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51"/>
        <w:tblW w:w="9498" w:type="dxa"/>
        <w:tblLook w:val="0000" w:firstRow="0" w:lastRow="0" w:firstColumn="0" w:lastColumn="0" w:noHBand="0" w:noVBand="0"/>
      </w:tblPr>
      <w:tblGrid>
        <w:gridCol w:w="9498"/>
      </w:tblGrid>
      <w:tr w:rsidR="00A142D5" w:rsidRPr="000314F2">
        <w:trPr>
          <w:trHeight w:val="498"/>
        </w:trPr>
        <w:tc>
          <w:tcPr>
            <w:tcW w:w="9498" w:type="dxa"/>
            <w:vMerge w:val="restart"/>
            <w:vAlign w:val="center"/>
          </w:tcPr>
          <w:p w:rsidR="00A142D5" w:rsidRPr="000314F2" w:rsidRDefault="00F47BA0" w:rsidP="00A142D5">
            <w:pPr>
              <w:overflowPunct w:val="0"/>
              <w:autoSpaceDE w:val="0"/>
              <w:autoSpaceDN w:val="0"/>
              <w:adjustRightInd w:val="0"/>
              <w:ind w:left="-108"/>
              <w:jc w:val="center"/>
              <w:rPr>
                <w:color w:val="000000"/>
                <w:sz w:val="28"/>
                <w:szCs w:val="28"/>
              </w:rPr>
            </w:pPr>
            <w:bookmarkStart w:id="0" w:name="_GoBack"/>
            <w:bookmarkEnd w:id="0"/>
            <w:r w:rsidRPr="000314F2">
              <w:rPr>
                <w:noProof/>
                <w:color w:val="000000"/>
              </w:rPr>
              <w:drawing>
                <wp:inline distT="0" distB="0" distL="0" distR="0">
                  <wp:extent cx="5238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23875" cy="609600"/>
                          </a:xfrm>
                          <a:prstGeom prst="rect">
                            <a:avLst/>
                          </a:prstGeom>
                          <a:noFill/>
                          <a:ln>
                            <a:noFill/>
                          </a:ln>
                        </pic:spPr>
                      </pic:pic>
                    </a:graphicData>
                  </a:graphic>
                </wp:inline>
              </w:drawing>
            </w:r>
          </w:p>
          <w:p w:rsidR="00A142D5" w:rsidRPr="000314F2" w:rsidRDefault="00A142D5" w:rsidP="00A142D5">
            <w:pPr>
              <w:overflowPunct w:val="0"/>
              <w:autoSpaceDE w:val="0"/>
              <w:autoSpaceDN w:val="0"/>
              <w:adjustRightInd w:val="0"/>
              <w:jc w:val="center"/>
              <w:rPr>
                <w:color w:val="000000"/>
                <w:sz w:val="28"/>
                <w:szCs w:val="28"/>
              </w:rPr>
            </w:pPr>
            <w:r w:rsidRPr="000314F2">
              <w:rPr>
                <w:color w:val="000000"/>
                <w:sz w:val="28"/>
                <w:szCs w:val="28"/>
              </w:rPr>
              <w:t>Городской округ Архангельской области «Северодвинск»</w:t>
            </w:r>
          </w:p>
          <w:p w:rsidR="00A142D5" w:rsidRPr="000314F2" w:rsidRDefault="00A142D5" w:rsidP="00A142D5">
            <w:pPr>
              <w:overflowPunct w:val="0"/>
              <w:autoSpaceDE w:val="0"/>
              <w:autoSpaceDN w:val="0"/>
              <w:adjustRightInd w:val="0"/>
              <w:spacing w:before="240"/>
              <w:jc w:val="center"/>
              <w:rPr>
                <w:b/>
                <w:color w:val="000000"/>
                <w:sz w:val="28"/>
                <w:szCs w:val="28"/>
              </w:rPr>
            </w:pPr>
            <w:r w:rsidRPr="000314F2">
              <w:rPr>
                <w:b/>
                <w:color w:val="000000"/>
                <w:sz w:val="28"/>
                <w:szCs w:val="28"/>
              </w:rPr>
              <w:t>АДМИНИСТРАЦИЯ</w:t>
            </w:r>
            <w:r w:rsidRPr="000314F2">
              <w:rPr>
                <w:b/>
                <w:color w:val="000000"/>
                <w:sz w:val="28"/>
                <w:szCs w:val="28"/>
                <w:lang w:val="en-US"/>
              </w:rPr>
              <w:t xml:space="preserve"> </w:t>
            </w:r>
            <w:r w:rsidRPr="000314F2">
              <w:rPr>
                <w:b/>
                <w:color w:val="000000"/>
                <w:sz w:val="28"/>
                <w:szCs w:val="28"/>
              </w:rPr>
              <w:t>СЕВЕРОДВИНСКА</w:t>
            </w:r>
          </w:p>
          <w:p w:rsidR="00A142D5" w:rsidRPr="000314F2" w:rsidRDefault="00A142D5" w:rsidP="00A142D5">
            <w:pPr>
              <w:overflowPunct w:val="0"/>
              <w:autoSpaceDE w:val="0"/>
              <w:autoSpaceDN w:val="0"/>
              <w:adjustRightInd w:val="0"/>
              <w:spacing w:before="240"/>
              <w:jc w:val="center"/>
              <w:rPr>
                <w:b/>
                <w:color w:val="000000"/>
                <w:spacing w:val="40"/>
                <w:sz w:val="36"/>
                <w:szCs w:val="36"/>
              </w:rPr>
            </w:pPr>
            <w:r w:rsidRPr="000314F2">
              <w:rPr>
                <w:b/>
                <w:color w:val="000000"/>
                <w:spacing w:val="60"/>
                <w:sz w:val="36"/>
                <w:szCs w:val="36"/>
              </w:rPr>
              <w:t>ПОСТАНОВЛЕНИЕ</w:t>
            </w:r>
          </w:p>
          <w:p w:rsidR="00A142D5" w:rsidRPr="000314F2" w:rsidRDefault="00A142D5" w:rsidP="00A142D5">
            <w:pPr>
              <w:overflowPunct w:val="0"/>
              <w:autoSpaceDE w:val="0"/>
              <w:autoSpaceDN w:val="0"/>
              <w:adjustRightInd w:val="0"/>
              <w:jc w:val="center"/>
              <w:rPr>
                <w:color w:val="000000"/>
              </w:rPr>
            </w:pPr>
          </w:p>
          <w:p w:rsidR="00A142D5" w:rsidRPr="000314F2" w:rsidRDefault="00A142D5" w:rsidP="00A142D5">
            <w:pPr>
              <w:overflowPunct w:val="0"/>
              <w:autoSpaceDE w:val="0"/>
              <w:autoSpaceDN w:val="0"/>
              <w:adjustRightInd w:val="0"/>
              <w:jc w:val="center"/>
              <w:rPr>
                <w:color w:val="000000"/>
              </w:rPr>
            </w:pPr>
          </w:p>
        </w:tc>
      </w:tr>
      <w:tr w:rsidR="00A142D5" w:rsidRPr="000314F2">
        <w:trPr>
          <w:trHeight w:val="1517"/>
        </w:trPr>
        <w:tc>
          <w:tcPr>
            <w:tcW w:w="9498" w:type="dxa"/>
            <w:vMerge/>
            <w:vAlign w:val="center"/>
          </w:tcPr>
          <w:p w:rsidR="00A142D5" w:rsidRPr="000314F2" w:rsidRDefault="00A142D5" w:rsidP="00A142D5">
            <w:pPr>
              <w:overflowPunct w:val="0"/>
              <w:autoSpaceDE w:val="0"/>
              <w:autoSpaceDN w:val="0"/>
              <w:adjustRightInd w:val="0"/>
              <w:jc w:val="center"/>
              <w:rPr>
                <w:color w:val="000000"/>
              </w:rPr>
            </w:pPr>
          </w:p>
        </w:tc>
      </w:tr>
      <w:tr w:rsidR="00A142D5" w:rsidRPr="000314F2">
        <w:trPr>
          <w:trHeight w:val="964"/>
        </w:trPr>
        <w:tc>
          <w:tcPr>
            <w:tcW w:w="9498" w:type="dxa"/>
            <w:vMerge/>
            <w:vAlign w:val="center"/>
          </w:tcPr>
          <w:p w:rsidR="00A142D5" w:rsidRPr="000314F2" w:rsidRDefault="00A142D5" w:rsidP="00A142D5">
            <w:pPr>
              <w:overflowPunct w:val="0"/>
              <w:autoSpaceDE w:val="0"/>
              <w:autoSpaceDN w:val="0"/>
              <w:adjustRightInd w:val="0"/>
              <w:spacing w:before="240"/>
              <w:jc w:val="center"/>
              <w:rPr>
                <w:color w:val="000000"/>
              </w:rPr>
            </w:pPr>
          </w:p>
        </w:tc>
      </w:tr>
    </w:tbl>
    <w:p w:rsidR="00A142D5" w:rsidRPr="000314F2" w:rsidRDefault="00A142D5" w:rsidP="00A142D5">
      <w:pPr>
        <w:rPr>
          <w:color w:val="000000"/>
        </w:rPr>
      </w:pPr>
    </w:p>
    <w:tbl>
      <w:tblPr>
        <w:tblW w:w="0" w:type="auto"/>
        <w:tblInd w:w="108" w:type="dxa"/>
        <w:tblLook w:val="0000" w:firstRow="0" w:lastRow="0" w:firstColumn="0" w:lastColumn="0" w:noHBand="0" w:noVBand="0"/>
      </w:tblPr>
      <w:tblGrid>
        <w:gridCol w:w="5220"/>
      </w:tblGrid>
      <w:tr w:rsidR="00A142D5" w:rsidRPr="000314F2">
        <w:trPr>
          <w:trHeight w:val="1378"/>
        </w:trPr>
        <w:tc>
          <w:tcPr>
            <w:tcW w:w="5220" w:type="dxa"/>
          </w:tcPr>
          <w:p w:rsidR="00A142D5" w:rsidRPr="000314F2" w:rsidRDefault="00A142D5" w:rsidP="00A142D5">
            <w:pPr>
              <w:overflowPunct w:val="0"/>
              <w:autoSpaceDE w:val="0"/>
              <w:autoSpaceDN w:val="0"/>
              <w:adjustRightInd w:val="0"/>
              <w:textAlignment w:val="baseline"/>
              <w:rPr>
                <w:color w:val="000000"/>
                <w:sz w:val="26"/>
                <w:szCs w:val="26"/>
              </w:rPr>
            </w:pPr>
            <w:r w:rsidRPr="000314F2">
              <w:rPr>
                <w:color w:val="000000"/>
                <w:sz w:val="26"/>
                <w:szCs w:val="26"/>
              </w:rPr>
              <w:t xml:space="preserve">от </w:t>
            </w:r>
            <w:r w:rsidR="00AC5921" w:rsidRPr="000314F2">
              <w:rPr>
                <w:color w:val="000000"/>
                <w:sz w:val="26"/>
                <w:szCs w:val="26"/>
              </w:rPr>
              <w:t>04.05.2023</w:t>
            </w:r>
            <w:r w:rsidRPr="000314F2">
              <w:rPr>
                <w:color w:val="000000"/>
                <w:sz w:val="26"/>
                <w:szCs w:val="26"/>
              </w:rPr>
              <w:t xml:space="preserve"> № </w:t>
            </w:r>
            <w:r w:rsidR="00AC5921" w:rsidRPr="000314F2">
              <w:rPr>
                <w:color w:val="000000"/>
                <w:sz w:val="26"/>
                <w:szCs w:val="26"/>
              </w:rPr>
              <w:t>241-па</w:t>
            </w:r>
            <w:r w:rsidRPr="000314F2">
              <w:rPr>
                <w:color w:val="000000"/>
                <w:sz w:val="26"/>
                <w:szCs w:val="26"/>
              </w:rPr>
              <w:t xml:space="preserve"> </w:t>
            </w:r>
          </w:p>
          <w:p w:rsidR="00A142D5" w:rsidRPr="000314F2" w:rsidRDefault="00A142D5" w:rsidP="00A142D5">
            <w:pPr>
              <w:overflowPunct w:val="0"/>
              <w:autoSpaceDE w:val="0"/>
              <w:autoSpaceDN w:val="0"/>
              <w:adjustRightInd w:val="0"/>
              <w:textAlignment w:val="baseline"/>
              <w:rPr>
                <w:color w:val="000000"/>
                <w:sz w:val="26"/>
                <w:szCs w:val="26"/>
              </w:rPr>
            </w:pPr>
            <w:r w:rsidRPr="000314F2">
              <w:rPr>
                <w:color w:val="000000"/>
                <w:sz w:val="26"/>
                <w:szCs w:val="26"/>
              </w:rPr>
              <w:t xml:space="preserve">г. Северодвинск Архангельской области </w:t>
            </w:r>
          </w:p>
          <w:p w:rsidR="00A142D5" w:rsidRPr="000314F2" w:rsidRDefault="00A142D5" w:rsidP="00A142D5">
            <w:pPr>
              <w:overflowPunct w:val="0"/>
              <w:autoSpaceDE w:val="0"/>
              <w:autoSpaceDN w:val="0"/>
              <w:adjustRightInd w:val="0"/>
              <w:jc w:val="center"/>
              <w:textAlignment w:val="baseline"/>
              <w:rPr>
                <w:color w:val="000000"/>
                <w:sz w:val="26"/>
                <w:szCs w:val="26"/>
              </w:rPr>
            </w:pPr>
          </w:p>
          <w:p w:rsidR="00A142D5" w:rsidRPr="000314F2" w:rsidRDefault="00A142D5" w:rsidP="00A142D5">
            <w:pPr>
              <w:overflowPunct w:val="0"/>
              <w:autoSpaceDE w:val="0"/>
              <w:autoSpaceDN w:val="0"/>
              <w:adjustRightInd w:val="0"/>
              <w:textAlignment w:val="baseline"/>
              <w:rPr>
                <w:b/>
                <w:color w:val="000000"/>
                <w:sz w:val="26"/>
                <w:szCs w:val="26"/>
              </w:rPr>
            </w:pPr>
            <w:r w:rsidRPr="000314F2">
              <w:rPr>
                <w:b/>
                <w:color w:val="000000"/>
                <w:sz w:val="26"/>
                <w:szCs w:val="26"/>
              </w:rPr>
              <w:t xml:space="preserve">Об утверждении муниципальной программы «Развитие образования Северодвинска» </w:t>
            </w:r>
          </w:p>
          <w:p w:rsidR="00A142D5" w:rsidRPr="000314F2" w:rsidRDefault="00A142D5" w:rsidP="00B90C64">
            <w:pPr>
              <w:overflowPunct w:val="0"/>
              <w:autoSpaceDE w:val="0"/>
              <w:autoSpaceDN w:val="0"/>
              <w:adjustRightInd w:val="0"/>
              <w:textAlignment w:val="baseline"/>
              <w:rPr>
                <w:b/>
                <w:color w:val="000000"/>
                <w:sz w:val="26"/>
                <w:szCs w:val="26"/>
              </w:rPr>
            </w:pPr>
            <w:r w:rsidRPr="000314F2">
              <w:rPr>
                <w:b/>
                <w:color w:val="000000"/>
                <w:sz w:val="26"/>
                <w:szCs w:val="26"/>
              </w:rPr>
              <w:t>(в редакции от</w:t>
            </w:r>
            <w:r w:rsidR="00517AB5" w:rsidRPr="000314F2">
              <w:rPr>
                <w:b/>
                <w:color w:val="000000"/>
                <w:sz w:val="26"/>
                <w:szCs w:val="26"/>
              </w:rPr>
              <w:t xml:space="preserve"> </w:t>
            </w:r>
            <w:r w:rsidR="00C24822">
              <w:rPr>
                <w:b/>
                <w:color w:val="000000"/>
                <w:sz w:val="26"/>
                <w:szCs w:val="26"/>
              </w:rPr>
              <w:t>24.04.2025</w:t>
            </w:r>
            <w:r w:rsidR="00903C85" w:rsidRPr="000314F2">
              <w:rPr>
                <w:b/>
                <w:color w:val="000000"/>
                <w:sz w:val="26"/>
                <w:szCs w:val="26"/>
              </w:rPr>
              <w:t xml:space="preserve"> </w:t>
            </w:r>
            <w:r w:rsidR="00517AB5" w:rsidRPr="000314F2">
              <w:rPr>
                <w:b/>
                <w:color w:val="000000"/>
                <w:sz w:val="26"/>
                <w:szCs w:val="26"/>
              </w:rPr>
              <w:t>№</w:t>
            </w:r>
            <w:r w:rsidR="00903C85" w:rsidRPr="000314F2">
              <w:rPr>
                <w:b/>
                <w:color w:val="000000"/>
                <w:sz w:val="26"/>
                <w:szCs w:val="26"/>
              </w:rPr>
              <w:t xml:space="preserve"> </w:t>
            </w:r>
            <w:r w:rsidR="00C24822">
              <w:rPr>
                <w:b/>
                <w:color w:val="000000"/>
                <w:sz w:val="26"/>
                <w:szCs w:val="26"/>
              </w:rPr>
              <w:t>181-па</w:t>
            </w:r>
            <w:r w:rsidRPr="000314F2">
              <w:rPr>
                <w:b/>
                <w:color w:val="000000"/>
                <w:sz w:val="26"/>
                <w:szCs w:val="26"/>
              </w:rPr>
              <w:t>)</w:t>
            </w:r>
          </w:p>
          <w:p w:rsidR="00AC5921" w:rsidRPr="000314F2" w:rsidRDefault="00AC5921" w:rsidP="00A142D5">
            <w:pPr>
              <w:overflowPunct w:val="0"/>
              <w:autoSpaceDE w:val="0"/>
              <w:autoSpaceDN w:val="0"/>
              <w:adjustRightInd w:val="0"/>
              <w:textAlignment w:val="baseline"/>
              <w:rPr>
                <w:b/>
                <w:color w:val="000000"/>
                <w:sz w:val="26"/>
                <w:szCs w:val="26"/>
              </w:rPr>
            </w:pPr>
          </w:p>
        </w:tc>
      </w:tr>
    </w:tbl>
    <w:p w:rsidR="00AC5921" w:rsidRPr="007B5765" w:rsidRDefault="00AC5921" w:rsidP="00AC5921">
      <w:pPr>
        <w:widowControl w:val="0"/>
        <w:ind w:firstLine="708"/>
        <w:jc w:val="both"/>
        <w:rPr>
          <w:color w:val="000000"/>
          <w:sz w:val="26"/>
          <w:szCs w:val="26"/>
        </w:rPr>
      </w:pPr>
      <w:r w:rsidRPr="007B5765">
        <w:rPr>
          <w:rFonts w:eastAsia="Calibri"/>
          <w:color w:val="000000"/>
          <w:sz w:val="26"/>
          <w:szCs w:val="26"/>
          <w:lang w:eastAsia="en-US"/>
        </w:rPr>
        <w:t>В целях развития образования в городском округе Архангельской области «Северодвинск», в соответствии с Федеральным законом от 06.10.2003 № 131-ФЗ «Об общих принципах организации местного самоуправления в Российской Федерации», пунктом 2 статьи 12 закона Архангельской области от 02.07.2013 №</w:t>
      </w:r>
      <w:r w:rsidR="00717697" w:rsidRPr="007B5765">
        <w:rPr>
          <w:rFonts w:eastAsia="Calibri"/>
          <w:color w:val="000000"/>
          <w:sz w:val="26"/>
          <w:szCs w:val="26"/>
          <w:lang w:eastAsia="en-US"/>
        </w:rPr>
        <w:t> </w:t>
      </w:r>
      <w:r w:rsidRPr="007B5765">
        <w:rPr>
          <w:rFonts w:eastAsia="Calibri"/>
          <w:color w:val="000000"/>
          <w:sz w:val="26"/>
          <w:szCs w:val="26"/>
          <w:lang w:eastAsia="en-US"/>
        </w:rPr>
        <w:t xml:space="preserve">712-41-ОЗ «Об образовании в Архангельской области», </w:t>
      </w:r>
      <w:r w:rsidRPr="007B5765">
        <w:rPr>
          <w:rFonts w:eastAsia="Lucida Sans Unicode"/>
          <w:color w:val="000000"/>
          <w:kern w:val="1"/>
          <w:sz w:val="26"/>
          <w:szCs w:val="26"/>
        </w:rPr>
        <w:t>решением Совета депутатов Северодвинска от 13.12.2022 № 28 «О бюджете городского округа Архангельской области «Северодвинск» на 2023 год и на плановый период 2024 и</w:t>
      </w:r>
      <w:r w:rsidR="00717697" w:rsidRPr="007B5765">
        <w:rPr>
          <w:rFonts w:eastAsia="Lucida Sans Unicode"/>
          <w:color w:val="000000"/>
          <w:kern w:val="1"/>
          <w:sz w:val="26"/>
          <w:szCs w:val="26"/>
        </w:rPr>
        <w:t> </w:t>
      </w:r>
      <w:r w:rsidRPr="007B5765">
        <w:rPr>
          <w:rFonts w:eastAsia="Lucida Sans Unicode"/>
          <w:color w:val="000000"/>
          <w:kern w:val="1"/>
          <w:sz w:val="26"/>
          <w:szCs w:val="26"/>
        </w:rPr>
        <w:t xml:space="preserve">2025 годов», </w:t>
      </w:r>
      <w:r w:rsidR="00F357A8" w:rsidRPr="007B5765">
        <w:rPr>
          <w:color w:val="000000"/>
          <w:sz w:val="26"/>
          <w:szCs w:val="26"/>
        </w:rPr>
        <w:t>Порядком</w:t>
      </w:r>
      <w:r w:rsidRPr="007B5765">
        <w:rPr>
          <w:color w:val="000000"/>
          <w:sz w:val="26"/>
          <w:szCs w:val="26"/>
        </w:rPr>
        <w:t xml:space="preserve"> разработки, реализации и оценки эффективности муниципальных программ муниципального образования «Северодвинск», утвержденным постановлением Администрации Северодвинска от 30.10.2013 №</w:t>
      </w:r>
      <w:r w:rsidR="00717697" w:rsidRPr="007B5765">
        <w:rPr>
          <w:color w:val="000000"/>
          <w:sz w:val="26"/>
          <w:szCs w:val="26"/>
        </w:rPr>
        <w:t> </w:t>
      </w:r>
      <w:r w:rsidRPr="007B5765">
        <w:rPr>
          <w:color w:val="000000"/>
          <w:sz w:val="26"/>
          <w:szCs w:val="26"/>
        </w:rPr>
        <w:t>426-па, распоряжением Администрации Северодвинска от 30.06.2016 № 100-ра «Об утверждении перечня муниципальных программ»</w:t>
      </w:r>
    </w:p>
    <w:p w:rsidR="00AC5921" w:rsidRPr="007B5765" w:rsidRDefault="00AC5921" w:rsidP="00AC5921">
      <w:pPr>
        <w:pStyle w:val="afa"/>
        <w:widowControl w:val="0"/>
        <w:jc w:val="both"/>
        <w:rPr>
          <w:b w:val="0"/>
          <w:caps w:val="0"/>
          <w:color w:val="000000"/>
          <w:sz w:val="26"/>
          <w:szCs w:val="26"/>
          <w:lang w:val="ru-RU"/>
        </w:rPr>
      </w:pPr>
    </w:p>
    <w:p w:rsidR="00AC5921" w:rsidRPr="007B5765" w:rsidRDefault="00AC5921" w:rsidP="00AC5921">
      <w:pPr>
        <w:pStyle w:val="afa"/>
        <w:widowControl w:val="0"/>
        <w:jc w:val="both"/>
        <w:rPr>
          <w:caps w:val="0"/>
          <w:color w:val="000000"/>
          <w:sz w:val="26"/>
          <w:szCs w:val="26"/>
        </w:rPr>
      </w:pPr>
      <w:r w:rsidRPr="007B5765">
        <w:rPr>
          <w:caps w:val="0"/>
          <w:color w:val="000000"/>
          <w:sz w:val="26"/>
          <w:szCs w:val="26"/>
        </w:rPr>
        <w:t>ПОСТАНОВЛЯЕТ:</w:t>
      </w:r>
    </w:p>
    <w:p w:rsidR="00AC5921" w:rsidRPr="007B5765" w:rsidRDefault="00AC5921" w:rsidP="00AC5921">
      <w:pPr>
        <w:pStyle w:val="afa"/>
        <w:widowControl w:val="0"/>
        <w:jc w:val="both"/>
        <w:rPr>
          <w:caps w:val="0"/>
          <w:color w:val="000000"/>
          <w:sz w:val="26"/>
          <w:szCs w:val="26"/>
        </w:rPr>
      </w:pPr>
    </w:p>
    <w:p w:rsidR="00AC5921" w:rsidRPr="007B5765" w:rsidRDefault="00AC5921" w:rsidP="00AC5921">
      <w:pPr>
        <w:pStyle w:val="afa"/>
        <w:widowControl w:val="0"/>
        <w:ind w:firstLine="709"/>
        <w:jc w:val="both"/>
        <w:rPr>
          <w:b w:val="0"/>
          <w:caps w:val="0"/>
          <w:color w:val="000000"/>
          <w:sz w:val="26"/>
          <w:szCs w:val="26"/>
        </w:rPr>
      </w:pPr>
      <w:r w:rsidRPr="007B5765">
        <w:rPr>
          <w:b w:val="0"/>
          <w:caps w:val="0"/>
          <w:color w:val="000000"/>
          <w:sz w:val="26"/>
          <w:szCs w:val="26"/>
          <w:lang w:val="ru-RU"/>
        </w:rPr>
        <w:t xml:space="preserve">1. Утвердить прилагаемую </w:t>
      </w:r>
      <w:r w:rsidRPr="007B5765">
        <w:rPr>
          <w:b w:val="0"/>
          <w:caps w:val="0"/>
          <w:color w:val="000000"/>
          <w:sz w:val="26"/>
          <w:szCs w:val="26"/>
        </w:rPr>
        <w:t>муниципальную программу «Развитие образования Северодвинска».</w:t>
      </w:r>
    </w:p>
    <w:p w:rsidR="00373F21" w:rsidRPr="007B5765" w:rsidRDefault="00373F21" w:rsidP="00373F21">
      <w:pPr>
        <w:pStyle w:val="afa"/>
        <w:widowControl w:val="0"/>
        <w:ind w:left="709"/>
        <w:jc w:val="both"/>
        <w:rPr>
          <w:b w:val="0"/>
          <w:caps w:val="0"/>
          <w:color w:val="000000"/>
          <w:sz w:val="26"/>
          <w:szCs w:val="26"/>
        </w:rPr>
      </w:pPr>
      <w:r w:rsidRPr="007B5765">
        <w:rPr>
          <w:b w:val="0"/>
          <w:caps w:val="0"/>
          <w:color w:val="000000"/>
          <w:sz w:val="26"/>
          <w:szCs w:val="26"/>
          <w:lang w:val="ru-RU"/>
        </w:rPr>
        <w:t>2. Признать утратившими силу:</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09.03.2016 № 58-па «Об утверждении муниципальной программы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08.06.2016 № 182-па «О внесении изменений и дополнений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14.07.2016 № 234-па «О внесении изменений и дополнений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 xml:space="preserve">постановление Администрации Северодвинска от 20.09.2016 № 317-па «О внесении изменений и дополнений в муниципальную программу «Развитие </w:t>
      </w:r>
      <w:r w:rsidRPr="007B5765">
        <w:rPr>
          <w:b w:val="0"/>
          <w:caps w:val="0"/>
          <w:color w:val="000000"/>
          <w:sz w:val="26"/>
          <w:szCs w:val="26"/>
          <w:lang w:val="ru-RU"/>
        </w:rPr>
        <w:lastRenderedPageBreak/>
        <w:t>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29.12.2016 № 430-па «О внесении изменений и дополнений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05.04.2017 № 83-па «О внесении изменений и дополнений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20.06.2017 № 175-па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04.08.2017 № 260-па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10.11.2017 № 367-па «О внесении изменений и дополнений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25.01.2018 № 27-па «О внесении изменений и дополнений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13.04.2018 № 140-па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28.05.2018 № 222-па «О внесении изменений и дополнений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30.07.2018 № 319-па «О внесении изменений в постановление Администрации Северодвинска от 09.03.2016 № 58-па (в редакции от 28.05.2018)»;</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04.09.2018 № 365-па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29.12.2018 № 521-па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03.04.2019 № 116-па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07.06.2019 № 206-па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08.07.2019 № 247-па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05.09.2019 № 344-па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 xml:space="preserve">постановление Администрации Северодвинска от 20.12.2019 № 499-па «О внесении изменений в муниципальную программу «Развитие образования </w:t>
      </w:r>
      <w:r w:rsidRPr="007B5765">
        <w:rPr>
          <w:b w:val="0"/>
          <w:caps w:val="0"/>
          <w:color w:val="000000"/>
          <w:sz w:val="26"/>
          <w:szCs w:val="26"/>
          <w:lang w:val="ru-RU"/>
        </w:rPr>
        <w:lastRenderedPageBreak/>
        <w:t>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31.01.2020 № 31-па «О внесении изменений в муниципальную программу «Развитие образования Северодвинска на 2016–2021 годы»;</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23.03.2020 № 131-па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28.05.2020 № 259-па «О внесении изменений в постановление Администрации Северодвинска от 09.03.2016 № 58-па»;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04.06.2020 № 270-па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08.07.2020 № 327-па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20.08.2020 № 367-па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02.12.2020 № 473-па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25.01.2021 № 14-па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15.04.2021 № 140-па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31.05.2021 № 209-па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18.06.2021 № 233-па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30.06.2021 № 251-па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20.09.2021 № 335-па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28.12.2021 № 481-па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08.02.2022 № 39-па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 xml:space="preserve">постановление Администрации Северодвинска от 21.04.2022 № 180-па «О внесении изменений в муниципальную программу «Развитие образования </w:t>
      </w:r>
      <w:r w:rsidRPr="007B5765">
        <w:rPr>
          <w:b w:val="0"/>
          <w:caps w:val="0"/>
          <w:color w:val="000000"/>
          <w:sz w:val="26"/>
          <w:szCs w:val="26"/>
          <w:lang w:val="ru-RU"/>
        </w:rPr>
        <w:lastRenderedPageBreak/>
        <w:t>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27.05.2022 № 236-па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24.06.2022 № 263-па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11.07.2022 № 295-па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22.08.2022 № 335-па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01.12.2022 № 466-па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09.03.2023 № 92-па «О внесении изменений в муниципальную программу «Развитие образования Северодвинска»;</w:t>
      </w:r>
    </w:p>
    <w:p w:rsidR="00373F21" w:rsidRPr="007B5765" w:rsidRDefault="00373F21" w:rsidP="00373F21">
      <w:pPr>
        <w:pStyle w:val="afa"/>
        <w:widowControl w:val="0"/>
        <w:ind w:firstLine="709"/>
        <w:jc w:val="both"/>
        <w:rPr>
          <w:b w:val="0"/>
          <w:caps w:val="0"/>
          <w:color w:val="000000"/>
          <w:sz w:val="26"/>
          <w:szCs w:val="26"/>
          <w:lang w:val="ru-RU"/>
        </w:rPr>
      </w:pPr>
      <w:r w:rsidRPr="007B5765">
        <w:rPr>
          <w:b w:val="0"/>
          <w:caps w:val="0"/>
          <w:color w:val="000000"/>
          <w:sz w:val="26"/>
          <w:szCs w:val="26"/>
          <w:lang w:val="ru-RU"/>
        </w:rPr>
        <w:t>постановление Администрации Северодвинска от 26.04.2023 № 229-па «О внесении изменений в муниципальную программу «Развитие образования Северодвинска».</w:t>
      </w:r>
    </w:p>
    <w:p w:rsidR="00373F21" w:rsidRPr="007B5765" w:rsidRDefault="00373F21" w:rsidP="00373F21">
      <w:pPr>
        <w:widowControl w:val="0"/>
        <w:overflowPunct w:val="0"/>
        <w:autoSpaceDE w:val="0"/>
        <w:autoSpaceDN w:val="0"/>
        <w:adjustRightInd w:val="0"/>
        <w:ind w:firstLine="709"/>
        <w:jc w:val="both"/>
        <w:textAlignment w:val="baseline"/>
        <w:rPr>
          <w:color w:val="000000"/>
          <w:sz w:val="26"/>
          <w:szCs w:val="26"/>
        </w:rPr>
      </w:pPr>
      <w:r w:rsidRPr="007B5765">
        <w:rPr>
          <w:color w:val="000000"/>
          <w:sz w:val="26"/>
          <w:szCs w:val="26"/>
        </w:rPr>
        <w:t>3. Настоящее постановление распространяется на правоотношения, возникшие с 01.01.2023.</w:t>
      </w:r>
    </w:p>
    <w:p w:rsidR="00373F21" w:rsidRPr="007B5765" w:rsidRDefault="00373F21" w:rsidP="00373F21">
      <w:pPr>
        <w:widowControl w:val="0"/>
        <w:overflowPunct w:val="0"/>
        <w:autoSpaceDE w:val="0"/>
        <w:autoSpaceDN w:val="0"/>
        <w:adjustRightInd w:val="0"/>
        <w:ind w:firstLine="709"/>
        <w:jc w:val="both"/>
        <w:textAlignment w:val="baseline"/>
        <w:rPr>
          <w:color w:val="000000"/>
          <w:sz w:val="26"/>
          <w:szCs w:val="26"/>
        </w:rPr>
      </w:pPr>
      <w:r w:rsidRPr="007B5765">
        <w:rPr>
          <w:color w:val="000000"/>
          <w:sz w:val="26"/>
          <w:szCs w:val="26"/>
        </w:rPr>
        <w:t>4. Отделу по связям со средствами массовой информации Администрации Северодвинска опубликовать (обнародовать) настоящее постановление в бюллетене нормативно-правовых актов муниципального образования «Северодвинск» «Вполне официально» и опубликовать (разместить) полный текст постановления в сетевом издании «Вполне официально» (вполне-официально.рф).</w:t>
      </w:r>
    </w:p>
    <w:p w:rsidR="00373F21" w:rsidRPr="007B5765" w:rsidRDefault="00373F21" w:rsidP="00373F21">
      <w:pPr>
        <w:pStyle w:val="afa"/>
        <w:widowControl w:val="0"/>
        <w:ind w:left="1068"/>
        <w:jc w:val="both"/>
        <w:rPr>
          <w:b w:val="0"/>
          <w:caps w:val="0"/>
          <w:color w:val="000000"/>
          <w:sz w:val="26"/>
          <w:szCs w:val="26"/>
        </w:rPr>
      </w:pPr>
    </w:p>
    <w:p w:rsidR="00373F21" w:rsidRPr="007B5765" w:rsidRDefault="00373F21" w:rsidP="00373F21">
      <w:pPr>
        <w:widowControl w:val="0"/>
        <w:jc w:val="both"/>
        <w:rPr>
          <w:color w:val="000000"/>
          <w:sz w:val="26"/>
          <w:szCs w:val="26"/>
        </w:rPr>
      </w:pPr>
    </w:p>
    <w:p w:rsidR="00373F21" w:rsidRPr="007B5765" w:rsidRDefault="00373F21" w:rsidP="00373F21">
      <w:pPr>
        <w:widowControl w:val="0"/>
        <w:jc w:val="both"/>
        <w:rPr>
          <w:color w:val="000000"/>
          <w:sz w:val="26"/>
          <w:szCs w:val="26"/>
        </w:rPr>
        <w:sectPr w:rsidR="00373F21" w:rsidRPr="007B5765" w:rsidSect="00E25524">
          <w:headerReference w:type="even" r:id="rId9"/>
          <w:headerReference w:type="default" r:id="rId10"/>
          <w:pgSz w:w="11906" w:h="16838"/>
          <w:pgMar w:top="1134" w:right="850" w:bottom="1134" w:left="1701" w:header="709" w:footer="709" w:gutter="0"/>
          <w:pgNumType w:start="1"/>
          <w:cols w:space="720"/>
          <w:titlePg/>
          <w:docGrid w:linePitch="360"/>
        </w:sectPr>
      </w:pPr>
      <w:r w:rsidRPr="007B5765">
        <w:rPr>
          <w:color w:val="000000"/>
          <w:sz w:val="26"/>
          <w:szCs w:val="26"/>
        </w:rPr>
        <w:t>Глава Северодвинска                                                              И.В. Арсентьев</w:t>
      </w: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pStyle w:val="afa"/>
        <w:widowControl w:val="0"/>
        <w:jc w:val="both"/>
        <w:rPr>
          <w:b w:val="0"/>
          <w:caps w:val="0"/>
          <w:color w:val="000000"/>
          <w:sz w:val="28"/>
        </w:rPr>
      </w:pPr>
    </w:p>
    <w:p w:rsidR="00373F21" w:rsidRPr="007B5765" w:rsidRDefault="00373F21" w:rsidP="00373F21">
      <w:pPr>
        <w:pStyle w:val="afa"/>
        <w:widowControl w:val="0"/>
        <w:ind w:left="1068"/>
        <w:jc w:val="both"/>
        <w:rPr>
          <w:b w:val="0"/>
          <w:caps w:val="0"/>
          <w:color w:val="000000"/>
          <w:sz w:val="28"/>
        </w:rPr>
      </w:pPr>
    </w:p>
    <w:p w:rsidR="00373F21" w:rsidRPr="007B5765" w:rsidRDefault="00373F21" w:rsidP="00373F21">
      <w:pPr>
        <w:widowControl w:val="0"/>
        <w:rPr>
          <w:color w:val="000000"/>
          <w:szCs w:val="20"/>
        </w:rPr>
      </w:pPr>
      <w:r w:rsidRPr="007B5765">
        <w:rPr>
          <w:color w:val="000000"/>
          <w:szCs w:val="20"/>
        </w:rPr>
        <w:t>Комарова Елена Николаевна</w:t>
      </w:r>
    </w:p>
    <w:p w:rsidR="00373F21" w:rsidRPr="007B5765" w:rsidRDefault="00373F21" w:rsidP="00373F21">
      <w:pPr>
        <w:autoSpaceDE w:val="0"/>
        <w:autoSpaceDN w:val="0"/>
        <w:adjustRightInd w:val="0"/>
        <w:spacing w:line="276" w:lineRule="auto"/>
        <w:jc w:val="both"/>
        <w:outlineLvl w:val="1"/>
        <w:rPr>
          <w:rFonts w:eastAsia="Calibri"/>
          <w:color w:val="000000"/>
          <w:sz w:val="28"/>
          <w:szCs w:val="28"/>
        </w:rPr>
      </w:pPr>
      <w:r w:rsidRPr="007B5765">
        <w:rPr>
          <w:color w:val="000000"/>
          <w:szCs w:val="20"/>
        </w:rPr>
        <w:t>551527</w:t>
      </w:r>
    </w:p>
    <w:p w:rsidR="00AC5921" w:rsidRPr="007B5765" w:rsidRDefault="00AC5921" w:rsidP="00AC5921">
      <w:pPr>
        <w:widowControl w:val="0"/>
        <w:rPr>
          <w:color w:val="000000"/>
          <w:szCs w:val="20"/>
        </w:rPr>
        <w:sectPr w:rsidR="00AC5921" w:rsidRPr="007B5765">
          <w:headerReference w:type="first" r:id="rId11"/>
          <w:pgSz w:w="11906" w:h="16838"/>
          <w:pgMar w:top="1134" w:right="707" w:bottom="1134" w:left="1563" w:header="709" w:footer="709" w:gutter="0"/>
          <w:pgNumType w:start="1"/>
          <w:cols w:space="720"/>
          <w:titlePg/>
          <w:docGrid w:linePitch="360"/>
        </w:sectPr>
      </w:pPr>
    </w:p>
    <w:p w:rsidR="0066655D" w:rsidRPr="007B5765" w:rsidRDefault="0066655D" w:rsidP="00484ABF">
      <w:pPr>
        <w:autoSpaceDE w:val="0"/>
        <w:autoSpaceDN w:val="0"/>
        <w:adjustRightInd w:val="0"/>
        <w:spacing w:line="276" w:lineRule="auto"/>
        <w:ind w:left="5245" w:hanging="1"/>
        <w:jc w:val="center"/>
        <w:outlineLvl w:val="1"/>
        <w:rPr>
          <w:rFonts w:eastAsia="Calibri"/>
          <w:color w:val="000000"/>
          <w:sz w:val="28"/>
          <w:szCs w:val="28"/>
        </w:rPr>
      </w:pPr>
      <w:r w:rsidRPr="007B5765">
        <w:rPr>
          <w:rFonts w:eastAsia="Calibri"/>
          <w:color w:val="000000"/>
          <w:sz w:val="28"/>
          <w:szCs w:val="28"/>
        </w:rPr>
        <w:lastRenderedPageBreak/>
        <w:t>УТВЕРЖДЕНА</w:t>
      </w:r>
    </w:p>
    <w:p w:rsidR="0066655D" w:rsidRPr="007B5765" w:rsidRDefault="0066655D" w:rsidP="00484ABF">
      <w:pPr>
        <w:autoSpaceDE w:val="0"/>
        <w:autoSpaceDN w:val="0"/>
        <w:adjustRightInd w:val="0"/>
        <w:spacing w:line="276" w:lineRule="auto"/>
        <w:ind w:left="5245" w:hanging="1"/>
        <w:jc w:val="center"/>
        <w:outlineLvl w:val="1"/>
        <w:rPr>
          <w:rFonts w:eastAsia="Calibri"/>
          <w:color w:val="000000"/>
          <w:sz w:val="28"/>
          <w:szCs w:val="28"/>
        </w:rPr>
      </w:pPr>
      <w:r w:rsidRPr="007B5765">
        <w:rPr>
          <w:rFonts w:eastAsia="Calibri"/>
          <w:color w:val="000000"/>
          <w:sz w:val="28"/>
          <w:szCs w:val="28"/>
        </w:rPr>
        <w:t>постановлением</w:t>
      </w:r>
    </w:p>
    <w:p w:rsidR="0066655D" w:rsidRPr="007B5765" w:rsidRDefault="0066655D" w:rsidP="00484ABF">
      <w:pPr>
        <w:autoSpaceDE w:val="0"/>
        <w:autoSpaceDN w:val="0"/>
        <w:adjustRightInd w:val="0"/>
        <w:spacing w:line="276" w:lineRule="auto"/>
        <w:ind w:left="5245" w:hanging="1"/>
        <w:jc w:val="center"/>
        <w:outlineLvl w:val="1"/>
        <w:rPr>
          <w:rFonts w:eastAsia="Calibri"/>
          <w:color w:val="000000"/>
          <w:sz w:val="28"/>
          <w:szCs w:val="28"/>
        </w:rPr>
      </w:pPr>
      <w:r w:rsidRPr="007B5765">
        <w:rPr>
          <w:rFonts w:eastAsia="Calibri"/>
          <w:color w:val="000000"/>
          <w:sz w:val="28"/>
          <w:szCs w:val="28"/>
        </w:rPr>
        <w:t>Администрации Северодвинска</w:t>
      </w:r>
    </w:p>
    <w:p w:rsidR="002C4914" w:rsidRPr="007B5765" w:rsidRDefault="0066655D" w:rsidP="00484ABF">
      <w:pPr>
        <w:autoSpaceDE w:val="0"/>
        <w:autoSpaceDN w:val="0"/>
        <w:adjustRightInd w:val="0"/>
        <w:ind w:left="5245" w:hanging="567"/>
        <w:jc w:val="center"/>
        <w:outlineLvl w:val="1"/>
        <w:rPr>
          <w:color w:val="000000"/>
          <w:sz w:val="28"/>
          <w:szCs w:val="28"/>
          <w:u w:val="single"/>
        </w:rPr>
      </w:pPr>
      <w:r w:rsidRPr="007B5765">
        <w:rPr>
          <w:color w:val="000000"/>
          <w:sz w:val="28"/>
          <w:szCs w:val="28"/>
        </w:rPr>
        <w:t xml:space="preserve">от </w:t>
      </w:r>
      <w:r w:rsidR="002C4914" w:rsidRPr="007B5765">
        <w:rPr>
          <w:color w:val="000000"/>
          <w:sz w:val="28"/>
          <w:szCs w:val="28"/>
        </w:rPr>
        <w:t>04.05.2023</w:t>
      </w:r>
      <w:r w:rsidR="00467371" w:rsidRPr="007B5765">
        <w:rPr>
          <w:color w:val="000000"/>
          <w:sz w:val="28"/>
          <w:szCs w:val="28"/>
        </w:rPr>
        <w:t xml:space="preserve"> </w:t>
      </w:r>
      <w:r w:rsidRPr="007B5765">
        <w:rPr>
          <w:color w:val="000000"/>
          <w:sz w:val="28"/>
          <w:szCs w:val="28"/>
        </w:rPr>
        <w:t>№ </w:t>
      </w:r>
      <w:r w:rsidR="002C4914" w:rsidRPr="007B5765">
        <w:rPr>
          <w:color w:val="000000"/>
          <w:sz w:val="28"/>
          <w:szCs w:val="28"/>
        </w:rPr>
        <w:t>241-па</w:t>
      </w:r>
    </w:p>
    <w:p w:rsidR="0066655D" w:rsidRPr="007B5765" w:rsidRDefault="00F47BA0" w:rsidP="00484ABF">
      <w:pPr>
        <w:autoSpaceDE w:val="0"/>
        <w:autoSpaceDN w:val="0"/>
        <w:adjustRightInd w:val="0"/>
        <w:ind w:left="4395" w:hanging="141"/>
        <w:jc w:val="center"/>
        <w:outlineLvl w:val="1"/>
        <w:rPr>
          <w:color w:val="000000"/>
          <w:sz w:val="28"/>
          <w:szCs w:val="28"/>
        </w:rPr>
      </w:pPr>
      <w:r w:rsidRPr="007B5765">
        <w:rPr>
          <w:noProof/>
          <w:color w:val="000000"/>
        </w:rPr>
        <mc:AlternateContent>
          <mc:Choice Requires="wps">
            <w:drawing>
              <wp:anchor distT="0" distB="0" distL="114300" distR="114300" simplePos="0" relativeHeight="251657728" behindDoc="0" locked="0" layoutInCell="1" allowOverlap="1">
                <wp:simplePos x="0" y="0"/>
                <wp:positionH relativeFrom="column">
                  <wp:posOffset>5021580</wp:posOffset>
                </wp:positionH>
                <wp:positionV relativeFrom="paragraph">
                  <wp:posOffset>176530</wp:posOffset>
                </wp:positionV>
                <wp:extent cx="634365" cy="9525"/>
                <wp:effectExtent l="0" t="0" r="3238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EF018F" id="_x0000_t32" coordsize="21600,21600" o:spt="32" o:oned="t" path="m,l21600,21600e" filled="f">
                <v:path arrowok="t" fillok="f" o:connecttype="none"/>
                <o:lock v:ext="edit" shapetype="t"/>
              </v:shapetype>
              <v:shape id="AutoShape 2" o:spid="_x0000_s1026" type="#_x0000_t32" style="position:absolute;margin-left:395.4pt;margin-top:13.9pt;width:49.9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"/>
            </w:pict>
          </mc:Fallback>
        </mc:AlternateContent>
      </w:r>
      <w:r w:rsidR="002C4914" w:rsidRPr="007B5765">
        <w:rPr>
          <w:color w:val="000000"/>
          <w:sz w:val="28"/>
          <w:szCs w:val="28"/>
          <w:u w:val="single"/>
        </w:rPr>
        <w:t>(</w:t>
      </w:r>
      <w:r w:rsidR="002C4914" w:rsidRPr="007B5765">
        <w:rPr>
          <w:color w:val="000000"/>
          <w:sz w:val="28"/>
          <w:szCs w:val="28"/>
        </w:rPr>
        <w:t xml:space="preserve">в редакции от </w:t>
      </w:r>
      <w:r w:rsidR="00C24822">
        <w:rPr>
          <w:color w:val="000000"/>
          <w:sz w:val="28"/>
          <w:szCs w:val="28"/>
          <w:u w:val="single"/>
        </w:rPr>
        <w:t>24.04.2025</w:t>
      </w:r>
      <w:r w:rsidR="00903C85" w:rsidRPr="007B5765">
        <w:rPr>
          <w:color w:val="000000"/>
          <w:sz w:val="28"/>
          <w:szCs w:val="28"/>
        </w:rPr>
        <w:t xml:space="preserve"> </w:t>
      </w:r>
      <w:r w:rsidR="002C4914" w:rsidRPr="007B5765">
        <w:rPr>
          <w:color w:val="000000"/>
          <w:sz w:val="28"/>
          <w:szCs w:val="28"/>
        </w:rPr>
        <w:t>№</w:t>
      </w:r>
      <w:r w:rsidR="00903C85" w:rsidRPr="007B5765">
        <w:rPr>
          <w:color w:val="000000"/>
          <w:sz w:val="28"/>
          <w:szCs w:val="28"/>
        </w:rPr>
        <w:t xml:space="preserve"> </w:t>
      </w:r>
      <w:r w:rsidR="00C24822">
        <w:rPr>
          <w:color w:val="000000"/>
          <w:sz w:val="28"/>
          <w:szCs w:val="28"/>
        </w:rPr>
        <w:t>181-па</w:t>
      </w:r>
      <w:r w:rsidR="002C4914" w:rsidRPr="007B5765">
        <w:rPr>
          <w:color w:val="000000"/>
          <w:sz w:val="28"/>
          <w:szCs w:val="28"/>
        </w:rPr>
        <w:t>)</w:t>
      </w:r>
    </w:p>
    <w:p w:rsidR="0066655D" w:rsidRPr="007B5765" w:rsidRDefault="0066655D">
      <w:pPr>
        <w:jc w:val="right"/>
        <w:rPr>
          <w:rFonts w:eastAsia="Calibri"/>
          <w:color w:val="000000"/>
        </w:rPr>
      </w:pPr>
    </w:p>
    <w:p w:rsidR="0066655D" w:rsidRPr="007B5765" w:rsidRDefault="0066655D">
      <w:pPr>
        <w:rPr>
          <w:rFonts w:eastAsia="Calibri"/>
          <w:color w:val="000000"/>
        </w:rPr>
      </w:pPr>
    </w:p>
    <w:p w:rsidR="0066655D" w:rsidRPr="007B5765" w:rsidRDefault="0066655D">
      <w:pPr>
        <w:rPr>
          <w:rFonts w:eastAsia="Calibri"/>
          <w:color w:val="000000"/>
        </w:rPr>
      </w:pPr>
    </w:p>
    <w:p w:rsidR="0066655D" w:rsidRPr="007B5765" w:rsidRDefault="0066655D">
      <w:pPr>
        <w:rPr>
          <w:rFonts w:eastAsia="Calibri"/>
          <w:color w:val="000000"/>
        </w:rPr>
      </w:pPr>
    </w:p>
    <w:p w:rsidR="0066655D" w:rsidRPr="007B5765" w:rsidRDefault="0066655D">
      <w:pPr>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ind w:firstLine="540"/>
        <w:jc w:val="both"/>
        <w:rPr>
          <w:rFonts w:eastAsia="Calibri"/>
          <w:color w:val="000000"/>
        </w:rPr>
      </w:pPr>
    </w:p>
    <w:p w:rsidR="0066655D" w:rsidRPr="007B5765" w:rsidRDefault="0066655D">
      <w:pPr>
        <w:autoSpaceDE w:val="0"/>
        <w:autoSpaceDN w:val="0"/>
        <w:adjustRightInd w:val="0"/>
        <w:jc w:val="center"/>
        <w:rPr>
          <w:rFonts w:eastAsia="Calibri"/>
          <w:color w:val="000000"/>
          <w:sz w:val="28"/>
          <w:szCs w:val="28"/>
        </w:rPr>
      </w:pPr>
      <w:r w:rsidRPr="007B5765">
        <w:rPr>
          <w:rFonts w:eastAsia="Calibri"/>
          <w:color w:val="000000"/>
          <w:sz w:val="28"/>
          <w:szCs w:val="28"/>
        </w:rPr>
        <w:t xml:space="preserve">Муниципальная программа </w:t>
      </w:r>
    </w:p>
    <w:p w:rsidR="0066655D" w:rsidRPr="007B5765" w:rsidRDefault="0066655D">
      <w:pPr>
        <w:autoSpaceDE w:val="0"/>
        <w:autoSpaceDN w:val="0"/>
        <w:adjustRightInd w:val="0"/>
        <w:jc w:val="center"/>
        <w:outlineLvl w:val="1"/>
        <w:rPr>
          <w:rFonts w:eastAsia="Calibri"/>
          <w:color w:val="000000"/>
          <w:sz w:val="28"/>
          <w:szCs w:val="28"/>
        </w:rPr>
      </w:pPr>
      <w:r w:rsidRPr="007B5765">
        <w:rPr>
          <w:rFonts w:eastAsia="Calibri"/>
          <w:color w:val="000000"/>
          <w:sz w:val="28"/>
          <w:szCs w:val="28"/>
          <w:lang w:eastAsia="en-US"/>
        </w:rPr>
        <w:t>«</w:t>
      </w:r>
      <w:r w:rsidRPr="007B5765">
        <w:rPr>
          <w:rFonts w:eastAsia="Calibri"/>
          <w:color w:val="000000"/>
          <w:sz w:val="28"/>
          <w:szCs w:val="28"/>
        </w:rPr>
        <w:t>Развитие образования Северодвинска»</w:t>
      </w: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66655D" w:rsidRPr="007B5765" w:rsidRDefault="0066655D">
      <w:pPr>
        <w:autoSpaceDE w:val="0"/>
        <w:autoSpaceDN w:val="0"/>
        <w:adjustRightInd w:val="0"/>
        <w:jc w:val="center"/>
        <w:rPr>
          <w:rFonts w:eastAsia="Calibri"/>
          <w:color w:val="000000"/>
        </w:rPr>
      </w:pPr>
    </w:p>
    <w:p w:rsidR="00467371" w:rsidRPr="007B5765" w:rsidRDefault="00467371">
      <w:pPr>
        <w:autoSpaceDE w:val="0"/>
        <w:autoSpaceDN w:val="0"/>
        <w:adjustRightInd w:val="0"/>
        <w:jc w:val="center"/>
        <w:rPr>
          <w:rFonts w:eastAsia="Calibri"/>
          <w:color w:val="000000"/>
        </w:rPr>
      </w:pPr>
    </w:p>
    <w:p w:rsidR="00467371" w:rsidRPr="007B5765" w:rsidRDefault="00467371">
      <w:pPr>
        <w:autoSpaceDE w:val="0"/>
        <w:autoSpaceDN w:val="0"/>
        <w:adjustRightInd w:val="0"/>
        <w:jc w:val="center"/>
        <w:rPr>
          <w:rFonts w:eastAsia="Calibri"/>
          <w:color w:val="000000"/>
        </w:rPr>
      </w:pPr>
    </w:p>
    <w:p w:rsidR="00467371" w:rsidRPr="007B5765" w:rsidRDefault="00467371">
      <w:pPr>
        <w:autoSpaceDE w:val="0"/>
        <w:autoSpaceDN w:val="0"/>
        <w:adjustRightInd w:val="0"/>
        <w:jc w:val="center"/>
        <w:rPr>
          <w:rFonts w:eastAsia="Calibri"/>
          <w:color w:val="000000"/>
        </w:rPr>
      </w:pPr>
    </w:p>
    <w:p w:rsidR="0066655D" w:rsidRPr="007B5765" w:rsidRDefault="0066655D">
      <w:pPr>
        <w:autoSpaceDE w:val="0"/>
        <w:autoSpaceDN w:val="0"/>
        <w:adjustRightInd w:val="0"/>
        <w:rPr>
          <w:rFonts w:eastAsia="Calibri"/>
          <w:color w:val="000000"/>
        </w:rPr>
      </w:pPr>
    </w:p>
    <w:p w:rsidR="0066655D" w:rsidRPr="007B5765" w:rsidRDefault="0066655D">
      <w:pPr>
        <w:autoSpaceDE w:val="0"/>
        <w:autoSpaceDN w:val="0"/>
        <w:adjustRightInd w:val="0"/>
        <w:rPr>
          <w:rFonts w:eastAsia="Calibri"/>
          <w:color w:val="000000"/>
        </w:rPr>
      </w:pPr>
    </w:p>
    <w:p w:rsidR="0066655D" w:rsidRPr="007B5765" w:rsidRDefault="0066655D">
      <w:pPr>
        <w:autoSpaceDE w:val="0"/>
        <w:autoSpaceDN w:val="0"/>
        <w:adjustRightInd w:val="0"/>
        <w:rPr>
          <w:rFonts w:eastAsia="Calibri"/>
          <w:color w:val="000000"/>
        </w:rPr>
      </w:pPr>
    </w:p>
    <w:p w:rsidR="0066655D" w:rsidRPr="007B5765" w:rsidRDefault="0066655D">
      <w:pPr>
        <w:autoSpaceDE w:val="0"/>
        <w:autoSpaceDN w:val="0"/>
        <w:adjustRightInd w:val="0"/>
        <w:rPr>
          <w:rFonts w:eastAsia="Calibri"/>
          <w:color w:val="000000"/>
        </w:rPr>
      </w:pPr>
    </w:p>
    <w:p w:rsidR="00484ABF" w:rsidRPr="007B5765" w:rsidRDefault="00484ABF">
      <w:pPr>
        <w:autoSpaceDE w:val="0"/>
        <w:autoSpaceDN w:val="0"/>
        <w:adjustRightInd w:val="0"/>
        <w:rPr>
          <w:rFonts w:eastAsia="Calibri"/>
          <w:color w:val="000000"/>
        </w:rPr>
      </w:pPr>
    </w:p>
    <w:p w:rsidR="00484ABF" w:rsidRPr="007B5765" w:rsidRDefault="00484ABF">
      <w:pPr>
        <w:autoSpaceDE w:val="0"/>
        <w:autoSpaceDN w:val="0"/>
        <w:adjustRightInd w:val="0"/>
        <w:rPr>
          <w:rFonts w:eastAsia="Calibri"/>
          <w:color w:val="000000"/>
        </w:rPr>
      </w:pPr>
    </w:p>
    <w:p w:rsidR="00484ABF" w:rsidRPr="007B5765" w:rsidRDefault="00484ABF">
      <w:pPr>
        <w:autoSpaceDE w:val="0"/>
        <w:autoSpaceDN w:val="0"/>
        <w:adjustRightInd w:val="0"/>
        <w:rPr>
          <w:rFonts w:eastAsia="Calibri"/>
          <w:color w:val="000000"/>
        </w:rPr>
      </w:pPr>
    </w:p>
    <w:p w:rsidR="0066655D" w:rsidRPr="007B5765" w:rsidRDefault="0066655D">
      <w:pPr>
        <w:autoSpaceDE w:val="0"/>
        <w:autoSpaceDN w:val="0"/>
        <w:adjustRightInd w:val="0"/>
        <w:jc w:val="center"/>
        <w:rPr>
          <w:rFonts w:eastAsia="Calibri"/>
          <w:color w:val="000000"/>
          <w:sz w:val="28"/>
          <w:szCs w:val="28"/>
        </w:rPr>
      </w:pPr>
      <w:r w:rsidRPr="007B5765">
        <w:rPr>
          <w:rFonts w:eastAsia="Calibri"/>
          <w:color w:val="000000"/>
          <w:sz w:val="28"/>
          <w:szCs w:val="28"/>
        </w:rPr>
        <w:t>Северодвинск</w:t>
      </w:r>
    </w:p>
    <w:p w:rsidR="0066655D" w:rsidRPr="007B5765" w:rsidRDefault="00467371">
      <w:pPr>
        <w:autoSpaceDE w:val="0"/>
        <w:autoSpaceDN w:val="0"/>
        <w:adjustRightInd w:val="0"/>
        <w:jc w:val="center"/>
        <w:rPr>
          <w:rFonts w:eastAsia="Calibri"/>
          <w:color w:val="000000"/>
          <w:sz w:val="28"/>
          <w:szCs w:val="28"/>
        </w:rPr>
      </w:pPr>
      <w:r w:rsidRPr="007B5765">
        <w:rPr>
          <w:rFonts w:eastAsia="Calibri"/>
          <w:color w:val="000000"/>
          <w:sz w:val="28"/>
          <w:szCs w:val="28"/>
        </w:rPr>
        <w:t>202</w:t>
      </w:r>
      <w:r w:rsidR="008D7959" w:rsidRPr="007B5765">
        <w:rPr>
          <w:rFonts w:eastAsia="Calibri"/>
          <w:color w:val="000000"/>
          <w:sz w:val="28"/>
          <w:szCs w:val="28"/>
        </w:rPr>
        <w:t>3</w:t>
      </w:r>
    </w:p>
    <w:p w:rsidR="000247D9" w:rsidRPr="007B5765" w:rsidRDefault="000247D9" w:rsidP="000247D9">
      <w:pPr>
        <w:ind w:left="-142"/>
        <w:jc w:val="center"/>
        <w:rPr>
          <w:rFonts w:eastAsia="Calibri"/>
          <w:b/>
          <w:color w:val="000000"/>
          <w:sz w:val="28"/>
          <w:szCs w:val="28"/>
        </w:rPr>
      </w:pPr>
      <w:r w:rsidRPr="007B5765">
        <w:rPr>
          <w:rFonts w:eastAsia="Calibri"/>
          <w:b/>
          <w:color w:val="000000"/>
          <w:sz w:val="28"/>
          <w:szCs w:val="28"/>
        </w:rPr>
        <w:lastRenderedPageBreak/>
        <w:t>П А С П О Р Т</w:t>
      </w:r>
    </w:p>
    <w:p w:rsidR="000247D9" w:rsidRPr="007B5765" w:rsidRDefault="000247D9" w:rsidP="000247D9">
      <w:pPr>
        <w:jc w:val="center"/>
        <w:rPr>
          <w:rFonts w:eastAsia="Calibri"/>
          <w:b/>
          <w:color w:val="000000"/>
          <w:sz w:val="28"/>
          <w:szCs w:val="28"/>
        </w:rPr>
      </w:pPr>
      <w:r w:rsidRPr="007B5765">
        <w:rPr>
          <w:rFonts w:eastAsia="Calibri"/>
          <w:b/>
          <w:color w:val="000000"/>
          <w:sz w:val="28"/>
          <w:szCs w:val="28"/>
        </w:rPr>
        <w:t>муниципальной программы</w:t>
      </w:r>
    </w:p>
    <w:p w:rsidR="000247D9" w:rsidRPr="007B5765" w:rsidRDefault="000247D9" w:rsidP="000247D9">
      <w:pPr>
        <w:ind w:firstLine="720"/>
        <w:jc w:val="both"/>
        <w:rPr>
          <w:rFonts w:eastAsia="Calibri"/>
          <w:color w:val="000000"/>
        </w:rPr>
      </w:pPr>
    </w:p>
    <w:tbl>
      <w:tblPr>
        <w:tblW w:w="4890" w:type="pct"/>
        <w:tblInd w:w="-20" w:type="dxa"/>
        <w:tblLayout w:type="fixed"/>
        <w:tblLook w:val="0000" w:firstRow="0" w:lastRow="0" w:firstColumn="0" w:lastColumn="0" w:noHBand="0" w:noVBand="0"/>
      </w:tblPr>
      <w:tblGrid>
        <w:gridCol w:w="2177"/>
        <w:gridCol w:w="7183"/>
      </w:tblGrid>
      <w:tr w:rsidR="000247D9" w:rsidRPr="007B5765" w:rsidTr="000B5142">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Наименование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Муниципальная программа «Развитие образования Северодвинска»</w:t>
            </w:r>
            <w:r w:rsidRPr="007B5765">
              <w:rPr>
                <w:color w:val="000000"/>
              </w:rPr>
              <w:br/>
              <w:t>(далее – муниципальная программа)</w:t>
            </w:r>
          </w:p>
        </w:tc>
      </w:tr>
      <w:tr w:rsidR="000247D9" w:rsidRPr="007B5765" w:rsidTr="000B5142">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Ответственный исполнитель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Управление образования Администрации Северодвинска</w:t>
            </w:r>
          </w:p>
        </w:tc>
      </w:tr>
      <w:tr w:rsidR="000247D9" w:rsidRPr="007B5765" w:rsidTr="000B5142">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Соисполнители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нет</w:t>
            </w:r>
          </w:p>
        </w:tc>
      </w:tr>
      <w:tr w:rsidR="000247D9" w:rsidRPr="007B5765" w:rsidTr="000B5142">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Участники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Муниципальные автономные, бюджетные образовательные организации, муниципальное казенное учреждение, подведомственные Управлению образования Администрации Северодвинска;</w:t>
            </w:r>
            <w:r w:rsidRPr="007B5765">
              <w:rPr>
                <w:color w:val="000000"/>
              </w:rPr>
              <w:br/>
              <w:t xml:space="preserve">частные образовательные организации </w:t>
            </w:r>
          </w:p>
        </w:tc>
      </w:tr>
      <w:tr w:rsidR="000247D9" w:rsidRPr="007B5765" w:rsidTr="000B5142">
        <w:trPr>
          <w:trHeight w:val="852"/>
        </w:trPr>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Цель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Повышение доступности, качества и эффективности образования в Северодвинске с учетом запросов личности, общества и государства</w:t>
            </w:r>
          </w:p>
        </w:tc>
      </w:tr>
      <w:tr w:rsidR="000247D9" w:rsidRPr="007B5765" w:rsidTr="000B5142">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Подпрограммы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Подпрограмма 1 «Развитие общего и дополнительного образования детей»;</w:t>
            </w:r>
            <w:r w:rsidRPr="007B5765">
              <w:rPr>
                <w:color w:val="000000"/>
              </w:rPr>
              <w:br/>
              <w:t>подпрограмма 2 «Развитие инфраструктуры муниципальной системы образования Северодвинска»;</w:t>
            </w:r>
            <w:r w:rsidRPr="007B5765">
              <w:rPr>
                <w:color w:val="000000"/>
              </w:rPr>
              <w:br/>
              <w:t>подпрограмма 3 «Формирование комфортной и безопасной образовательной среды»;</w:t>
            </w:r>
            <w:r w:rsidRPr="007B5765">
              <w:rPr>
                <w:color w:val="000000"/>
              </w:rPr>
              <w:br/>
              <w:t>подпрограмма 4 «Безбарьерная среда муниципальных образовательных организаций Северодвинска»;</w:t>
            </w:r>
            <w:r w:rsidRPr="007B5765">
              <w:rPr>
                <w:color w:val="000000"/>
              </w:rPr>
              <w:br/>
              <w:t>подпрограмма 5 «Совершенствование механизмов управления качеством образования в сфере образования Северодвинска»;</w:t>
            </w:r>
            <w:r w:rsidRPr="007B5765">
              <w:rPr>
                <w:color w:val="000000"/>
              </w:rPr>
              <w:br/>
              <w:t>обеспечивающая подпрограмма</w:t>
            </w:r>
          </w:p>
        </w:tc>
      </w:tr>
      <w:tr w:rsidR="000247D9" w:rsidRPr="007B5765" w:rsidTr="000B5142">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Целевые показатели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0247D9" w:rsidP="00A36AC5">
            <w:pPr>
              <w:widowControl w:val="0"/>
              <w:autoSpaceDE w:val="0"/>
              <w:autoSpaceDN w:val="0"/>
              <w:adjustRightInd w:val="0"/>
              <w:rPr>
                <w:rFonts w:ascii="Arial" w:hAnsi="Arial" w:cs="Arial"/>
                <w:color w:val="000000"/>
              </w:rPr>
            </w:pPr>
            <w:r w:rsidRPr="007B5765">
              <w:rPr>
                <w:color w:val="000000"/>
              </w:rPr>
              <w:t xml:space="preserve">Показатели цели: </w:t>
            </w:r>
            <w:r w:rsidRPr="007B5765">
              <w:rPr>
                <w:color w:val="000000"/>
              </w:rPr>
              <w:br/>
              <w:t>доступность дошкольного образования для детей в возрасте от 3 до</w:t>
            </w:r>
            <w:r w:rsidR="00A36AC5" w:rsidRPr="007B5765">
              <w:rPr>
                <w:color w:val="000000"/>
              </w:rPr>
              <w:t> </w:t>
            </w:r>
            <w:r w:rsidRPr="007B5765">
              <w:rPr>
                <w:color w:val="000000"/>
              </w:rPr>
              <w:t>7 лет в Северодвинске;</w:t>
            </w:r>
            <w:r w:rsidRPr="007B5765">
              <w:rPr>
                <w:color w:val="000000"/>
              </w:rPr>
              <w:br/>
              <w:t>доля выпускников муниципальных общеобразовательных организаций, успешно сдающих единый государственный экзамен (ЕГЭ);</w:t>
            </w:r>
            <w:r w:rsidRPr="007B5765">
              <w:rPr>
                <w:color w:val="000000"/>
              </w:rPr>
              <w:br/>
              <w:t>доля детей в возрасте от 5 до 18 лет, охваченных дополнительным образованием ;</w:t>
            </w:r>
            <w:r w:rsidRPr="007B5765">
              <w:rPr>
                <w:color w:val="000000"/>
              </w:rPr>
              <w:br/>
              <w:t>доля детей в возрасте от 5 до 18 лет, использующих сертификаты дополнительного образования;</w:t>
            </w:r>
            <w:r w:rsidRPr="007B5765">
              <w:rPr>
                <w:color w:val="000000"/>
              </w:rPr>
              <w:br/>
              <w:t>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r w:rsidRPr="007B5765">
              <w:rPr>
                <w:color w:val="000000"/>
              </w:rPr>
              <w:br/>
              <w:t>доля муниципальных образовательных организаций в общем объеме организаций,</w:t>
            </w:r>
            <w:r w:rsidR="00A36AC5" w:rsidRPr="007B5765">
              <w:rPr>
                <w:color w:val="000000"/>
              </w:rPr>
              <w:t xml:space="preserve"> в которых проведены работы по </w:t>
            </w:r>
            <w:r w:rsidRPr="007B5765">
              <w:rPr>
                <w:color w:val="000000"/>
              </w:rPr>
              <w:t>формированию комфортной и безопасной образовательной среды;</w:t>
            </w:r>
            <w:r w:rsidRPr="007B5765">
              <w:rPr>
                <w:color w:val="000000"/>
              </w:rPr>
              <w:br/>
              <w:t xml:space="preserve">доля муниципальных образовательных организаций, в которых </w:t>
            </w:r>
            <w:r w:rsidRPr="007B5765">
              <w:rPr>
                <w:color w:val="000000"/>
              </w:rPr>
              <w:lastRenderedPageBreak/>
              <w:t>создана универсальная безбарьерная среда для инклюзивного образования детей с ОВЗ и детей-инвалидов, соответствующая современным требованиям обучения ;</w:t>
            </w:r>
            <w:r w:rsidRPr="007B5765">
              <w:rPr>
                <w:color w:val="000000"/>
              </w:rPr>
              <w:br/>
              <w:t>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r w:rsidRPr="007B5765">
              <w:rPr>
                <w:color w:val="000000"/>
              </w:rPr>
              <w:br/>
              <w:t>удовлетворенность родителей качеством общего и дополнительного образования детей в муниципальных образовательных организациях</w:t>
            </w:r>
          </w:p>
        </w:tc>
      </w:tr>
      <w:tr w:rsidR="000247D9" w:rsidRPr="007B5765" w:rsidTr="000B5142">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Этапы и сроки реализации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Сроки реализации: 2023–2028 годы</w:t>
            </w:r>
          </w:p>
        </w:tc>
      </w:tr>
      <w:tr w:rsidR="00F75962" w:rsidRPr="007B5765" w:rsidTr="00BF7383">
        <w:trPr>
          <w:trHeight w:val="7083"/>
        </w:trPr>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Общий объем финансирования муниципальной программы в разрезе источников по годам ее реализации</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DA5FC4" w:rsidP="000A0BDE">
            <w:pPr>
              <w:widowControl w:val="0"/>
              <w:autoSpaceDE w:val="0"/>
              <w:autoSpaceDN w:val="0"/>
              <w:adjustRightInd w:val="0"/>
              <w:rPr>
                <w:rFonts w:ascii="Arial" w:hAnsi="Arial" w:cs="Arial"/>
                <w:color w:val="000000"/>
              </w:rPr>
            </w:pPr>
            <w:r>
              <w:rPr>
                <w:color w:val="000000"/>
              </w:rPr>
              <w:t xml:space="preserve">Общий объем финансирования муниципальной программы – </w:t>
            </w:r>
            <w:r>
              <w:rPr>
                <w:color w:val="000000"/>
              </w:rPr>
              <w:br/>
            </w:r>
            <w:r w:rsidRPr="00DA5FC4">
              <w:rPr>
                <w:color w:val="0000FF"/>
              </w:rPr>
              <w:t>38 295 689,8</w:t>
            </w:r>
            <w:r>
              <w:rPr>
                <w:color w:val="000000"/>
              </w:rPr>
              <w:t xml:space="preserve"> тыс. рублей,</w:t>
            </w:r>
            <w:r>
              <w:rPr>
                <w:color w:val="000000"/>
              </w:rPr>
              <w:br/>
              <w:t xml:space="preserve">в том числе: </w:t>
            </w:r>
            <w:r>
              <w:rPr>
                <w:color w:val="000000"/>
              </w:rPr>
              <w:br/>
              <w:t xml:space="preserve">федеральный бюджет – </w:t>
            </w:r>
            <w:r w:rsidRPr="00DA5FC4">
              <w:rPr>
                <w:color w:val="0000FF"/>
              </w:rPr>
              <w:t>1 618 276,8</w:t>
            </w:r>
            <w:r>
              <w:rPr>
                <w:color w:val="000000"/>
              </w:rPr>
              <w:t xml:space="preserve"> тыс. рублей;</w:t>
            </w:r>
            <w:r>
              <w:rPr>
                <w:color w:val="000000"/>
              </w:rPr>
              <w:br/>
              <w:t xml:space="preserve">областной бюджет – </w:t>
            </w:r>
            <w:r w:rsidRPr="00DA5FC4">
              <w:rPr>
                <w:color w:val="0000FF"/>
              </w:rPr>
              <w:t>24 001 663,2</w:t>
            </w:r>
            <w:r>
              <w:rPr>
                <w:color w:val="000000"/>
              </w:rPr>
              <w:t xml:space="preserve"> тыс. рублей;</w:t>
            </w:r>
            <w:r>
              <w:rPr>
                <w:color w:val="000000"/>
              </w:rPr>
              <w:br/>
              <w:t xml:space="preserve">местный бюджет – </w:t>
            </w:r>
            <w:r w:rsidRPr="00DA5FC4">
              <w:rPr>
                <w:color w:val="0000FF"/>
              </w:rPr>
              <w:t>12 675 749,8</w:t>
            </w:r>
            <w:r>
              <w:rPr>
                <w:color w:val="000000"/>
              </w:rPr>
              <w:t xml:space="preserve"> тыс. рублей.</w:t>
            </w:r>
            <w:r>
              <w:rPr>
                <w:color w:val="000000"/>
              </w:rPr>
              <w:br/>
              <w:t xml:space="preserve">Подпрограмма 1 – </w:t>
            </w:r>
            <w:r w:rsidRPr="00DA5FC4">
              <w:rPr>
                <w:color w:val="0000FF"/>
              </w:rPr>
              <w:t>35 912 743,4</w:t>
            </w:r>
            <w:r>
              <w:rPr>
                <w:color w:val="000000"/>
              </w:rPr>
              <w:t xml:space="preserve"> тыс. рублей;</w:t>
            </w:r>
            <w:r>
              <w:rPr>
                <w:color w:val="000000"/>
              </w:rPr>
              <w:br/>
              <w:t xml:space="preserve">подпрограмма 2 – </w:t>
            </w:r>
            <w:r w:rsidRPr="00DA5FC4">
              <w:rPr>
                <w:color w:val="0000FF"/>
              </w:rPr>
              <w:t>559 065,9</w:t>
            </w:r>
            <w:r>
              <w:rPr>
                <w:color w:val="000000"/>
              </w:rPr>
              <w:t xml:space="preserve"> тыс. рублей;</w:t>
            </w:r>
            <w:r>
              <w:rPr>
                <w:color w:val="000000"/>
              </w:rPr>
              <w:br/>
              <w:t xml:space="preserve">подпрограмма 3 – </w:t>
            </w:r>
            <w:r w:rsidRPr="00DA5FC4">
              <w:rPr>
                <w:color w:val="0000FF"/>
              </w:rPr>
              <w:t>1 000 142,8</w:t>
            </w:r>
            <w:r>
              <w:rPr>
                <w:color w:val="000000"/>
              </w:rPr>
              <w:t xml:space="preserve"> тыс. рублей;</w:t>
            </w:r>
            <w:r>
              <w:rPr>
                <w:color w:val="000000"/>
              </w:rPr>
              <w:br/>
              <w:t xml:space="preserve">подпрограмма 4 – </w:t>
            </w:r>
            <w:r w:rsidRPr="00DA5FC4">
              <w:rPr>
                <w:color w:val="0000FF"/>
              </w:rPr>
              <w:t>1 585,2</w:t>
            </w:r>
            <w:r>
              <w:rPr>
                <w:color w:val="000000"/>
              </w:rPr>
              <w:t xml:space="preserve"> тыс. рублей;</w:t>
            </w:r>
            <w:r>
              <w:rPr>
                <w:color w:val="000000"/>
              </w:rPr>
              <w:br/>
              <w:t xml:space="preserve">подпрограмма 5 – </w:t>
            </w:r>
            <w:r w:rsidRPr="00DA5FC4">
              <w:rPr>
                <w:color w:val="0000FF"/>
              </w:rPr>
              <w:t>270 009,2</w:t>
            </w:r>
            <w:r>
              <w:rPr>
                <w:color w:val="000000"/>
              </w:rPr>
              <w:t xml:space="preserve"> тыс. рублей;</w:t>
            </w:r>
            <w:r>
              <w:rPr>
                <w:color w:val="000000"/>
              </w:rPr>
              <w:br/>
              <w:t xml:space="preserve">обеспечивающая подпрограмма – </w:t>
            </w:r>
            <w:r w:rsidRPr="00DA5FC4">
              <w:rPr>
                <w:color w:val="0000FF"/>
              </w:rPr>
              <w:t>552 143,3</w:t>
            </w:r>
            <w:r>
              <w:rPr>
                <w:color w:val="000000"/>
              </w:rPr>
              <w:t xml:space="preserve"> тыс. рублей.</w:t>
            </w:r>
            <w:r>
              <w:rPr>
                <w:color w:val="000000"/>
              </w:rPr>
              <w:br/>
              <w:t>2023 год – 6 225 068,2 тыс. рублей,</w:t>
            </w:r>
            <w:r>
              <w:rPr>
                <w:color w:val="000000"/>
              </w:rPr>
              <w:br/>
              <w:t xml:space="preserve">в том числе: </w:t>
            </w:r>
            <w:r>
              <w:rPr>
                <w:color w:val="000000"/>
              </w:rPr>
              <w:br/>
              <w:t>федеральный бюджет – 267 148,5 тыс. рублей;</w:t>
            </w:r>
            <w:r>
              <w:rPr>
                <w:color w:val="000000"/>
              </w:rPr>
              <w:br/>
              <w:t>областной бюджет – 3 807 056,1 тыс. рублей;</w:t>
            </w:r>
            <w:r>
              <w:rPr>
                <w:color w:val="000000"/>
              </w:rPr>
              <w:br/>
              <w:t>местный бюджет – 2 150 863,6 тыс. рублей.</w:t>
            </w:r>
            <w:r>
              <w:rPr>
                <w:color w:val="000000"/>
              </w:rPr>
              <w:br/>
              <w:t>Подпрограмма 1 – 5 662 790,6 тыс. рублей;</w:t>
            </w:r>
            <w:r>
              <w:rPr>
                <w:color w:val="000000"/>
              </w:rPr>
              <w:br/>
              <w:t>подпрограмма 2 – 172 577,3 тыс. рублей;</w:t>
            </w:r>
            <w:r>
              <w:rPr>
                <w:color w:val="000000"/>
              </w:rPr>
              <w:br/>
              <w:t>подпрограмма 3 – 232 339,6 тыс. рублей;</w:t>
            </w:r>
            <w:r>
              <w:rPr>
                <w:color w:val="000000"/>
              </w:rPr>
              <w:br/>
              <w:t>подпрограмма 4 – 476,0 тыс. рублей;</w:t>
            </w:r>
            <w:r>
              <w:rPr>
                <w:color w:val="000000"/>
              </w:rPr>
              <w:br/>
              <w:t>подпрограмма 5 – 69 929,0 тыс. рублей;</w:t>
            </w:r>
            <w:r>
              <w:rPr>
                <w:color w:val="000000"/>
              </w:rPr>
              <w:br/>
              <w:t>обеспечивающая подпрограмма – 86 955,7 тыс. рублей.</w:t>
            </w:r>
            <w:r>
              <w:rPr>
                <w:color w:val="000000"/>
              </w:rPr>
              <w:br/>
              <w:t xml:space="preserve">2024 год – </w:t>
            </w:r>
            <w:r w:rsidRPr="00DA5FC4">
              <w:rPr>
                <w:color w:val="0000FF"/>
              </w:rPr>
              <w:t>6 787 955,1</w:t>
            </w:r>
            <w:r>
              <w:rPr>
                <w:color w:val="000000"/>
              </w:rPr>
              <w:t xml:space="preserve"> тыс. рублей,</w:t>
            </w:r>
            <w:r>
              <w:rPr>
                <w:color w:val="000000"/>
              </w:rPr>
              <w:br/>
              <w:t xml:space="preserve">в том числе: </w:t>
            </w:r>
            <w:r>
              <w:rPr>
                <w:color w:val="000000"/>
              </w:rPr>
              <w:br/>
              <w:t xml:space="preserve">федеральный бюджет – </w:t>
            </w:r>
            <w:r w:rsidRPr="00231148">
              <w:rPr>
                <w:color w:val="0000FF"/>
              </w:rPr>
              <w:t>294 948,6</w:t>
            </w:r>
            <w:r>
              <w:rPr>
                <w:color w:val="000000"/>
              </w:rPr>
              <w:t xml:space="preserve"> тыс. рублей;</w:t>
            </w:r>
            <w:r>
              <w:rPr>
                <w:color w:val="000000"/>
              </w:rPr>
              <w:br/>
              <w:t xml:space="preserve">областной бюджет – </w:t>
            </w:r>
            <w:r w:rsidRPr="00231148">
              <w:rPr>
                <w:color w:val="0000FF"/>
              </w:rPr>
              <w:t>4 306 163,5</w:t>
            </w:r>
            <w:r>
              <w:rPr>
                <w:color w:val="000000"/>
              </w:rPr>
              <w:t xml:space="preserve"> тыс. рублей;</w:t>
            </w:r>
            <w:r>
              <w:rPr>
                <w:color w:val="000000"/>
              </w:rPr>
              <w:br/>
              <w:t xml:space="preserve">местный бюджет – </w:t>
            </w:r>
            <w:r w:rsidRPr="00231148">
              <w:rPr>
                <w:color w:val="0000FF"/>
              </w:rPr>
              <w:t>2 186 843,0</w:t>
            </w:r>
            <w:r>
              <w:rPr>
                <w:color w:val="000000"/>
              </w:rPr>
              <w:t xml:space="preserve"> тыс. рублей.</w:t>
            </w:r>
            <w:r>
              <w:rPr>
                <w:color w:val="000000"/>
              </w:rPr>
              <w:br/>
              <w:t xml:space="preserve">Подпрограмма 1 – </w:t>
            </w:r>
            <w:r w:rsidRPr="00231148">
              <w:rPr>
                <w:color w:val="0000FF"/>
              </w:rPr>
              <w:t>6 349 067,5</w:t>
            </w:r>
            <w:r>
              <w:rPr>
                <w:color w:val="000000"/>
              </w:rPr>
              <w:t xml:space="preserve"> тыс. рублей;</w:t>
            </w:r>
            <w:r>
              <w:rPr>
                <w:color w:val="000000"/>
              </w:rPr>
              <w:br/>
              <w:t xml:space="preserve">подпрограмма 2 – </w:t>
            </w:r>
            <w:r w:rsidRPr="00231148">
              <w:rPr>
                <w:color w:val="0000FF"/>
              </w:rPr>
              <w:t>142 027,1</w:t>
            </w:r>
            <w:r>
              <w:rPr>
                <w:color w:val="000000"/>
              </w:rPr>
              <w:t xml:space="preserve"> тыс. рублей;</w:t>
            </w:r>
            <w:r>
              <w:rPr>
                <w:color w:val="000000"/>
              </w:rPr>
              <w:br/>
              <w:t xml:space="preserve">подпрограмма 3 – </w:t>
            </w:r>
            <w:r w:rsidRPr="00231148">
              <w:rPr>
                <w:color w:val="0000FF"/>
              </w:rPr>
              <w:t>144 543,8</w:t>
            </w:r>
            <w:r>
              <w:rPr>
                <w:color w:val="000000"/>
              </w:rPr>
              <w:t xml:space="preserve"> тыс. рублей;</w:t>
            </w:r>
            <w:r>
              <w:rPr>
                <w:color w:val="000000"/>
              </w:rPr>
              <w:br/>
              <w:t xml:space="preserve">подпрограмма 4 – </w:t>
            </w:r>
            <w:r w:rsidRPr="00231148">
              <w:rPr>
                <w:color w:val="0000FF"/>
              </w:rPr>
              <w:t>424,4</w:t>
            </w:r>
            <w:r>
              <w:rPr>
                <w:color w:val="000000"/>
              </w:rPr>
              <w:t xml:space="preserve"> тыс. рублей;</w:t>
            </w:r>
            <w:r>
              <w:rPr>
                <w:color w:val="000000"/>
              </w:rPr>
              <w:br/>
              <w:t xml:space="preserve">подпрограмма 5 – </w:t>
            </w:r>
            <w:r w:rsidRPr="00231148">
              <w:rPr>
                <w:color w:val="0000FF"/>
              </w:rPr>
              <w:t>65 373,2</w:t>
            </w:r>
            <w:r>
              <w:rPr>
                <w:color w:val="000000"/>
              </w:rPr>
              <w:t xml:space="preserve"> тыс. рублей;</w:t>
            </w:r>
            <w:r>
              <w:rPr>
                <w:color w:val="000000"/>
              </w:rPr>
              <w:br/>
              <w:t xml:space="preserve">обеспечивающая подпрограмма – </w:t>
            </w:r>
            <w:r w:rsidRPr="00231148">
              <w:rPr>
                <w:color w:val="0000FF"/>
              </w:rPr>
              <w:t>86 519,1</w:t>
            </w:r>
            <w:r>
              <w:rPr>
                <w:color w:val="000000"/>
              </w:rPr>
              <w:t xml:space="preserve"> тыс. рублей.</w:t>
            </w:r>
            <w:r>
              <w:rPr>
                <w:color w:val="000000"/>
              </w:rPr>
              <w:br/>
              <w:t>2025 год – 6 656 106,1 тыс. рублей,</w:t>
            </w:r>
            <w:r>
              <w:rPr>
                <w:color w:val="000000"/>
              </w:rPr>
              <w:br/>
              <w:t xml:space="preserve">в том числе: </w:t>
            </w:r>
            <w:r>
              <w:rPr>
                <w:color w:val="000000"/>
              </w:rPr>
              <w:br/>
              <w:t>федеральный бюджет – 283 990,6 тыс. рублей;</w:t>
            </w:r>
            <w:r>
              <w:rPr>
                <w:color w:val="000000"/>
              </w:rPr>
              <w:br/>
              <w:t>областной бюджет – 4 389 755,2 тыс. рублей;</w:t>
            </w:r>
            <w:r>
              <w:rPr>
                <w:color w:val="000000"/>
              </w:rPr>
              <w:br/>
            </w:r>
            <w:r>
              <w:rPr>
                <w:color w:val="000000"/>
              </w:rPr>
              <w:lastRenderedPageBreak/>
              <w:t>местный бюджет – 1 982 360,3 тыс. рублей.</w:t>
            </w:r>
            <w:r>
              <w:rPr>
                <w:color w:val="000000"/>
              </w:rPr>
              <w:br/>
              <w:t>Подпрограмма 1 – 6 300 731,3 тыс. рублей;</w:t>
            </w:r>
            <w:r>
              <w:rPr>
                <w:color w:val="000000"/>
              </w:rPr>
              <w:br/>
              <w:t>подпрограмма 2 – 90 569,9 тыс. рублей;</w:t>
            </w:r>
            <w:r>
              <w:rPr>
                <w:color w:val="000000"/>
              </w:rPr>
              <w:br/>
              <w:t>подпрограмма 3 – 137 611,3 тыс. рублей;</w:t>
            </w:r>
            <w:r>
              <w:rPr>
                <w:color w:val="000000"/>
              </w:rPr>
              <w:br/>
              <w:t>подпрограмма 4 – 20,6 тыс. рублей;</w:t>
            </w:r>
            <w:r>
              <w:rPr>
                <w:color w:val="000000"/>
              </w:rPr>
              <w:br/>
              <w:t>подпрограмма 5 – 33 251,3 тыс. рублей;</w:t>
            </w:r>
            <w:r>
              <w:rPr>
                <w:color w:val="000000"/>
              </w:rPr>
              <w:br/>
              <w:t>обеспечивающая подпрограмма – 93 921,7 тыс. рублей.</w:t>
            </w:r>
            <w:r>
              <w:rPr>
                <w:color w:val="000000"/>
              </w:rPr>
              <w:br/>
              <w:t>2026 год – 6 901 132,8 тыс. рублей,</w:t>
            </w:r>
            <w:r>
              <w:rPr>
                <w:color w:val="000000"/>
              </w:rPr>
              <w:br/>
              <w:t xml:space="preserve">в том числе: </w:t>
            </w:r>
            <w:r>
              <w:rPr>
                <w:color w:val="000000"/>
              </w:rPr>
              <w:br/>
              <w:t>федеральный бюджет – 269 335,1 тыс. рублей;</w:t>
            </w:r>
            <w:r>
              <w:rPr>
                <w:color w:val="000000"/>
              </w:rPr>
              <w:br/>
              <w:t>областной бюджет – 4 566 789,0 тыс. рублей;</w:t>
            </w:r>
            <w:r>
              <w:rPr>
                <w:color w:val="000000"/>
              </w:rPr>
              <w:br/>
              <w:t>местный бюджет – 2 065 008,7 тыс. рублей.</w:t>
            </w:r>
            <w:r>
              <w:rPr>
                <w:color w:val="000000"/>
              </w:rPr>
              <w:br/>
              <w:t>Подпрограмма 1 – 6 595 576,4 тыс. рублей;</w:t>
            </w:r>
            <w:r>
              <w:rPr>
                <w:color w:val="000000"/>
              </w:rPr>
              <w:br/>
              <w:t>подпрограмма 2 – 38 447,6 тыс. рублей;</w:t>
            </w:r>
            <w:r>
              <w:rPr>
                <w:color w:val="000000"/>
              </w:rPr>
              <w:br/>
              <w:t>подпрограмма 3 – 138 200,5 тыс. рублей;</w:t>
            </w:r>
            <w:r>
              <w:rPr>
                <w:color w:val="000000"/>
              </w:rPr>
              <w:br/>
              <w:t>подпрограмма 4 – 4,2 тыс. рублей;</w:t>
            </w:r>
            <w:r>
              <w:rPr>
                <w:color w:val="000000"/>
              </w:rPr>
              <w:br/>
              <w:t>подпрограмма 5 – 31 598,8 тыс. рублей;</w:t>
            </w:r>
            <w:r>
              <w:rPr>
                <w:color w:val="000000"/>
              </w:rPr>
              <w:br/>
              <w:t>обеспечивающая подпрограмма – 97 305,3 тыс. рублей.</w:t>
            </w:r>
            <w:r>
              <w:rPr>
                <w:color w:val="000000"/>
              </w:rPr>
              <w:br/>
              <w:t>2027 год – 5 844 080,7 тыс. рублей,</w:t>
            </w:r>
            <w:r>
              <w:rPr>
                <w:color w:val="000000"/>
              </w:rPr>
              <w:br/>
              <w:t xml:space="preserve">в том числе: </w:t>
            </w:r>
            <w:r>
              <w:rPr>
                <w:color w:val="000000"/>
              </w:rPr>
              <w:br/>
              <w:t>федеральный бюджет – 251 427,0 тыс. рублей;</w:t>
            </w:r>
            <w:r>
              <w:rPr>
                <w:color w:val="000000"/>
              </w:rPr>
              <w:br/>
              <w:t>областной бюджет – 3 465 949,7 тыс. рублей;</w:t>
            </w:r>
            <w:r>
              <w:rPr>
                <w:color w:val="000000"/>
              </w:rPr>
              <w:br/>
              <w:t>местный бюджет – 2 126 704,0 тыс. рублей.</w:t>
            </w:r>
            <w:r>
              <w:rPr>
                <w:color w:val="000000"/>
              </w:rPr>
              <w:br/>
              <w:t>Подпрограмма 1 – 5 470 394,2 тыс. рублей;</w:t>
            </w:r>
            <w:r>
              <w:rPr>
                <w:color w:val="000000"/>
              </w:rPr>
              <w:br/>
              <w:t>подпрограмма 2 – 57 722,0 тыс. рублей;</w:t>
            </w:r>
            <w:r>
              <w:rPr>
                <w:color w:val="000000"/>
              </w:rPr>
              <w:br/>
              <w:t>подпрограмма 3 – 188 822,8 тыс. рублей;</w:t>
            </w:r>
            <w:r>
              <w:rPr>
                <w:color w:val="000000"/>
              </w:rPr>
              <w:br/>
              <w:t>подпрограмма 4 – 330,0 тыс. рублей;</w:t>
            </w:r>
            <w:r>
              <w:rPr>
                <w:color w:val="000000"/>
              </w:rPr>
              <w:br/>
              <w:t>подпрограмма 5 – 34 928,6 тыс. рублей;</w:t>
            </w:r>
            <w:r>
              <w:rPr>
                <w:color w:val="000000"/>
              </w:rPr>
              <w:br/>
              <w:t>обеспечивающая подпрограмма – 91 883,1 тыс. рублей.</w:t>
            </w:r>
            <w:r>
              <w:rPr>
                <w:color w:val="000000"/>
              </w:rPr>
              <w:br/>
              <w:t>2028 год – 5 881 346,9 тыс. рублей,</w:t>
            </w:r>
            <w:r>
              <w:rPr>
                <w:color w:val="000000"/>
              </w:rPr>
              <w:br/>
              <w:t xml:space="preserve">в том числе: </w:t>
            </w:r>
            <w:r>
              <w:rPr>
                <w:color w:val="000000"/>
              </w:rPr>
              <w:br/>
              <w:t>федеральный бюджет – 251 427,0 тыс. рублей;</w:t>
            </w:r>
            <w:r>
              <w:rPr>
                <w:color w:val="000000"/>
              </w:rPr>
              <w:br/>
              <w:t>областной бюджет – 3 465 949,7 тыс. рублей;</w:t>
            </w:r>
            <w:r>
              <w:rPr>
                <w:color w:val="000000"/>
              </w:rPr>
              <w:br/>
              <w:t>местный бюджет – 2 163 970,2 тыс. рублей.</w:t>
            </w:r>
            <w:r>
              <w:rPr>
                <w:color w:val="000000"/>
              </w:rPr>
              <w:br/>
              <w:t>Подпрограмма 1 – 5 534 183,4 тыс. рублей;</w:t>
            </w:r>
            <w:r>
              <w:rPr>
                <w:color w:val="000000"/>
              </w:rPr>
              <w:br/>
              <w:t>подпрограмма 2 – 57 722,0 тыс. рублей;</w:t>
            </w:r>
            <w:r>
              <w:rPr>
                <w:color w:val="000000"/>
              </w:rPr>
              <w:br/>
              <w:t>подпрограмма 3 – 158 624,8 тыс. рублей;</w:t>
            </w:r>
            <w:r>
              <w:rPr>
                <w:color w:val="000000"/>
              </w:rPr>
              <w:br/>
              <w:t>подпрограмма 4 – 330,0 тыс. рублей;</w:t>
            </w:r>
            <w:r>
              <w:rPr>
                <w:color w:val="000000"/>
              </w:rPr>
              <w:br/>
              <w:t>подпрограмма 5 – 34 928,3 тыс. рублей;</w:t>
            </w:r>
            <w:r>
              <w:rPr>
                <w:color w:val="000000"/>
              </w:rPr>
              <w:br/>
              <w:t>обеспечивающая подпрограмма – 95 558,4 тыс. рублей.</w:t>
            </w:r>
          </w:p>
        </w:tc>
      </w:tr>
      <w:tr w:rsidR="000247D9" w:rsidRPr="007B5765" w:rsidTr="000B5142">
        <w:tc>
          <w:tcPr>
            <w:tcW w:w="1163"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Ожидаемые результаты реализации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rsidR="000247D9" w:rsidRPr="007B5765" w:rsidRDefault="005F2F4C" w:rsidP="005633E7">
            <w:pPr>
              <w:widowControl w:val="0"/>
              <w:autoSpaceDE w:val="0"/>
              <w:autoSpaceDN w:val="0"/>
              <w:adjustRightInd w:val="0"/>
              <w:rPr>
                <w:rFonts w:ascii="Arial" w:hAnsi="Arial" w:cs="Arial"/>
                <w:color w:val="000000"/>
              </w:rPr>
            </w:pPr>
            <w:r w:rsidRPr="007B5765">
              <w:rPr>
                <w:color w:val="000000"/>
              </w:rPr>
              <w:t>сохранение доли детей в возрасте от трех до семи лет, обеспеченных услугами дошкольного образования, на уров</w:t>
            </w:r>
            <w:r w:rsidR="00C9367A" w:rsidRPr="007B5765">
              <w:rPr>
                <w:color w:val="000000"/>
              </w:rPr>
              <w:t xml:space="preserve">не 100,0 процента; </w:t>
            </w:r>
            <w:r w:rsidR="00C9367A" w:rsidRPr="007B5765">
              <w:rPr>
                <w:color w:val="000000"/>
              </w:rPr>
              <w:br/>
              <w:t xml:space="preserve">сохранение </w:t>
            </w:r>
            <w:r w:rsidRPr="007B5765">
              <w:rPr>
                <w:color w:val="000000"/>
              </w:rPr>
              <w:t>доли выпускников муниципальных общеобразовательных организаций, успешно сдающих единый государственный экзамен (ЕГЭ),</w:t>
            </w:r>
            <w:r w:rsidR="00B85367" w:rsidRPr="007B5765">
              <w:rPr>
                <w:color w:val="000000"/>
              </w:rPr>
              <w:t xml:space="preserve"> </w:t>
            </w:r>
            <w:r w:rsidRPr="007B5765">
              <w:rPr>
                <w:color w:val="000000"/>
              </w:rPr>
              <w:t xml:space="preserve">на уровне не ниже </w:t>
            </w:r>
            <w:r w:rsidR="00D34C34" w:rsidRPr="007B5765">
              <w:rPr>
                <w:color w:val="000000"/>
              </w:rPr>
              <w:t>92,2</w:t>
            </w:r>
            <w:r w:rsidRPr="007B5765">
              <w:rPr>
                <w:color w:val="000000"/>
              </w:rPr>
              <w:t xml:space="preserve"> процента;</w:t>
            </w:r>
            <w:r w:rsidRPr="007B5765">
              <w:rPr>
                <w:color w:val="000000"/>
              </w:rPr>
              <w:br/>
              <w:t>сохранение доли детей в возрасте от 5 до 18 лет, охваченных дополните</w:t>
            </w:r>
            <w:r w:rsidR="00A1074D" w:rsidRPr="007B5765">
              <w:rPr>
                <w:color w:val="000000"/>
              </w:rPr>
              <w:t>ль</w:t>
            </w:r>
            <w:r w:rsidR="005633E7" w:rsidRPr="007B5765">
              <w:rPr>
                <w:color w:val="000000"/>
              </w:rPr>
              <w:t>ным образованием, на уровне 82,5</w:t>
            </w:r>
            <w:r w:rsidRPr="007B5765">
              <w:rPr>
                <w:color w:val="000000"/>
              </w:rPr>
              <w:t xml:space="preserve"> процента;</w:t>
            </w:r>
            <w:r w:rsidRPr="007B5765">
              <w:rPr>
                <w:color w:val="000000"/>
              </w:rPr>
              <w:br/>
              <w:t xml:space="preserve">сохранение доли детей в возрасте от 5 до 18 лет, использующих сертификаты дополнительного образования, на уровне </w:t>
            </w:r>
            <w:r w:rsidR="005633E7" w:rsidRPr="007B5765">
              <w:rPr>
                <w:color w:val="000000"/>
              </w:rPr>
              <w:t>94,3</w:t>
            </w:r>
            <w:r w:rsidRPr="007B5765">
              <w:rPr>
                <w:color w:val="000000"/>
              </w:rPr>
              <w:t> процента;</w:t>
            </w:r>
            <w:r w:rsidRPr="007B5765">
              <w:rPr>
                <w:color w:val="000000"/>
              </w:rPr>
              <w:br/>
              <w:t xml:space="preserve">увеличение доли муниципальных образовательных организаций, </w:t>
            </w:r>
            <w:r w:rsidRPr="007B5765">
              <w:rPr>
                <w:color w:val="000000"/>
              </w:rPr>
              <w:lastRenderedPageBreak/>
              <w:t>в общем объеме организаций в которых проведены работы по развитию инфраструктуры муниципальной системы образования Северодвинска, с 83,9 до 85,5 процента;</w:t>
            </w:r>
            <w:r w:rsidRPr="007B5765">
              <w:rPr>
                <w:color w:val="000000"/>
              </w:rPr>
              <w:br/>
              <w:t xml:space="preserve">увеличение доли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 с 43,5 до </w:t>
            </w:r>
            <w:r w:rsidR="003B2D7B" w:rsidRPr="007B5765">
              <w:rPr>
                <w:color w:val="000000"/>
              </w:rPr>
              <w:t>61,3</w:t>
            </w:r>
            <w:r w:rsidRPr="007B5765">
              <w:rPr>
                <w:color w:val="000000"/>
              </w:rPr>
              <w:t xml:space="preserve"> процента;</w:t>
            </w:r>
            <w:r w:rsidRPr="007B5765">
              <w:rPr>
                <w:color w:val="000000"/>
              </w:rPr>
              <w:br/>
              <w:t>увеличение доли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 с 27,4 до 29,0 процента;</w:t>
            </w:r>
            <w:r w:rsidRPr="007B5765">
              <w:rPr>
                <w:color w:val="000000"/>
              </w:rPr>
              <w:br/>
              <w:t>увеличение доли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 с 30,3 до </w:t>
            </w:r>
            <w:r w:rsidR="005633E7" w:rsidRPr="007B5765">
              <w:rPr>
                <w:color w:val="000000"/>
              </w:rPr>
              <w:t>55,5</w:t>
            </w:r>
            <w:r w:rsidRPr="007B5765">
              <w:rPr>
                <w:color w:val="000000"/>
              </w:rPr>
              <w:t> процента;</w:t>
            </w:r>
            <w:r w:rsidRPr="007B5765">
              <w:rPr>
                <w:color w:val="000000"/>
              </w:rPr>
              <w:br/>
              <w:t>увеличение удовлетворенности родителей качеством общего и дополнительного образования детей в муниципальных образовательных организациях до 100,0 процента</w:t>
            </w:r>
          </w:p>
        </w:tc>
      </w:tr>
    </w:tbl>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lastRenderedPageBreak/>
        <w:t xml:space="preserve">Раздел </w:t>
      </w:r>
      <w:r w:rsidRPr="007B5765">
        <w:rPr>
          <w:rFonts w:eastAsia="Calibri"/>
          <w:b/>
          <w:color w:val="000000"/>
        </w:rPr>
        <w:t>1.</w:t>
      </w:r>
      <w:r w:rsidRPr="007B5765">
        <w:rPr>
          <w:rFonts w:eastAsia="Calibri"/>
          <w:b/>
          <w:color w:val="000000"/>
          <w:sz w:val="26"/>
          <w:szCs w:val="26"/>
        </w:rPr>
        <w:t xml:space="preserve"> Общая характеристика сферы реализации муниципальной программы</w:t>
      </w: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1.1. </w:t>
      </w:r>
      <w:r w:rsidRPr="007B5765">
        <w:rPr>
          <w:b/>
          <w:color w:val="000000"/>
          <w:sz w:val="26"/>
          <w:szCs w:val="26"/>
        </w:rPr>
        <w:t>Общая характеристика сферы реализации муниципальной программы, анализ текущего состояния и прогноз ее развития с учетом реализации муниципальной программы</w:t>
      </w:r>
    </w:p>
    <w:p w:rsidR="000247D9" w:rsidRPr="007B5765" w:rsidRDefault="000247D9" w:rsidP="000247D9">
      <w:pPr>
        <w:autoSpaceDE w:val="0"/>
        <w:autoSpaceDN w:val="0"/>
        <w:adjustRightInd w:val="0"/>
        <w:ind w:firstLine="709"/>
        <w:jc w:val="both"/>
        <w:rPr>
          <w:rFonts w:eastAsia="Calibri"/>
          <w:color w:val="000000"/>
          <w:sz w:val="26"/>
          <w:szCs w:val="26"/>
        </w:rPr>
      </w:pPr>
    </w:p>
    <w:p w:rsidR="000247D9" w:rsidRPr="007B5765" w:rsidRDefault="000247D9" w:rsidP="000247D9">
      <w:pPr>
        <w:ind w:firstLine="567"/>
        <w:jc w:val="both"/>
        <w:rPr>
          <w:color w:val="000000"/>
          <w:sz w:val="26"/>
          <w:szCs w:val="26"/>
        </w:rPr>
      </w:pPr>
      <w:r w:rsidRPr="007B5765">
        <w:rPr>
          <w:color w:val="000000"/>
          <w:sz w:val="26"/>
          <w:szCs w:val="26"/>
        </w:rPr>
        <w:t>1. Система образования Северодвинска представляет собой развитую многофункциональную сеть, обеспечивающую решение задач доступности, качества дошкольного, общего и дополнительного образования, функционирует и развивается в соответствии с государственной политикой в сфере образования. Система образования Северодвинска состоит из 62 муниципальных образовательных организаций и 2 муниципальных предприятий. Инфраструктурное обеспечение сферы образования Северодвинска представлено в таблице 1.</w:t>
      </w:r>
    </w:p>
    <w:p w:rsidR="000247D9" w:rsidRPr="007B5765" w:rsidRDefault="000247D9" w:rsidP="000247D9">
      <w:pPr>
        <w:ind w:firstLine="567"/>
        <w:jc w:val="right"/>
        <w:rPr>
          <w:color w:val="000000"/>
          <w:sz w:val="26"/>
          <w:szCs w:val="26"/>
        </w:rPr>
      </w:pPr>
      <w:r w:rsidRPr="007B5765">
        <w:rPr>
          <w:color w:val="000000"/>
          <w:sz w:val="26"/>
          <w:szCs w:val="26"/>
        </w:rPr>
        <w:t>Таблица 1</w:t>
      </w:r>
    </w:p>
    <w:p w:rsidR="000247D9" w:rsidRPr="007B5765" w:rsidRDefault="000247D9" w:rsidP="000247D9">
      <w:pPr>
        <w:ind w:firstLine="567"/>
        <w:jc w:val="center"/>
        <w:rPr>
          <w:color w:val="000000"/>
          <w:sz w:val="26"/>
          <w:szCs w:val="26"/>
        </w:rPr>
      </w:pPr>
      <w:r w:rsidRPr="007B5765">
        <w:rPr>
          <w:color w:val="000000"/>
          <w:sz w:val="26"/>
          <w:szCs w:val="26"/>
        </w:rPr>
        <w:t>Инфраструктурное обеспечение сферы образования Северодвинска</w:t>
      </w:r>
    </w:p>
    <w:p w:rsidR="000247D9" w:rsidRPr="007B5765" w:rsidRDefault="000247D9" w:rsidP="000247D9">
      <w:pPr>
        <w:ind w:firstLine="567"/>
        <w:jc w:val="center"/>
        <w:rPr>
          <w:color w:val="000000"/>
          <w:sz w:val="26"/>
          <w:szCs w:val="26"/>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268"/>
        <w:gridCol w:w="2410"/>
      </w:tblGrid>
      <w:tr w:rsidR="000247D9" w:rsidRPr="007B5765" w:rsidTr="00AF2B2C">
        <w:tc>
          <w:tcPr>
            <w:tcW w:w="9351" w:type="dxa"/>
            <w:gridSpan w:val="4"/>
            <w:shd w:val="clear" w:color="auto" w:fill="auto"/>
          </w:tcPr>
          <w:p w:rsidR="000247D9" w:rsidRPr="007B5765" w:rsidRDefault="000247D9" w:rsidP="000247D9">
            <w:pPr>
              <w:rPr>
                <w:color w:val="000000"/>
              </w:rPr>
            </w:pPr>
            <w:r w:rsidRPr="007B5765">
              <w:rPr>
                <w:color w:val="000000"/>
              </w:rPr>
              <w:t>Управление образования Администрации Северодвинска</w:t>
            </w:r>
          </w:p>
        </w:tc>
      </w:tr>
      <w:tr w:rsidR="000247D9" w:rsidRPr="007B5765" w:rsidTr="00AF2B2C">
        <w:tc>
          <w:tcPr>
            <w:tcW w:w="2263" w:type="dxa"/>
            <w:shd w:val="clear" w:color="auto" w:fill="auto"/>
          </w:tcPr>
          <w:p w:rsidR="000247D9" w:rsidRPr="007B5765" w:rsidRDefault="000247D9" w:rsidP="000247D9">
            <w:pPr>
              <w:rPr>
                <w:color w:val="000000"/>
              </w:rPr>
            </w:pPr>
            <w:r w:rsidRPr="007B5765">
              <w:rPr>
                <w:color w:val="000000"/>
              </w:rPr>
              <w:t>образовательные программы дошкольного образования</w:t>
            </w:r>
          </w:p>
        </w:tc>
        <w:tc>
          <w:tcPr>
            <w:tcW w:w="2410" w:type="dxa"/>
            <w:shd w:val="clear" w:color="auto" w:fill="auto"/>
          </w:tcPr>
          <w:p w:rsidR="000247D9" w:rsidRPr="007B5765" w:rsidRDefault="000247D9" w:rsidP="000247D9">
            <w:pPr>
              <w:overflowPunct w:val="0"/>
              <w:autoSpaceDE w:val="0"/>
              <w:autoSpaceDN w:val="0"/>
              <w:adjustRightInd w:val="0"/>
              <w:contextualSpacing/>
              <w:jc w:val="center"/>
              <w:textAlignment w:val="baseline"/>
              <w:rPr>
                <w:rFonts w:eastAsia="Calibri"/>
                <w:color w:val="000000"/>
                <w:lang w:eastAsia="en-US"/>
              </w:rPr>
            </w:pPr>
            <w:r w:rsidRPr="007B5765">
              <w:rPr>
                <w:rFonts w:eastAsia="Calibri"/>
                <w:color w:val="000000"/>
                <w:lang w:eastAsia="en-US"/>
              </w:rPr>
              <w:t>образовательные программы НОО, ООО, СОО</w:t>
            </w:r>
          </w:p>
        </w:tc>
        <w:tc>
          <w:tcPr>
            <w:tcW w:w="2268" w:type="dxa"/>
            <w:shd w:val="clear" w:color="auto" w:fill="auto"/>
          </w:tcPr>
          <w:p w:rsidR="000247D9" w:rsidRPr="007B5765" w:rsidRDefault="000247D9" w:rsidP="000247D9">
            <w:pPr>
              <w:overflowPunct w:val="0"/>
              <w:autoSpaceDE w:val="0"/>
              <w:autoSpaceDN w:val="0"/>
              <w:adjustRightInd w:val="0"/>
              <w:contextualSpacing/>
              <w:jc w:val="center"/>
              <w:textAlignment w:val="baseline"/>
              <w:rPr>
                <w:rFonts w:eastAsia="Calibri"/>
                <w:color w:val="000000"/>
                <w:lang w:eastAsia="en-US"/>
              </w:rPr>
            </w:pPr>
            <w:r w:rsidRPr="007B5765">
              <w:rPr>
                <w:rFonts w:eastAsia="Calibri"/>
                <w:color w:val="000000"/>
                <w:lang w:eastAsia="en-US"/>
              </w:rPr>
              <w:t>дополнительные общеразвивающие программы</w:t>
            </w:r>
          </w:p>
        </w:tc>
        <w:tc>
          <w:tcPr>
            <w:tcW w:w="2410" w:type="dxa"/>
            <w:shd w:val="clear" w:color="auto" w:fill="auto"/>
          </w:tcPr>
          <w:p w:rsidR="000247D9" w:rsidRPr="007B5765" w:rsidRDefault="000247D9" w:rsidP="000247D9">
            <w:pPr>
              <w:overflowPunct w:val="0"/>
              <w:autoSpaceDE w:val="0"/>
              <w:autoSpaceDN w:val="0"/>
              <w:adjustRightInd w:val="0"/>
              <w:contextualSpacing/>
              <w:jc w:val="center"/>
              <w:textAlignment w:val="baseline"/>
              <w:rPr>
                <w:rFonts w:eastAsia="Calibri"/>
                <w:color w:val="000000"/>
                <w:sz w:val="26"/>
                <w:szCs w:val="26"/>
                <w:lang w:eastAsia="en-US"/>
              </w:rPr>
            </w:pPr>
            <w:r w:rsidRPr="007B5765">
              <w:rPr>
                <w:rFonts w:eastAsia="Calibri"/>
                <w:color w:val="000000"/>
                <w:sz w:val="26"/>
                <w:szCs w:val="26"/>
                <w:lang w:eastAsia="en-US"/>
              </w:rPr>
              <w:t>службы обеспечения / сопровождения</w:t>
            </w:r>
          </w:p>
        </w:tc>
      </w:tr>
      <w:tr w:rsidR="000247D9" w:rsidRPr="007B5765" w:rsidTr="00AF2B2C">
        <w:tc>
          <w:tcPr>
            <w:tcW w:w="2263" w:type="dxa"/>
            <w:shd w:val="clear" w:color="auto" w:fill="auto"/>
          </w:tcPr>
          <w:p w:rsidR="000247D9" w:rsidRPr="007B5765" w:rsidRDefault="000247D9" w:rsidP="000247D9">
            <w:pPr>
              <w:rPr>
                <w:color w:val="000000"/>
              </w:rPr>
            </w:pPr>
            <w:r w:rsidRPr="007B5765">
              <w:rPr>
                <w:i/>
                <w:color w:val="000000"/>
              </w:rPr>
              <w:t>27 учреждений</w:t>
            </w:r>
            <w:r w:rsidRPr="007B5765">
              <w:rPr>
                <w:color w:val="000000"/>
              </w:rPr>
              <w:t>, в том числе:</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lang w:eastAsia="en-US"/>
              </w:rPr>
              <w:t>16 учреждений комбинированного вида;</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lang w:eastAsia="en-US"/>
              </w:rPr>
              <w:t>8 учреждений со статусом «Центр развития ребенка».</w:t>
            </w:r>
          </w:p>
          <w:p w:rsidR="000247D9" w:rsidRPr="007B5765" w:rsidRDefault="000247D9" w:rsidP="000247D9">
            <w:pPr>
              <w:rPr>
                <w:color w:val="000000"/>
              </w:rPr>
            </w:pPr>
            <w:r w:rsidRPr="007B5765">
              <w:rPr>
                <w:rFonts w:eastAsia="Calibri"/>
                <w:color w:val="000000"/>
                <w:lang w:eastAsia="en-US"/>
              </w:rPr>
              <w:t>Функционирует 1 частный детский сад</w:t>
            </w:r>
          </w:p>
        </w:tc>
        <w:tc>
          <w:tcPr>
            <w:tcW w:w="2410" w:type="dxa"/>
            <w:shd w:val="clear" w:color="auto" w:fill="auto"/>
          </w:tcPr>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i/>
                <w:iCs/>
                <w:color w:val="000000"/>
                <w:lang w:eastAsia="en-US"/>
              </w:rPr>
              <w:t>28 учреждений</w:t>
            </w:r>
            <w:r w:rsidRPr="007B5765">
              <w:rPr>
                <w:rFonts w:eastAsia="Calibri"/>
                <w:color w:val="000000"/>
                <w:lang w:eastAsia="en-US"/>
              </w:rPr>
              <w:t>, в том числе:</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lang w:eastAsia="en-US"/>
              </w:rPr>
              <w:t>Северодвинская прогимназия № 1;</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lang w:eastAsia="en-US"/>
              </w:rPr>
              <w:t>Лицей № 17 (базовая школа РАН);</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lang w:eastAsia="en-US"/>
              </w:rPr>
              <w:t>4 гимназии;</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lang w:eastAsia="en-US"/>
              </w:rPr>
              <w:t>2 школы с углубленным изучением отдельных предметов (иностранного языка, социально-экономического профиля);</w:t>
            </w:r>
          </w:p>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color w:val="000000"/>
                <w:shd w:val="clear" w:color="auto" w:fill="FFFFFF"/>
                <w:lang w:eastAsia="en-US"/>
              </w:rPr>
              <w:t>Морская кадетская школа имени адмирала Котова Павла Григорьевича;</w:t>
            </w:r>
          </w:p>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color w:val="000000"/>
                <w:shd w:val="clear" w:color="auto" w:fill="FFFFFF"/>
                <w:lang w:eastAsia="en-US"/>
              </w:rPr>
              <w:t>школа оборонно-спортивной направленности;</w:t>
            </w:r>
          </w:p>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color w:val="000000"/>
                <w:shd w:val="clear" w:color="auto" w:fill="FFFFFF"/>
                <w:lang w:eastAsia="en-US"/>
              </w:rPr>
              <w:t>2 сельские школы, в том числе «Точка роста» в Нёноксе;</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lang w:eastAsia="en-US"/>
              </w:rPr>
              <w:t xml:space="preserve">5 образовательных </w:t>
            </w:r>
            <w:r w:rsidRPr="007B5765">
              <w:rPr>
                <w:rFonts w:eastAsia="Calibri"/>
                <w:color w:val="000000"/>
                <w:lang w:eastAsia="en-US"/>
              </w:rPr>
              <w:lastRenderedPageBreak/>
              <w:t>организаций имеют структурные подразделения, реализующие программы дошкольного образования</w:t>
            </w:r>
          </w:p>
        </w:tc>
        <w:tc>
          <w:tcPr>
            <w:tcW w:w="2268" w:type="dxa"/>
            <w:shd w:val="clear" w:color="auto" w:fill="auto"/>
          </w:tcPr>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i/>
                <w:iCs/>
                <w:color w:val="000000"/>
                <w:shd w:val="clear" w:color="auto" w:fill="FFFFFF"/>
                <w:lang w:eastAsia="en-US"/>
              </w:rPr>
              <w:lastRenderedPageBreak/>
              <w:t xml:space="preserve">7 учреждений, </w:t>
            </w:r>
            <w:r w:rsidRPr="007B5765">
              <w:rPr>
                <w:rFonts w:eastAsia="Calibri"/>
                <w:color w:val="000000"/>
                <w:shd w:val="clear" w:color="auto" w:fill="FFFFFF"/>
                <w:lang w:eastAsia="en-US"/>
              </w:rPr>
              <w:t>в том числе:</w:t>
            </w:r>
          </w:p>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color w:val="000000"/>
                <w:shd w:val="clear" w:color="auto" w:fill="FFFFFF"/>
                <w:lang w:eastAsia="en-US"/>
              </w:rPr>
              <w:t>МАОУ ДО «ДЕТСКО-ЮНОШЕСКИЙ ЦЕНТР»;</w:t>
            </w:r>
          </w:p>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color w:val="000000"/>
                <w:shd w:val="clear" w:color="auto" w:fill="FFFFFF"/>
                <w:lang w:eastAsia="en-US"/>
              </w:rPr>
              <w:t>МАОУ ДО «Детский морской центр «Североморец»;</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shd w:val="clear" w:color="auto" w:fill="FFFFFF"/>
                <w:lang w:eastAsia="en-US"/>
              </w:rPr>
              <w:t>МАОУ ДО «Северный детский технопарк «Кванториум»;</w:t>
            </w:r>
          </w:p>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color w:val="000000"/>
                <w:lang w:eastAsia="en-US"/>
              </w:rPr>
              <w:t xml:space="preserve">МБОУ ДО </w:t>
            </w:r>
            <w:r w:rsidRPr="007B5765">
              <w:rPr>
                <w:rFonts w:eastAsia="Calibri"/>
                <w:color w:val="000000"/>
                <w:shd w:val="clear" w:color="auto" w:fill="FFFFFF"/>
                <w:lang w:eastAsia="en-US"/>
              </w:rPr>
              <w:t>«Детско-юношеская спортивная школа № 1»;</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shd w:val="clear" w:color="auto" w:fill="FFFFFF"/>
                <w:lang w:eastAsia="en-US"/>
              </w:rPr>
              <w:t xml:space="preserve">МБОУ ДО </w:t>
            </w:r>
          </w:p>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color w:val="000000"/>
                <w:shd w:val="clear" w:color="auto" w:fill="FFFFFF"/>
                <w:lang w:eastAsia="en-US"/>
              </w:rPr>
              <w:t>«Детско-юношеская спортивная школа № 2»;</w:t>
            </w:r>
          </w:p>
          <w:p w:rsidR="000247D9" w:rsidRPr="007B5765" w:rsidRDefault="000247D9" w:rsidP="000247D9">
            <w:pPr>
              <w:overflowPunct w:val="0"/>
              <w:autoSpaceDE w:val="0"/>
              <w:autoSpaceDN w:val="0"/>
              <w:adjustRightInd w:val="0"/>
              <w:contextualSpacing/>
              <w:textAlignment w:val="baseline"/>
              <w:rPr>
                <w:rFonts w:eastAsia="Calibri"/>
                <w:color w:val="000000"/>
                <w:shd w:val="clear" w:color="auto" w:fill="FFFFFF"/>
                <w:lang w:eastAsia="en-US"/>
              </w:rPr>
            </w:pPr>
            <w:r w:rsidRPr="007B5765">
              <w:rPr>
                <w:rFonts w:eastAsia="Calibri"/>
                <w:color w:val="000000"/>
                <w:shd w:val="clear" w:color="auto" w:fill="FFFFFF"/>
                <w:lang w:eastAsia="en-US"/>
              </w:rPr>
              <w:t>МАОУ ДО Детский центр культуры»;</w:t>
            </w:r>
          </w:p>
          <w:p w:rsidR="000247D9" w:rsidRPr="007B5765" w:rsidRDefault="000247D9" w:rsidP="000247D9">
            <w:pPr>
              <w:overflowPunct w:val="0"/>
              <w:autoSpaceDE w:val="0"/>
              <w:autoSpaceDN w:val="0"/>
              <w:adjustRightInd w:val="0"/>
              <w:contextualSpacing/>
              <w:textAlignment w:val="baseline"/>
              <w:rPr>
                <w:rFonts w:eastAsia="Calibri"/>
                <w:color w:val="000000"/>
                <w:lang w:eastAsia="en-US"/>
              </w:rPr>
            </w:pPr>
            <w:r w:rsidRPr="007B5765">
              <w:rPr>
                <w:rFonts w:eastAsia="Calibri"/>
                <w:color w:val="000000"/>
                <w:shd w:val="clear" w:color="auto" w:fill="FFFFFF"/>
                <w:lang w:eastAsia="en-US"/>
              </w:rPr>
              <w:t xml:space="preserve">МБОУ «Центр </w:t>
            </w:r>
            <w:r w:rsidRPr="007B5765">
              <w:rPr>
                <w:rFonts w:eastAsia="Calibri"/>
                <w:color w:val="000000"/>
                <w:shd w:val="clear" w:color="auto" w:fill="FFFFFF"/>
                <w:lang w:eastAsia="en-US"/>
              </w:rPr>
              <w:lastRenderedPageBreak/>
              <w:t>психолого-педагогической, медицинской и социальной помощи»</w:t>
            </w:r>
          </w:p>
        </w:tc>
        <w:tc>
          <w:tcPr>
            <w:tcW w:w="2410" w:type="dxa"/>
            <w:shd w:val="clear" w:color="auto" w:fill="auto"/>
          </w:tcPr>
          <w:p w:rsidR="000247D9" w:rsidRPr="007B5765" w:rsidRDefault="000247D9" w:rsidP="000247D9">
            <w:pPr>
              <w:overflowPunct w:val="0"/>
              <w:autoSpaceDE w:val="0"/>
              <w:autoSpaceDN w:val="0"/>
              <w:adjustRightInd w:val="0"/>
              <w:ind w:right="-108"/>
              <w:contextualSpacing/>
              <w:textAlignment w:val="baseline"/>
              <w:rPr>
                <w:rFonts w:eastAsia="Calibri"/>
                <w:color w:val="000000"/>
                <w:lang w:eastAsia="en-US"/>
              </w:rPr>
            </w:pPr>
            <w:r w:rsidRPr="007B5765">
              <w:rPr>
                <w:rFonts w:eastAsia="Calibri"/>
                <w:color w:val="000000"/>
                <w:shd w:val="clear" w:color="auto" w:fill="FFFFFF"/>
                <w:lang w:eastAsia="en-US"/>
              </w:rPr>
              <w:lastRenderedPageBreak/>
              <w:t>Муниципальное казенное учреждение «</w:t>
            </w:r>
            <w:r w:rsidR="00AF2B2C" w:rsidRPr="007B5765">
              <w:rPr>
                <w:rFonts w:eastAsia="Calibri"/>
                <w:color w:val="000000"/>
                <w:shd w:val="clear" w:color="auto" w:fill="FFFFFF"/>
                <w:lang w:eastAsia="en-US"/>
              </w:rPr>
              <w:t>Центр обеспечения функционирова</w:t>
            </w:r>
            <w:r w:rsidR="003B2D7B" w:rsidRPr="007B5765">
              <w:rPr>
                <w:rFonts w:eastAsia="Calibri"/>
                <w:color w:val="000000"/>
                <w:shd w:val="clear" w:color="auto" w:fill="FFFFFF"/>
                <w:lang w:eastAsia="en-US"/>
              </w:rPr>
              <w:t>ния образова</w:t>
            </w:r>
            <w:r w:rsidRPr="007B5765">
              <w:rPr>
                <w:rFonts w:eastAsia="Calibri"/>
                <w:color w:val="000000"/>
                <w:shd w:val="clear" w:color="auto" w:fill="FFFFFF"/>
                <w:lang w:eastAsia="en-US"/>
              </w:rPr>
              <w:t>тельных организаций Северодвинска»;</w:t>
            </w:r>
          </w:p>
          <w:p w:rsidR="000247D9" w:rsidRPr="007B5765" w:rsidRDefault="000247D9" w:rsidP="000247D9">
            <w:pPr>
              <w:overflowPunct w:val="0"/>
              <w:autoSpaceDE w:val="0"/>
              <w:autoSpaceDN w:val="0"/>
              <w:adjustRightInd w:val="0"/>
              <w:ind w:right="-108"/>
              <w:contextualSpacing/>
              <w:textAlignment w:val="baseline"/>
              <w:rPr>
                <w:rFonts w:eastAsia="Calibri"/>
                <w:color w:val="000000"/>
                <w:sz w:val="26"/>
                <w:szCs w:val="26"/>
                <w:shd w:val="clear" w:color="auto" w:fill="FFFFFF"/>
                <w:lang w:eastAsia="en-US"/>
              </w:rPr>
            </w:pPr>
            <w:r w:rsidRPr="007B5765">
              <w:rPr>
                <w:rFonts w:eastAsia="Calibri"/>
                <w:color w:val="000000"/>
                <w:shd w:val="clear" w:color="auto" w:fill="FFFFFF"/>
                <w:lang w:eastAsia="en-US"/>
              </w:rPr>
              <w:t>Северодвинское муниципальное предприятие «Комбинат школьного питания»</w:t>
            </w:r>
          </w:p>
        </w:tc>
      </w:tr>
    </w:tbl>
    <w:p w:rsidR="000247D9" w:rsidRPr="007B5765" w:rsidRDefault="000247D9" w:rsidP="000247D9">
      <w:pPr>
        <w:ind w:firstLine="709"/>
        <w:jc w:val="both"/>
        <w:rPr>
          <w:color w:val="000000"/>
          <w:sz w:val="26"/>
          <w:szCs w:val="26"/>
        </w:rPr>
      </w:pPr>
    </w:p>
    <w:p w:rsidR="000247D9" w:rsidRPr="007B5765" w:rsidRDefault="000247D9" w:rsidP="000247D9">
      <w:pPr>
        <w:ind w:firstLine="709"/>
        <w:jc w:val="both"/>
        <w:rPr>
          <w:color w:val="000000"/>
          <w:sz w:val="26"/>
          <w:szCs w:val="26"/>
        </w:rPr>
      </w:pPr>
      <w:r w:rsidRPr="007B5765">
        <w:rPr>
          <w:color w:val="000000"/>
          <w:sz w:val="26"/>
          <w:szCs w:val="26"/>
        </w:rPr>
        <w:t>2. Одним из приоритетных направлений деятельности Администрации Северодвинска является развитие сферы образования, направленное на обеспечение соответствия качества общего и дополнительного образования потребностям граждан, обеспечение положительной динамики результативности системы образования Северодвинска.</w:t>
      </w:r>
    </w:p>
    <w:p w:rsidR="000247D9" w:rsidRPr="007B5765" w:rsidRDefault="000247D9" w:rsidP="000247D9">
      <w:pPr>
        <w:ind w:firstLine="709"/>
        <w:jc w:val="both"/>
        <w:rPr>
          <w:rFonts w:eastAsia="Calibri"/>
          <w:color w:val="000000"/>
          <w:sz w:val="26"/>
          <w:szCs w:val="26"/>
          <w:lang w:eastAsia="en-US"/>
        </w:rPr>
      </w:pPr>
      <w:r w:rsidRPr="007B5765">
        <w:rPr>
          <w:rFonts w:eastAsia="Calibri"/>
          <w:color w:val="000000"/>
          <w:sz w:val="26"/>
          <w:szCs w:val="26"/>
          <w:lang w:eastAsia="en-US"/>
        </w:rPr>
        <w:t xml:space="preserve">3. В 2021 году на базе 64 муниципальных образовательных организаций </w:t>
      </w:r>
      <w:r w:rsidRPr="007B5765">
        <w:rPr>
          <w:color w:val="000000"/>
          <w:sz w:val="26"/>
          <w:szCs w:val="26"/>
        </w:rPr>
        <w:t>в рамках национального проекта «Образование» продолжена реализация мероприятий четырех федеральных проектов:</w:t>
      </w:r>
    </w:p>
    <w:p w:rsidR="000247D9" w:rsidRPr="007B5765" w:rsidRDefault="000247D9" w:rsidP="000247D9">
      <w:pPr>
        <w:ind w:firstLine="709"/>
        <w:jc w:val="both"/>
        <w:rPr>
          <w:bCs/>
          <w:color w:val="000000"/>
          <w:sz w:val="26"/>
          <w:szCs w:val="26"/>
        </w:rPr>
      </w:pPr>
      <w:r w:rsidRPr="007B5765">
        <w:rPr>
          <w:rFonts w:eastAsia="Calibri"/>
          <w:color w:val="000000"/>
          <w:sz w:val="26"/>
          <w:szCs w:val="26"/>
          <w:lang w:eastAsia="en-US"/>
        </w:rPr>
        <w:t>1) </w:t>
      </w:r>
      <w:r w:rsidRPr="007B5765">
        <w:rPr>
          <w:bCs/>
          <w:color w:val="000000"/>
          <w:sz w:val="26"/>
          <w:szCs w:val="26"/>
        </w:rPr>
        <w:t>«Современная школа»:</w:t>
      </w:r>
    </w:p>
    <w:p w:rsidR="000247D9" w:rsidRPr="007B5765" w:rsidRDefault="000247D9" w:rsidP="000247D9">
      <w:pPr>
        <w:ind w:firstLine="709"/>
        <w:jc w:val="both"/>
        <w:rPr>
          <w:rFonts w:eastAsia="Calibri"/>
          <w:color w:val="000000"/>
          <w:sz w:val="26"/>
          <w:szCs w:val="26"/>
          <w:lang w:eastAsia="en-US"/>
        </w:rPr>
      </w:pPr>
      <w:r w:rsidRPr="007B5765">
        <w:rPr>
          <w:bCs/>
          <w:color w:val="000000"/>
          <w:sz w:val="26"/>
          <w:szCs w:val="26"/>
        </w:rPr>
        <w:t xml:space="preserve">в рамках мероприятия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на базе МАОУ «СОШ № 36» в </w:t>
      </w:r>
      <w:r w:rsidRPr="007B5765">
        <w:rPr>
          <w:color w:val="000000"/>
          <w:sz w:val="26"/>
          <w:szCs w:val="26"/>
        </w:rPr>
        <w:t xml:space="preserve">с. Нёнокса </w:t>
      </w:r>
      <w:r w:rsidRPr="007B5765">
        <w:rPr>
          <w:bCs/>
          <w:color w:val="000000"/>
          <w:sz w:val="26"/>
          <w:szCs w:val="26"/>
        </w:rPr>
        <w:t>создан центр образования естественно-научной и технологической направленности «Точка роста»; осуществлено оснащение материально-технической базы функциональных зон для создания условий по использованию оборудования; о</w:t>
      </w:r>
      <w:r w:rsidRPr="007B5765">
        <w:rPr>
          <w:color w:val="000000"/>
          <w:sz w:val="26"/>
          <w:szCs w:val="26"/>
        </w:rPr>
        <w:t>бщий объем ф</w:t>
      </w:r>
      <w:r w:rsidRPr="007B5765">
        <w:rPr>
          <w:rFonts w:eastAsia="Calibri"/>
          <w:color w:val="000000"/>
          <w:sz w:val="26"/>
          <w:szCs w:val="26"/>
          <w:lang w:eastAsia="en-US"/>
        </w:rPr>
        <w:t>инансирования составил 5 390,7 тыс. руб., в том числе</w:t>
      </w:r>
      <w:r w:rsidRPr="007B5765">
        <w:rPr>
          <w:bCs/>
          <w:color w:val="000000"/>
          <w:sz w:val="26"/>
          <w:szCs w:val="26"/>
        </w:rPr>
        <w:t xml:space="preserve"> средства</w:t>
      </w:r>
      <w:r w:rsidRPr="007B5765">
        <w:rPr>
          <w:rFonts w:eastAsia="Calibri"/>
          <w:color w:val="000000"/>
          <w:sz w:val="26"/>
          <w:szCs w:val="26"/>
          <w:lang w:eastAsia="en-US"/>
        </w:rPr>
        <w:t xml:space="preserve"> местного бюджета – 4 084,6 тыс. руб.;</w:t>
      </w:r>
    </w:p>
    <w:p w:rsidR="000247D9" w:rsidRPr="007B5765" w:rsidRDefault="000247D9" w:rsidP="000247D9">
      <w:pPr>
        <w:ind w:firstLine="709"/>
        <w:jc w:val="both"/>
        <w:rPr>
          <w:color w:val="000000"/>
          <w:sz w:val="26"/>
          <w:szCs w:val="26"/>
        </w:rPr>
      </w:pPr>
      <w:r w:rsidRPr="007B5765">
        <w:rPr>
          <w:bCs/>
          <w:color w:val="000000"/>
          <w:sz w:val="26"/>
          <w:szCs w:val="26"/>
        </w:rPr>
        <w:t xml:space="preserve">в рамках мероприятия «Поддержка семей, имеющих детей» </w:t>
      </w:r>
      <w:r w:rsidRPr="007B5765">
        <w:rPr>
          <w:color w:val="000000"/>
          <w:sz w:val="26"/>
          <w:szCs w:val="26"/>
        </w:rPr>
        <w:t>оказано 93 004 услуги психолого-педагогической, методической и консультативной помощи родителям (законным представителям) детей;</w:t>
      </w:r>
    </w:p>
    <w:p w:rsidR="000247D9" w:rsidRPr="007B5765" w:rsidRDefault="000247D9" w:rsidP="000247D9">
      <w:pPr>
        <w:ind w:firstLine="709"/>
        <w:jc w:val="both"/>
        <w:rPr>
          <w:color w:val="000000"/>
          <w:sz w:val="26"/>
          <w:szCs w:val="26"/>
        </w:rPr>
      </w:pPr>
      <w:r w:rsidRPr="007B5765">
        <w:rPr>
          <w:color w:val="000000"/>
          <w:sz w:val="26"/>
          <w:szCs w:val="26"/>
        </w:rPr>
        <w:t>2) «Успех каждого ребенка»:</w:t>
      </w:r>
    </w:p>
    <w:p w:rsidR="000247D9" w:rsidRPr="007B5765" w:rsidRDefault="000247D9" w:rsidP="000247D9">
      <w:pPr>
        <w:ind w:firstLine="709"/>
        <w:jc w:val="both"/>
        <w:rPr>
          <w:color w:val="000000"/>
          <w:sz w:val="26"/>
          <w:szCs w:val="26"/>
        </w:rPr>
      </w:pPr>
      <w:r w:rsidRPr="007B5765">
        <w:rPr>
          <w:color w:val="000000"/>
          <w:sz w:val="26"/>
          <w:szCs w:val="26"/>
        </w:rPr>
        <w:t xml:space="preserve">обеспечено достижение целевого показателя по охвату детей в возрасте от 5 до 18 лет дополнительным образованием через ГИС АО «Навигатор дополнительного образования» </w:t>
      </w:r>
      <w:r w:rsidRPr="007B5765">
        <w:rPr>
          <w:rFonts w:eastAsia="Calibri"/>
          <w:color w:val="000000"/>
          <w:sz w:val="26"/>
          <w:szCs w:val="26"/>
          <w:lang w:eastAsia="en-US"/>
        </w:rPr>
        <w:t>–</w:t>
      </w:r>
      <w:r w:rsidRPr="007B5765">
        <w:rPr>
          <w:color w:val="000000"/>
          <w:sz w:val="26"/>
          <w:szCs w:val="26"/>
        </w:rPr>
        <w:t xml:space="preserve"> 93,1 % (плановое значение – 75 %); </w:t>
      </w:r>
    </w:p>
    <w:p w:rsidR="000247D9" w:rsidRPr="007B5765" w:rsidRDefault="000247D9" w:rsidP="000247D9">
      <w:pPr>
        <w:ind w:firstLine="709"/>
        <w:jc w:val="both"/>
        <w:rPr>
          <w:color w:val="000000"/>
          <w:sz w:val="26"/>
          <w:szCs w:val="26"/>
        </w:rPr>
      </w:pPr>
      <w:r w:rsidRPr="007B5765">
        <w:rPr>
          <w:color w:val="000000"/>
          <w:sz w:val="26"/>
          <w:szCs w:val="26"/>
        </w:rPr>
        <w:t xml:space="preserve">количество детей в возрасте от 5 до 18 лет, обучающихся по общеобразовательным общеразвивающим программам дополнительного образования и программам спортивной подготовки, составляет </w:t>
      </w:r>
      <w:r w:rsidRPr="007B5765">
        <w:rPr>
          <w:bCs/>
          <w:color w:val="000000"/>
          <w:sz w:val="26"/>
          <w:szCs w:val="26"/>
        </w:rPr>
        <w:t xml:space="preserve">– </w:t>
      </w:r>
      <w:r w:rsidRPr="007B5765">
        <w:rPr>
          <w:color w:val="000000"/>
          <w:sz w:val="26"/>
          <w:szCs w:val="26"/>
        </w:rPr>
        <w:t>25 709 человек;</w:t>
      </w:r>
    </w:p>
    <w:p w:rsidR="000247D9" w:rsidRPr="007B5765" w:rsidRDefault="000247D9" w:rsidP="000247D9">
      <w:pPr>
        <w:ind w:firstLine="709"/>
        <w:jc w:val="both"/>
        <w:rPr>
          <w:color w:val="000000"/>
          <w:sz w:val="26"/>
          <w:szCs w:val="26"/>
        </w:rPr>
      </w:pPr>
      <w:r w:rsidRPr="007B5765">
        <w:rPr>
          <w:color w:val="000000"/>
          <w:sz w:val="26"/>
          <w:szCs w:val="26"/>
        </w:rPr>
        <w:t xml:space="preserve">расходы местного бюджета в 2021 году на персонифицированное финансирование дополнительного образования детей составили 56 352,0 тыс. руб., в том числе </w:t>
      </w:r>
      <w:r w:rsidRPr="007B5765">
        <w:rPr>
          <w:bCs/>
          <w:color w:val="000000"/>
          <w:sz w:val="26"/>
          <w:szCs w:val="26"/>
        </w:rPr>
        <w:t xml:space="preserve">на реализацию дополнительных общеобразовательных программ естественно-научной и технической направленности </w:t>
      </w:r>
      <w:r w:rsidRPr="007B5765">
        <w:rPr>
          <w:color w:val="000000"/>
          <w:sz w:val="26"/>
          <w:szCs w:val="26"/>
        </w:rPr>
        <w:t xml:space="preserve">– </w:t>
      </w:r>
      <w:r w:rsidRPr="007B5765">
        <w:rPr>
          <w:bCs/>
          <w:color w:val="000000"/>
          <w:sz w:val="26"/>
          <w:szCs w:val="26"/>
        </w:rPr>
        <w:t xml:space="preserve">2 520,5 тыс. руб.; </w:t>
      </w:r>
    </w:p>
    <w:p w:rsidR="000247D9" w:rsidRPr="007B5765" w:rsidRDefault="000247D9" w:rsidP="000247D9">
      <w:pPr>
        <w:ind w:firstLine="709"/>
        <w:jc w:val="both"/>
        <w:rPr>
          <w:bCs/>
          <w:color w:val="000000"/>
          <w:sz w:val="26"/>
          <w:szCs w:val="26"/>
        </w:rPr>
      </w:pPr>
      <w:r w:rsidRPr="007B5765">
        <w:rPr>
          <w:bCs/>
          <w:color w:val="000000"/>
          <w:sz w:val="26"/>
          <w:szCs w:val="26"/>
        </w:rPr>
        <w:t>3) «Цифровая образовательная среда» – в рамках мероприятия «Внедрение модели цифровой образовательной среды» в 16 муниципальных общеобразовательных организациях обновлена материально-техническая база, осуществлено оснащение современным оборудованием за счет средств федеральных и региональных бюджетов;</w:t>
      </w:r>
    </w:p>
    <w:p w:rsidR="000247D9" w:rsidRPr="007B5765" w:rsidRDefault="000247D9" w:rsidP="000247D9">
      <w:pPr>
        <w:ind w:firstLine="709"/>
        <w:jc w:val="both"/>
        <w:rPr>
          <w:color w:val="000000"/>
          <w:sz w:val="26"/>
          <w:szCs w:val="26"/>
        </w:rPr>
      </w:pPr>
      <w:r w:rsidRPr="007B5765">
        <w:rPr>
          <w:bCs/>
          <w:color w:val="000000"/>
          <w:sz w:val="26"/>
          <w:szCs w:val="26"/>
        </w:rPr>
        <w:t>4) «Патриотическое воспитание граждан Российской Федерации» – в </w:t>
      </w:r>
      <w:r w:rsidRPr="007B5765">
        <w:rPr>
          <w:color w:val="000000"/>
          <w:sz w:val="26"/>
          <w:szCs w:val="26"/>
        </w:rPr>
        <w:t xml:space="preserve">рамках проекта велась работа по развитию воспитательного потенциала в образовательных организациях, проведению мероприятий патриотической направленности; </w:t>
      </w:r>
      <w:r w:rsidRPr="007B5765">
        <w:rPr>
          <w:color w:val="000000"/>
          <w:sz w:val="26"/>
          <w:szCs w:val="26"/>
        </w:rPr>
        <w:lastRenderedPageBreak/>
        <w:t xml:space="preserve">обеспечены </w:t>
      </w:r>
      <w:r w:rsidRPr="007B5765">
        <w:rPr>
          <w:bCs/>
          <w:color w:val="000000"/>
          <w:sz w:val="26"/>
          <w:szCs w:val="26"/>
        </w:rPr>
        <w:t xml:space="preserve">разработка и внедрение рабочих программ воспитания обучающихся во всех общеобразовательных организациях города. </w:t>
      </w:r>
    </w:p>
    <w:p w:rsidR="000247D9" w:rsidRPr="007B5765" w:rsidRDefault="000247D9" w:rsidP="000247D9">
      <w:pPr>
        <w:ind w:firstLine="709"/>
        <w:jc w:val="both"/>
        <w:rPr>
          <w:color w:val="000000"/>
          <w:sz w:val="26"/>
          <w:szCs w:val="26"/>
        </w:rPr>
      </w:pPr>
      <w:r w:rsidRPr="007B5765">
        <w:rPr>
          <w:color w:val="000000"/>
          <w:sz w:val="26"/>
          <w:szCs w:val="26"/>
        </w:rPr>
        <w:t>4. В рамках муниципальной программы «Развитие образования Северодвинска», которая является организационной основой осуществления муниципальной политики в области образования, реализовывались 6 подпрограмм, направленных на развитие образования Северодвинска. Общий объем финансирования муниципальной программы в 2021 году составил 5 170,4 млн руб. (в 2020 году – 4 555,7 млн руб., в 2019 году – 4 423,7 млн руб., в 2018 году – 3 845,5 млн руб.).</w:t>
      </w:r>
    </w:p>
    <w:p w:rsidR="000247D9" w:rsidRPr="007B5765" w:rsidRDefault="000247D9" w:rsidP="000247D9">
      <w:pPr>
        <w:ind w:firstLine="709"/>
        <w:jc w:val="both"/>
        <w:rPr>
          <w:color w:val="000000"/>
          <w:sz w:val="26"/>
          <w:szCs w:val="26"/>
        </w:rPr>
      </w:pPr>
      <w:r w:rsidRPr="007B5765">
        <w:rPr>
          <w:color w:val="000000"/>
          <w:sz w:val="26"/>
          <w:szCs w:val="26"/>
        </w:rPr>
        <w:t xml:space="preserve">5.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w:t>
      </w:r>
    </w:p>
    <w:p w:rsidR="000247D9" w:rsidRPr="007B5765" w:rsidRDefault="000247D9" w:rsidP="000247D9">
      <w:pPr>
        <w:overflowPunct w:val="0"/>
        <w:autoSpaceDE w:val="0"/>
        <w:autoSpaceDN w:val="0"/>
        <w:adjustRightInd w:val="0"/>
        <w:ind w:firstLine="709"/>
        <w:jc w:val="both"/>
        <w:textAlignment w:val="baseline"/>
        <w:rPr>
          <w:color w:val="000000"/>
          <w:sz w:val="26"/>
          <w:szCs w:val="26"/>
          <w:lang w:eastAsia="x-none"/>
        </w:rPr>
      </w:pPr>
      <w:r w:rsidRPr="007B5765">
        <w:rPr>
          <w:color w:val="000000"/>
          <w:sz w:val="26"/>
          <w:szCs w:val="26"/>
          <w:lang w:eastAsia="x-none"/>
        </w:rPr>
        <w:t>29</w:t>
      </w:r>
      <w:r w:rsidRPr="007B5765">
        <w:rPr>
          <w:color w:val="000000"/>
          <w:sz w:val="26"/>
          <w:szCs w:val="26"/>
          <w:lang w:val="x-none" w:eastAsia="x-none"/>
        </w:rPr>
        <w:t xml:space="preserve"> дошкольны</w:t>
      </w:r>
      <w:r w:rsidRPr="007B5765">
        <w:rPr>
          <w:color w:val="000000"/>
          <w:sz w:val="26"/>
          <w:szCs w:val="26"/>
          <w:lang w:eastAsia="x-none"/>
        </w:rPr>
        <w:t>х</w:t>
      </w:r>
      <w:r w:rsidRPr="007B5765">
        <w:rPr>
          <w:color w:val="000000"/>
          <w:sz w:val="26"/>
          <w:szCs w:val="26"/>
          <w:lang w:val="x-none" w:eastAsia="x-none"/>
        </w:rPr>
        <w:t xml:space="preserve"> образовательны</w:t>
      </w:r>
      <w:r w:rsidRPr="007B5765">
        <w:rPr>
          <w:color w:val="000000"/>
          <w:sz w:val="26"/>
          <w:szCs w:val="26"/>
          <w:lang w:eastAsia="x-none"/>
        </w:rPr>
        <w:t>х</w:t>
      </w:r>
      <w:r w:rsidRPr="007B5765">
        <w:rPr>
          <w:color w:val="000000"/>
          <w:sz w:val="26"/>
          <w:szCs w:val="26"/>
          <w:lang w:val="x-none" w:eastAsia="x-none"/>
        </w:rPr>
        <w:t xml:space="preserve"> организаци</w:t>
      </w:r>
      <w:r w:rsidRPr="007B5765">
        <w:rPr>
          <w:color w:val="000000"/>
          <w:sz w:val="26"/>
          <w:szCs w:val="26"/>
          <w:lang w:eastAsia="x-none"/>
        </w:rPr>
        <w:t>й и 5 структурных подразделений</w:t>
      </w:r>
      <w:r w:rsidRPr="007B5765">
        <w:rPr>
          <w:color w:val="000000"/>
          <w:sz w:val="26"/>
          <w:szCs w:val="26"/>
          <w:lang w:val="x-none" w:eastAsia="x-none"/>
        </w:rPr>
        <w:t xml:space="preserve"> осуществляли свою деятельность в соответствии с ФГОС ДО</w:t>
      </w:r>
      <w:r w:rsidRPr="007B5765">
        <w:rPr>
          <w:color w:val="000000"/>
          <w:sz w:val="26"/>
          <w:szCs w:val="26"/>
          <w:lang w:eastAsia="x-none"/>
        </w:rPr>
        <w:t xml:space="preserve"> и направлениями ресурсного развития; </w:t>
      </w:r>
      <w:r w:rsidRPr="007B5765">
        <w:rPr>
          <w:color w:val="000000"/>
          <w:sz w:val="26"/>
          <w:szCs w:val="26"/>
          <w:lang w:val="x-none" w:eastAsia="x-none"/>
        </w:rPr>
        <w:t>97,1</w:t>
      </w:r>
      <w:r w:rsidRPr="007B5765">
        <w:rPr>
          <w:color w:val="000000"/>
          <w:sz w:val="26"/>
          <w:szCs w:val="26"/>
          <w:lang w:eastAsia="x-none"/>
        </w:rPr>
        <w:t xml:space="preserve"> </w:t>
      </w:r>
      <w:r w:rsidRPr="007B5765">
        <w:rPr>
          <w:color w:val="000000"/>
          <w:sz w:val="26"/>
          <w:szCs w:val="26"/>
          <w:lang w:val="x-none" w:eastAsia="x-none"/>
        </w:rPr>
        <w:t xml:space="preserve">% педагогических и руководящих работников </w:t>
      </w:r>
      <w:r w:rsidRPr="007B5765">
        <w:rPr>
          <w:color w:val="000000"/>
          <w:sz w:val="26"/>
          <w:szCs w:val="26"/>
          <w:lang w:eastAsia="x-none"/>
        </w:rPr>
        <w:t>повысили квалификацию;</w:t>
      </w:r>
    </w:p>
    <w:p w:rsidR="000247D9" w:rsidRPr="007B5765" w:rsidRDefault="000247D9" w:rsidP="000247D9">
      <w:pPr>
        <w:overflowPunct w:val="0"/>
        <w:autoSpaceDE w:val="0"/>
        <w:autoSpaceDN w:val="0"/>
        <w:adjustRightInd w:val="0"/>
        <w:ind w:firstLine="709"/>
        <w:jc w:val="both"/>
        <w:textAlignment w:val="baseline"/>
        <w:rPr>
          <w:color w:val="000000"/>
          <w:sz w:val="26"/>
          <w:szCs w:val="26"/>
          <w:lang w:eastAsia="x-none"/>
        </w:rPr>
      </w:pPr>
      <w:r w:rsidRPr="007B5765">
        <w:rPr>
          <w:color w:val="000000"/>
          <w:spacing w:val="-1"/>
          <w:sz w:val="26"/>
          <w:szCs w:val="26"/>
          <w:lang w:val="x-none" w:eastAsia="x-none"/>
        </w:rPr>
        <w:t>численность детей от 1 года до 7 лет, охваченных услугами дошкольного образования, – 11 176 человек; о</w:t>
      </w:r>
      <w:r w:rsidRPr="007B5765">
        <w:rPr>
          <w:color w:val="000000"/>
          <w:sz w:val="26"/>
          <w:szCs w:val="26"/>
          <w:lang w:val="x-none" w:eastAsia="x-none"/>
        </w:rPr>
        <w:t>хват детей в возрасте от 3 до 7 лет услугами дошкольного образования составил 100</w:t>
      </w:r>
      <w:r w:rsidRPr="007B5765">
        <w:rPr>
          <w:color w:val="000000"/>
          <w:sz w:val="26"/>
          <w:szCs w:val="26"/>
          <w:lang w:eastAsia="x-none"/>
        </w:rPr>
        <w:t xml:space="preserve"> </w:t>
      </w:r>
      <w:r w:rsidRPr="007B5765">
        <w:rPr>
          <w:color w:val="000000"/>
          <w:sz w:val="26"/>
          <w:szCs w:val="26"/>
          <w:lang w:val="x-none" w:eastAsia="x-none"/>
        </w:rPr>
        <w:t>%;</w:t>
      </w:r>
    </w:p>
    <w:p w:rsidR="000247D9" w:rsidRPr="007B5765" w:rsidRDefault="000247D9" w:rsidP="000247D9">
      <w:pPr>
        <w:overflowPunct w:val="0"/>
        <w:autoSpaceDE w:val="0"/>
        <w:autoSpaceDN w:val="0"/>
        <w:adjustRightInd w:val="0"/>
        <w:ind w:firstLine="709"/>
        <w:jc w:val="both"/>
        <w:textAlignment w:val="baseline"/>
        <w:rPr>
          <w:color w:val="000000"/>
          <w:sz w:val="26"/>
          <w:szCs w:val="26"/>
          <w:lang w:eastAsia="x-none"/>
        </w:rPr>
      </w:pPr>
      <w:r w:rsidRPr="007B5765">
        <w:rPr>
          <w:color w:val="000000"/>
          <w:sz w:val="26"/>
          <w:szCs w:val="26"/>
          <w:lang w:eastAsia="x-none"/>
        </w:rPr>
        <w:t>с</w:t>
      </w:r>
      <w:r w:rsidRPr="007B5765">
        <w:rPr>
          <w:color w:val="000000"/>
          <w:sz w:val="26"/>
          <w:szCs w:val="26"/>
          <w:lang w:val="x-none" w:eastAsia="x-none"/>
        </w:rPr>
        <w:t>редняя стоимость содержания одного ребенка в день в дошкольной образовательной организации составила в 2021 году 1 530 руб.; средний размер родительской платы за содержание детей в дошкольной образовательной организации за 1 день – 168 руб.; доля родительской платы в общем объеме расходов на содержание ребенка составила 11</w:t>
      </w:r>
      <w:r w:rsidRPr="007B5765">
        <w:rPr>
          <w:color w:val="000000"/>
          <w:sz w:val="26"/>
          <w:szCs w:val="26"/>
          <w:lang w:eastAsia="x-none"/>
        </w:rPr>
        <w:t xml:space="preserve"> </w:t>
      </w:r>
      <w:r w:rsidRPr="007B5765">
        <w:rPr>
          <w:color w:val="000000"/>
          <w:sz w:val="26"/>
          <w:szCs w:val="26"/>
          <w:lang w:val="x-none" w:eastAsia="x-none"/>
        </w:rPr>
        <w:t>% от суммы фактически сложившихся затрат (в</w:t>
      </w:r>
      <w:r w:rsidRPr="007B5765">
        <w:rPr>
          <w:color w:val="000000"/>
          <w:sz w:val="26"/>
          <w:szCs w:val="26"/>
          <w:lang w:eastAsia="x-none"/>
        </w:rPr>
        <w:t> </w:t>
      </w:r>
      <w:r w:rsidRPr="007B5765">
        <w:rPr>
          <w:color w:val="000000"/>
          <w:sz w:val="26"/>
          <w:szCs w:val="26"/>
          <w:lang w:val="x-none" w:eastAsia="x-none"/>
        </w:rPr>
        <w:t>2020 году – 9,6</w:t>
      </w:r>
      <w:r w:rsidRPr="007B5765">
        <w:rPr>
          <w:color w:val="000000"/>
          <w:sz w:val="26"/>
          <w:szCs w:val="26"/>
          <w:lang w:eastAsia="x-none"/>
        </w:rPr>
        <w:t xml:space="preserve"> </w:t>
      </w:r>
      <w:r w:rsidRPr="007B5765">
        <w:rPr>
          <w:color w:val="000000"/>
          <w:sz w:val="26"/>
          <w:szCs w:val="26"/>
          <w:lang w:val="x-none" w:eastAsia="x-none"/>
        </w:rPr>
        <w:t>%, в 2019 году – 13,4</w:t>
      </w:r>
      <w:r w:rsidRPr="007B5765">
        <w:rPr>
          <w:color w:val="000000"/>
          <w:sz w:val="26"/>
          <w:szCs w:val="26"/>
          <w:lang w:eastAsia="x-none"/>
        </w:rPr>
        <w:t xml:space="preserve"> </w:t>
      </w:r>
      <w:r w:rsidRPr="007B5765">
        <w:rPr>
          <w:color w:val="000000"/>
          <w:sz w:val="26"/>
          <w:szCs w:val="26"/>
          <w:lang w:val="x-none" w:eastAsia="x-none"/>
        </w:rPr>
        <w:t>%)</w:t>
      </w:r>
      <w:r w:rsidRPr="007B5765">
        <w:rPr>
          <w:color w:val="000000"/>
          <w:sz w:val="26"/>
          <w:szCs w:val="26"/>
          <w:lang w:eastAsia="x-none"/>
        </w:rPr>
        <w:t>.</w:t>
      </w:r>
    </w:p>
    <w:p w:rsidR="000247D9" w:rsidRPr="007B5765" w:rsidRDefault="000247D9" w:rsidP="000247D9">
      <w:pPr>
        <w:ind w:firstLine="708"/>
        <w:jc w:val="both"/>
        <w:rPr>
          <w:color w:val="000000"/>
          <w:sz w:val="26"/>
          <w:szCs w:val="26"/>
        </w:rPr>
      </w:pPr>
      <w:r w:rsidRPr="007B5765">
        <w:rPr>
          <w:rFonts w:eastAsia="Calibri"/>
          <w:color w:val="000000"/>
          <w:sz w:val="26"/>
          <w:szCs w:val="26"/>
          <w:lang w:eastAsia="en-US"/>
        </w:rPr>
        <w:t>В рамках национального проекта «Демография» федерального проекта «Содействие занятости» введен в эксплуатацию второй корпус МАДОУ № 8 «Лесная сказка» с ясельными группами на 280 мест; проведена работа по открытию новой ясельной группы на 20 дополнительных мест для детей раннего возраста до 1,5 лет в МБДОУ № 79 «Мальчиш-Кибальчиш».</w:t>
      </w:r>
    </w:p>
    <w:p w:rsidR="000247D9" w:rsidRPr="007B5765" w:rsidRDefault="000247D9" w:rsidP="000247D9">
      <w:pPr>
        <w:overflowPunct w:val="0"/>
        <w:autoSpaceDE w:val="0"/>
        <w:autoSpaceDN w:val="0"/>
        <w:adjustRightInd w:val="0"/>
        <w:ind w:firstLine="709"/>
        <w:jc w:val="both"/>
        <w:textAlignment w:val="baseline"/>
        <w:rPr>
          <w:color w:val="000000"/>
          <w:sz w:val="26"/>
          <w:szCs w:val="26"/>
          <w:lang w:eastAsia="x-none"/>
        </w:rPr>
      </w:pPr>
      <w:r w:rsidRPr="007B5765">
        <w:rPr>
          <w:color w:val="000000"/>
          <w:sz w:val="26"/>
          <w:szCs w:val="26"/>
          <w:lang w:eastAsia="x-none"/>
        </w:rPr>
        <w:t>6. </w:t>
      </w:r>
      <w:r w:rsidRPr="007B5765">
        <w:rPr>
          <w:color w:val="000000"/>
          <w:sz w:val="26"/>
          <w:szCs w:val="26"/>
          <w:lang w:val="x-none" w:eastAsia="x-none"/>
        </w:rPr>
        <w:t>Организация предоставления общедоступного и бесплатного начального общего, основного общего, среднего общего образования по</w:t>
      </w:r>
      <w:r w:rsidRPr="007B5765">
        <w:rPr>
          <w:color w:val="000000"/>
          <w:sz w:val="26"/>
          <w:szCs w:val="26"/>
          <w:lang w:eastAsia="x-none"/>
        </w:rPr>
        <w:t> </w:t>
      </w:r>
      <w:r w:rsidRPr="007B5765">
        <w:rPr>
          <w:color w:val="000000"/>
          <w:sz w:val="26"/>
          <w:szCs w:val="26"/>
          <w:lang w:val="x-none" w:eastAsia="x-none"/>
        </w:rPr>
        <w:t>основным общеобразовательным программам в муниципальных образовательных организациях:</w:t>
      </w:r>
    </w:p>
    <w:p w:rsidR="000247D9" w:rsidRPr="007B5765" w:rsidRDefault="000247D9" w:rsidP="000247D9">
      <w:pPr>
        <w:overflowPunct w:val="0"/>
        <w:autoSpaceDE w:val="0"/>
        <w:autoSpaceDN w:val="0"/>
        <w:adjustRightInd w:val="0"/>
        <w:ind w:firstLine="709"/>
        <w:jc w:val="both"/>
        <w:textAlignment w:val="baseline"/>
        <w:rPr>
          <w:color w:val="000000"/>
          <w:sz w:val="26"/>
          <w:szCs w:val="26"/>
          <w:lang w:eastAsia="x-none"/>
        </w:rPr>
      </w:pPr>
      <w:r w:rsidRPr="007B5765">
        <w:rPr>
          <w:color w:val="000000"/>
          <w:sz w:val="26"/>
          <w:szCs w:val="26"/>
          <w:lang w:val="x-none" w:eastAsia="x-none"/>
        </w:rPr>
        <w:t>в 28 общеобразовательных организациях обуча</w:t>
      </w:r>
      <w:r w:rsidRPr="007B5765">
        <w:rPr>
          <w:color w:val="000000"/>
          <w:sz w:val="26"/>
          <w:szCs w:val="26"/>
          <w:lang w:eastAsia="x-none"/>
        </w:rPr>
        <w:t>лся</w:t>
      </w:r>
      <w:r w:rsidRPr="007B5765">
        <w:rPr>
          <w:color w:val="000000"/>
          <w:sz w:val="26"/>
          <w:szCs w:val="26"/>
          <w:lang w:val="x-none" w:eastAsia="x-none"/>
        </w:rPr>
        <w:t xml:space="preserve"> 20 851 человек</w:t>
      </w:r>
      <w:r w:rsidRPr="007B5765">
        <w:rPr>
          <w:color w:val="000000"/>
          <w:sz w:val="26"/>
          <w:szCs w:val="26"/>
          <w:lang w:eastAsia="x-none"/>
        </w:rPr>
        <w:t>;</w:t>
      </w:r>
    </w:p>
    <w:p w:rsidR="000247D9" w:rsidRPr="007B5765" w:rsidRDefault="000247D9" w:rsidP="000247D9">
      <w:pPr>
        <w:ind w:firstLine="709"/>
        <w:jc w:val="both"/>
        <w:rPr>
          <w:color w:val="000000"/>
          <w:sz w:val="26"/>
          <w:szCs w:val="26"/>
        </w:rPr>
      </w:pPr>
      <w:r w:rsidRPr="007B5765">
        <w:rPr>
          <w:rFonts w:eastAsia="Calibri"/>
          <w:color w:val="000000"/>
          <w:sz w:val="26"/>
          <w:szCs w:val="26"/>
          <w:lang w:eastAsia="en-US"/>
        </w:rPr>
        <w:t xml:space="preserve">углубленное обучение осуществляется во всех школах; 100 % обучающихся старшей школы обучаются по программам профильного и углубленного изучения предметов; в 2021 году осуществлен выпуск 11 классов </w:t>
      </w:r>
      <w:r w:rsidRPr="007B5765">
        <w:rPr>
          <w:color w:val="000000"/>
          <w:sz w:val="26"/>
          <w:szCs w:val="26"/>
        </w:rPr>
        <w:t>по направлению «Следственное дело» в МАОУ «СОШ № 29», профильных (педагогических) классов в МАОУ «СОШ № 9», МАОУ «СОШ № 22»;</w:t>
      </w:r>
    </w:p>
    <w:p w:rsidR="000247D9" w:rsidRPr="007B5765" w:rsidRDefault="000247D9" w:rsidP="000247D9">
      <w:pPr>
        <w:ind w:firstLine="709"/>
        <w:jc w:val="both"/>
        <w:rPr>
          <w:rFonts w:eastAsia="Calibri"/>
          <w:color w:val="000000"/>
          <w:sz w:val="26"/>
          <w:szCs w:val="26"/>
          <w:lang w:eastAsia="en-US"/>
        </w:rPr>
      </w:pPr>
      <w:r w:rsidRPr="007B5765">
        <w:rPr>
          <w:rFonts w:eastAsia="Calibri"/>
          <w:color w:val="000000"/>
          <w:sz w:val="26"/>
          <w:szCs w:val="26"/>
          <w:lang w:eastAsia="en-US"/>
        </w:rPr>
        <w:t>п</w:t>
      </w:r>
      <w:r w:rsidRPr="007B5765">
        <w:rPr>
          <w:color w:val="000000"/>
          <w:sz w:val="26"/>
          <w:szCs w:val="26"/>
        </w:rPr>
        <w:t>родолжается развитие кадетского образования: направление «Морское дело» реализуется в МАОУ «Морская кадетская школа», направление «Военное дело (общевойсковое)» реализуется в МАОУ «СОШ № 5» и в МАОУ «СОШ № 16».</w:t>
      </w:r>
    </w:p>
    <w:p w:rsidR="000247D9" w:rsidRPr="007B5765" w:rsidRDefault="000247D9" w:rsidP="000247D9">
      <w:pPr>
        <w:overflowPunct w:val="0"/>
        <w:autoSpaceDE w:val="0"/>
        <w:autoSpaceDN w:val="0"/>
        <w:adjustRightInd w:val="0"/>
        <w:ind w:firstLine="709"/>
        <w:jc w:val="both"/>
        <w:textAlignment w:val="baseline"/>
        <w:rPr>
          <w:color w:val="000000"/>
          <w:sz w:val="26"/>
          <w:szCs w:val="26"/>
          <w:lang w:eastAsia="x-none"/>
        </w:rPr>
      </w:pPr>
      <w:r w:rsidRPr="007B5765">
        <w:rPr>
          <w:rFonts w:eastAsia="Calibri"/>
          <w:color w:val="000000"/>
          <w:sz w:val="26"/>
          <w:szCs w:val="26"/>
          <w:lang w:val="x-none" w:eastAsia="en-US"/>
        </w:rPr>
        <w:t xml:space="preserve">100 </w:t>
      </w:r>
      <w:r w:rsidRPr="007B5765">
        <w:rPr>
          <w:color w:val="000000"/>
          <w:sz w:val="26"/>
          <w:szCs w:val="26"/>
          <w:lang w:val="x-none" w:eastAsia="x-none"/>
        </w:rPr>
        <w:t xml:space="preserve">выпускников одиннадцатых классов получили </w:t>
      </w:r>
      <w:r w:rsidRPr="007B5765">
        <w:rPr>
          <w:rFonts w:eastAsia="Calibri"/>
          <w:color w:val="000000"/>
          <w:sz w:val="26"/>
          <w:szCs w:val="26"/>
          <w:lang w:val="x-none" w:eastAsia="en-US"/>
        </w:rPr>
        <w:t>аттестат с отличием и</w:t>
      </w:r>
      <w:r w:rsidRPr="007B5765">
        <w:rPr>
          <w:rFonts w:eastAsia="Calibri"/>
          <w:color w:val="000000"/>
          <w:sz w:val="26"/>
          <w:szCs w:val="26"/>
          <w:lang w:eastAsia="en-US"/>
        </w:rPr>
        <w:t> </w:t>
      </w:r>
      <w:r w:rsidRPr="007B5765">
        <w:rPr>
          <w:rFonts w:eastAsia="Calibri"/>
          <w:color w:val="000000"/>
          <w:sz w:val="26"/>
          <w:szCs w:val="26"/>
          <w:lang w:val="x-none" w:eastAsia="en-US"/>
        </w:rPr>
        <w:t>медаль «За успехи в учении», серебряную медаль – 36 человек; 3 выпускника</w:t>
      </w:r>
      <w:r w:rsidRPr="007B5765">
        <w:rPr>
          <w:rFonts w:eastAsia="Calibri"/>
          <w:color w:val="000000"/>
          <w:sz w:val="26"/>
          <w:szCs w:val="26"/>
          <w:lang w:eastAsia="en-US"/>
        </w:rPr>
        <w:t xml:space="preserve"> н</w:t>
      </w:r>
      <w:r w:rsidRPr="007B5765">
        <w:rPr>
          <w:rFonts w:eastAsia="Calibri"/>
          <w:color w:val="000000"/>
          <w:sz w:val="26"/>
          <w:szCs w:val="26"/>
          <w:lang w:val="x-none" w:eastAsia="en-US"/>
        </w:rPr>
        <w:t>аграждены</w:t>
      </w:r>
      <w:r w:rsidRPr="007B5765">
        <w:rPr>
          <w:rFonts w:eastAsia="Calibri"/>
          <w:color w:val="000000"/>
          <w:sz w:val="26"/>
          <w:szCs w:val="26"/>
          <w:lang w:eastAsia="en-US"/>
        </w:rPr>
        <w:t xml:space="preserve"> </w:t>
      </w:r>
      <w:r w:rsidRPr="007B5765">
        <w:rPr>
          <w:rFonts w:eastAsia="Calibri"/>
          <w:color w:val="000000"/>
          <w:sz w:val="26"/>
          <w:szCs w:val="26"/>
          <w:lang w:val="x-none" w:eastAsia="en-US"/>
        </w:rPr>
        <w:t>дипломом «Золотая надежда Архангельской области»</w:t>
      </w:r>
      <w:r w:rsidRPr="007B5765">
        <w:rPr>
          <w:rFonts w:eastAsia="Calibri"/>
          <w:color w:val="000000"/>
          <w:sz w:val="26"/>
          <w:szCs w:val="26"/>
          <w:lang w:eastAsia="en-US"/>
        </w:rPr>
        <w:t>; м</w:t>
      </w:r>
      <w:r w:rsidRPr="007B5765">
        <w:rPr>
          <w:color w:val="000000"/>
          <w:sz w:val="26"/>
          <w:szCs w:val="26"/>
          <w:lang w:val="x-none" w:eastAsia="x-none"/>
        </w:rPr>
        <w:t>аксимальный результат (100 баллов</w:t>
      </w:r>
      <w:r w:rsidRPr="007B5765">
        <w:rPr>
          <w:color w:val="000000"/>
          <w:sz w:val="26"/>
          <w:szCs w:val="26"/>
          <w:lang w:eastAsia="x-none"/>
        </w:rPr>
        <w:t xml:space="preserve"> ЕГЭ</w:t>
      </w:r>
      <w:r w:rsidRPr="007B5765">
        <w:rPr>
          <w:color w:val="000000"/>
          <w:sz w:val="26"/>
          <w:szCs w:val="26"/>
          <w:lang w:val="x-none" w:eastAsia="x-none"/>
        </w:rPr>
        <w:t>) набрали 13 человек, в том числе: 7</w:t>
      </w:r>
      <w:r w:rsidRPr="007B5765">
        <w:rPr>
          <w:color w:val="000000"/>
          <w:sz w:val="26"/>
          <w:szCs w:val="26"/>
          <w:lang w:eastAsia="x-none"/>
        </w:rPr>
        <w:t> </w:t>
      </w:r>
      <w:r w:rsidRPr="007B5765">
        <w:rPr>
          <w:color w:val="000000"/>
          <w:sz w:val="26"/>
          <w:szCs w:val="26"/>
          <w:lang w:val="x-none" w:eastAsia="x-none"/>
        </w:rPr>
        <w:t xml:space="preserve">человек </w:t>
      </w:r>
      <w:r w:rsidRPr="007B5765">
        <w:rPr>
          <w:color w:val="000000"/>
          <w:sz w:val="26"/>
          <w:szCs w:val="26"/>
          <w:lang w:val="x-none" w:eastAsia="x-none"/>
        </w:rPr>
        <w:lastRenderedPageBreak/>
        <w:t>по</w:t>
      </w:r>
      <w:r w:rsidRPr="007B5765">
        <w:rPr>
          <w:color w:val="000000"/>
          <w:sz w:val="26"/>
          <w:szCs w:val="26"/>
          <w:lang w:eastAsia="x-none"/>
        </w:rPr>
        <w:t> </w:t>
      </w:r>
      <w:r w:rsidRPr="007B5765">
        <w:rPr>
          <w:color w:val="000000"/>
          <w:sz w:val="26"/>
          <w:szCs w:val="26"/>
          <w:lang w:val="x-none" w:eastAsia="x-none"/>
        </w:rPr>
        <w:t>русскому языку, 3 человека по литературе, 2 человека по информатике и ИКТ, по 1 человеку по истории и физике</w:t>
      </w:r>
      <w:r w:rsidRPr="007B5765">
        <w:rPr>
          <w:color w:val="000000"/>
          <w:sz w:val="26"/>
          <w:szCs w:val="26"/>
          <w:lang w:eastAsia="x-none"/>
        </w:rPr>
        <w:t>;</w:t>
      </w:r>
    </w:p>
    <w:p w:rsidR="000247D9" w:rsidRPr="007B5765" w:rsidRDefault="000247D9" w:rsidP="000247D9">
      <w:pPr>
        <w:ind w:firstLine="708"/>
        <w:jc w:val="both"/>
        <w:rPr>
          <w:color w:val="000000"/>
          <w:sz w:val="26"/>
          <w:szCs w:val="26"/>
        </w:rPr>
      </w:pPr>
      <w:r w:rsidRPr="007B5765">
        <w:rPr>
          <w:color w:val="000000"/>
          <w:sz w:val="26"/>
          <w:szCs w:val="26"/>
        </w:rPr>
        <w:t>в региональной Всероссийской олимпиаде школьников в 2021 году участвовало 175 обучающихся из 19 общеобразовательных организаций; всего северодвинские школьники заняли 39 призовых мест, в том числе одержали победу – 8; на заключительном этапе Всероссийской олимпиады школьников приняли участие 4 обучающихся по 2 предметам (география, технология «Техника и техническое творчество»), победителем по географии стал обучающийся 11 класса МАОУ «Лицей № 17», призером по технологии стал обучающийся 10 класса МАОУ «СОШ № 30»;</w:t>
      </w:r>
    </w:p>
    <w:p w:rsidR="000247D9" w:rsidRPr="007B5765" w:rsidRDefault="000247D9" w:rsidP="000247D9">
      <w:pPr>
        <w:widowControl w:val="0"/>
        <w:autoSpaceDE w:val="0"/>
        <w:autoSpaceDN w:val="0"/>
        <w:ind w:firstLine="708"/>
        <w:jc w:val="both"/>
        <w:rPr>
          <w:color w:val="000000"/>
          <w:sz w:val="26"/>
          <w:szCs w:val="26"/>
        </w:rPr>
      </w:pPr>
      <w:bookmarkStart w:id="1" w:name="_Toc36555502"/>
      <w:r w:rsidRPr="007B5765">
        <w:rPr>
          <w:color w:val="000000"/>
          <w:sz w:val="26"/>
          <w:szCs w:val="26"/>
        </w:rPr>
        <w:t>в сдаче нормативов ВФСК ГТО приняло участие 1 146 человек (обучающиеся общеобразовательных школ); 1 441 человек получил знаки отличия: 875 – золотой знак, 440 – серебряный, 126 – бронзовый;</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 xml:space="preserve">в каждой общеобразовательной организации функционирует служба психолого-педагогического сопровождения образовательного процесса. </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7. Организация предоставления дополнительного образования детей в муниципальных образовательных организациях:</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 xml:space="preserve">на базе муниципальных организаций дополнительного образования </w:t>
      </w:r>
      <w:r w:rsidRPr="007B5765">
        <w:rPr>
          <w:color w:val="000000"/>
          <w:sz w:val="26"/>
          <w:szCs w:val="26"/>
        </w:rPr>
        <w:br/>
        <w:t>в 2021 году занимались 15 309 обучающихся;</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реализуются дополнительные общеразвивающие программы по шести направленностям: художественное, социально-гуманитарное, техническое, естественно-научное, физкультурно-спортивное, туристско-краеведческое, а также программы спортивной подготовки.</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8. Организация обеспечения отдыха, оздоровления и занятости детей в каникулярный период:</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организован летний отдых обучающихся в 11 лагерях с дневным пребыванием детей: на базе 9 общеобразовательных организаций и 2 лагерей, организованных ИП Суховой Е.А. и ООО «Центр иностранных языков «Терра Когнита» «Английский лагерь плюс»; всего в летний период в лагерях с дневным пребыванием детей отдохнуло 1 239 обучающихся;</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в каникулярный период была организована работа трудовых бригад: в период весенних каникул было трудоустроено 80 подростков, в летние каникулы – 179, в ноябре-декабре – 159; общее количество детей, трудоустроенных в трудовые бригады, составило 399 человек;</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финансовое исполнение реализации задачи «Организация отдыха, оздоровления и занятости детей в каникулярный период» в 2021 году составило 10 259,6 тыс. руб., в том числе 7 101,3 тыс. руб. – средства местного бюджета.</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9. Создание условий для осуществления присмотра и ухода за детьми, содержания детей в муниципальных образовательных организациях:</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1) безбарьерная среда:</w:t>
      </w:r>
      <w:r w:rsidRPr="007B5765">
        <w:rPr>
          <w:b/>
          <w:color w:val="000000"/>
          <w:sz w:val="26"/>
          <w:szCs w:val="26"/>
        </w:rPr>
        <w:t xml:space="preserve"> </w:t>
      </w:r>
      <w:r w:rsidRPr="007B5765">
        <w:rPr>
          <w:color w:val="000000"/>
          <w:sz w:val="26"/>
          <w:szCs w:val="26"/>
        </w:rPr>
        <w:t>для обучения детей-инвалидов и детей с нарушением здоровья действовали 6 ресурсных центров по инклюзивному образованию на базе образовательных организаций;</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за счет средств местного бюджета в размере 600 тыс. руб. закуплено оборудование для проведения занятий для детей с ОВЗ и детей-инвалидов, выполнены работы по монтажу кнопки вызова персонала для детей с ОВЗ и инвалидов, установке нескользящего покрытия, модернизации системы освещения (замена светильников с лампами накаливания на светодиодные светильники).</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lastRenderedPageBreak/>
        <w:t>На повышение квалификации и (или) переподготовку 26 педагогических работников по вопросам реализации инклюзивного образования, обучение детей с ОВЗ израсходовано 30,0 тыс. рублей;</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2) организация питания:</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во всех муниципальных общеобразовательных организациях созданы условия для организации горячего питания обучающихся, соответствующего санитарным нормам и правилам. Показатели охвата горячим питанием остаются стабильно высокими и составили: всего по школам – 94,5 %, в том числе учащихся                                 1–4 классов – 100 %, 5–11 классов – 93,1 %. Доля безналичных платежей в 2021 году составила 85 %;</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 xml:space="preserve">на обеспечение бесплатным горячим питанием обучающихся предусмотрены средства из местного бюджета в сумме 40 154,6 тыс. руб., в том числе: с 1 по 4 классы – 17 212,1 тыс. руб., что составляет 13,14 % от общей суммы софинансирования; питание льготных категорий – 22 942,5 тыс. руб. </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 xml:space="preserve">В 2021 году оснащение материально-технической базы пищеблоков в 26 школах выполнено на сумму 7 млн руб. и в 7 детских садах на сумму 6,7 млн руб. </w:t>
      </w:r>
    </w:p>
    <w:p w:rsidR="000247D9" w:rsidRPr="007B5765" w:rsidRDefault="000247D9" w:rsidP="000247D9">
      <w:pPr>
        <w:widowControl w:val="0"/>
        <w:autoSpaceDE w:val="0"/>
        <w:autoSpaceDN w:val="0"/>
        <w:ind w:firstLine="708"/>
        <w:jc w:val="both"/>
        <w:rPr>
          <w:color w:val="000000"/>
          <w:sz w:val="26"/>
          <w:szCs w:val="26"/>
        </w:rPr>
      </w:pPr>
      <w:bookmarkStart w:id="2" w:name="_Toc36555501"/>
      <w:r w:rsidRPr="007B5765">
        <w:rPr>
          <w:color w:val="000000"/>
          <w:sz w:val="26"/>
          <w:szCs w:val="26"/>
        </w:rPr>
        <w:t>10. Обеспечение содержания зданий и сооружений муниципальных образовательных организаций, обустройство прилегающих к ним территорий:</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1) в рамках мероприятия по приобретению оборудования и дезинфицирующих средств для профилактики COVID-19, ОРВИ и гриппа образовательными организациями закуплено 287 ультрафиолетовых рециркуляторов на сумму 4 184,5 тыс. руб., из них 4 009,6 тыс. руб. было выделено из резервного фонда Администрации Северодвинска;</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 xml:space="preserve">2) на проведение мероприятий, направленных на повышение защищенности территории и зданий муниципальных образовательных организаций, в рамках подпрограммы «Формирование комфортной и безопасной образовательной среды» в 2021 году израсходовано 14 331,8 тыс. руб. </w:t>
      </w:r>
      <w:bookmarkEnd w:id="2"/>
      <w:r w:rsidRPr="007B5765">
        <w:rPr>
          <w:color w:val="000000"/>
          <w:sz w:val="26"/>
          <w:szCs w:val="26"/>
        </w:rPr>
        <w:t>Общий объём финансирования ремонтных работ в образовательных организациях в 2021 году по подпрограмме «Развитие инфраструктуры муниципальной системы образования Северодвинска» составил 222,7 млн руб., в том числе:</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ремонт 1 дополнительной группы в МБДОУ № 79 «Мальчиш-Кибальчиш» на общую сумму 1,3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работы по усилению строительных конструкций в МАОУ «Гуманитарная гимназия № 8» на сумму 3,9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капитальный ремонт здания начальной школы МАОУ «СОШ № 13» – израсходовано 45,7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строительство универсальной спортивной площадки в МАОУ СОШ № 28, объем финансирования составил 7,3 млн руб. (выполнены работы по устройству резинового покрытия площадки);</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ремонт спортивных сооружений в сумме 7,2 млн руб., из них: ремонт бассейна МАДОУ № 44 «Веселые нотки» на сумму 0,1 млн руб., ремонт спортивных залов МАОУ «Морская кадетская школа», МАОУ «ЛГ № 27» на сумму 4,5 млн руб., ремонт плоскостных спортивных сооружений в МАОУ «СОШ № 28», МАОУ «СОШ № 23», МАОУ «СГ № 14» на сумму 2,5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ремонт фасада МБОУ ДО «ДМЦ «Североморец», объем финансирования составил 16,3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lastRenderedPageBreak/>
        <w:t>ремонт фасада МАОУ «СОШ № 11» с устройством арт-объекта на общую сумму 2,8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текущий ремонт ограждающих конструкций объектов муниципальных образовательных организаций (ремонт кровель, замена оконных и дверных блоков, ремонт фасадов) – 74,3 млн руб., в том числе отремонтированы кровли образовательных организаций на сумму 22,7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комплексный ремонт помещений зданий образовательных организаций – израсходовано 37,9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в целях реализации программы по энергосбережению выполнена модернизация электроосвещения и электроснабжения в МАОУ «СОШ № 25» на общую сумму 6,4 млн руб., работы по ремонту системы отопления в МАОУ «СОШ № 20» на общую сумму 7,5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ремонт электротехнических систем и систем вентиляции на объектах муниципальных образовательных организаций – выделено и освоено 2,5 млн руб., на ремонт инженерных сетей – 9,6 млн руб.</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В результате проведенной работы все муниципальные образовательные организации были приняты комиссией Администрации Северодвинска и надзорными органами к новому 2021–2022 учебному году;</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3) на проведение мероприятий, направленных на повышение уровня благоустройства территорий муниципальных образовательных организаций, было выделено 15,2 млн руб., в том числе: обрезка и ликвидация деревьев в 15 организациях, восстановление и ремонт наружного освещения в 8 организациях, ремонт асфальтового покрытия в 6 организациях.</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По результатам конкурса по благоустройству территорий образовательных организаций, подведомственных Управлению образования Администрации Северодвинска, было выполнено благоустройство территорий в 6 образовательных организациях на сумму 8,8 млн руб. (МАДОУ № 8 «Лесная сказка», МБДОУ № 85 «Малиновка», МБДОУ № 15 «Черемушка», МАОУ «СОШ № 19», МАОУ «ЛГ № 27», МАОУДО «Северный Кванториум»);</w:t>
      </w:r>
    </w:p>
    <w:p w:rsidR="000247D9" w:rsidRPr="007B5765" w:rsidRDefault="000247D9" w:rsidP="000247D9">
      <w:pPr>
        <w:widowControl w:val="0"/>
        <w:autoSpaceDE w:val="0"/>
        <w:autoSpaceDN w:val="0"/>
        <w:ind w:firstLine="708"/>
        <w:jc w:val="both"/>
        <w:rPr>
          <w:color w:val="000000"/>
          <w:sz w:val="26"/>
          <w:szCs w:val="26"/>
        </w:rPr>
      </w:pPr>
      <w:r w:rsidRPr="007B5765">
        <w:rPr>
          <w:color w:val="000000"/>
          <w:sz w:val="26"/>
          <w:szCs w:val="26"/>
        </w:rPr>
        <w:t xml:space="preserve">4) с целью обеспечения противопожарной безопасности и антитеррористической защищенности объектов образования Северодвинска в 2021 году для реализации мероприятий утвержденных паспортов безопасности образовательных организаций было предусмотрено финансирование в размере 14,3 млн руб. Выполнены работы по установке СКУД в 16 школах. Все школы, сады и учреждения дополнительного образования оснащены системами видеонаблюдения. На обеспечение пожарной безопасности в 2021 году профинансировано мероприятий на общую сумму 13,9 млн руб. </w:t>
      </w:r>
    </w:p>
    <w:p w:rsidR="000247D9" w:rsidRPr="007B5765" w:rsidRDefault="000247D9" w:rsidP="000247D9">
      <w:pPr>
        <w:widowControl w:val="0"/>
        <w:autoSpaceDE w:val="0"/>
        <w:autoSpaceDN w:val="0"/>
        <w:ind w:firstLine="708"/>
        <w:jc w:val="both"/>
        <w:rPr>
          <w:b/>
          <w:color w:val="000000"/>
          <w:sz w:val="26"/>
          <w:szCs w:val="26"/>
        </w:rPr>
      </w:pPr>
    </w:p>
    <w:p w:rsidR="000247D9" w:rsidRPr="007B5765" w:rsidRDefault="000247D9" w:rsidP="000247D9">
      <w:pPr>
        <w:widowControl w:val="0"/>
        <w:autoSpaceDE w:val="0"/>
        <w:autoSpaceDN w:val="0"/>
        <w:jc w:val="center"/>
        <w:rPr>
          <w:b/>
          <w:color w:val="000000"/>
          <w:sz w:val="26"/>
          <w:szCs w:val="26"/>
        </w:rPr>
      </w:pPr>
      <w:r w:rsidRPr="007B5765">
        <w:rPr>
          <w:b/>
          <w:color w:val="000000"/>
          <w:sz w:val="26"/>
          <w:szCs w:val="26"/>
        </w:rPr>
        <w:t>1.2. Развитие кадрового потенциала системы образования</w:t>
      </w:r>
      <w:bookmarkEnd w:id="1"/>
    </w:p>
    <w:p w:rsidR="000247D9" w:rsidRPr="007B5765" w:rsidRDefault="000247D9" w:rsidP="000247D9">
      <w:pPr>
        <w:widowControl w:val="0"/>
        <w:autoSpaceDE w:val="0"/>
        <w:autoSpaceDN w:val="0"/>
        <w:ind w:firstLine="708"/>
        <w:jc w:val="center"/>
        <w:rPr>
          <w:color w:val="000000"/>
          <w:sz w:val="26"/>
          <w:szCs w:val="26"/>
        </w:rPr>
      </w:pPr>
    </w:p>
    <w:p w:rsidR="000247D9" w:rsidRPr="007B5765" w:rsidRDefault="000247D9" w:rsidP="000247D9">
      <w:pPr>
        <w:ind w:firstLine="709"/>
        <w:jc w:val="both"/>
        <w:rPr>
          <w:color w:val="000000"/>
          <w:sz w:val="26"/>
          <w:szCs w:val="26"/>
        </w:rPr>
      </w:pPr>
      <w:r w:rsidRPr="007B5765">
        <w:rPr>
          <w:color w:val="000000"/>
          <w:sz w:val="26"/>
          <w:szCs w:val="26"/>
        </w:rPr>
        <w:t>11. Численность работников образовательных организаций Северодвинска по состоянию на 31.12.2021 составила 5 356 человек, из них: педагогических работников дошкольных учреждений – 1 475 человек, педагогических работников, реализующих программы общего образования, – 1 382 человека, педагогических работников образовательных учреждений дополнительного образования – 217 человек. В образовательных организациях Северодвинска со стажем работы до 3 лет работает 335 педагогов, из них впервые приступили к работе 01.09.2021 – 76 человек.</w:t>
      </w:r>
    </w:p>
    <w:p w:rsidR="000247D9" w:rsidRPr="007B5765" w:rsidRDefault="000247D9" w:rsidP="000247D9">
      <w:pPr>
        <w:ind w:firstLine="709"/>
        <w:jc w:val="both"/>
        <w:rPr>
          <w:color w:val="000000"/>
          <w:sz w:val="26"/>
          <w:szCs w:val="26"/>
        </w:rPr>
      </w:pPr>
      <w:r w:rsidRPr="007B5765">
        <w:rPr>
          <w:color w:val="000000"/>
          <w:sz w:val="26"/>
          <w:szCs w:val="26"/>
        </w:rPr>
        <w:lastRenderedPageBreak/>
        <w:t>193 педагога прошли аттестацию на 1 квалификационную категорию, 174 педагога – на высшую квалификационную категорию. Прошли обучение по программам профессиональной переподготовки и повышения квалификации 1 450 педагогов.</w:t>
      </w:r>
    </w:p>
    <w:p w:rsidR="000247D9" w:rsidRPr="007B5765" w:rsidRDefault="000247D9" w:rsidP="000247D9">
      <w:pPr>
        <w:ind w:firstLine="709"/>
        <w:jc w:val="both"/>
        <w:rPr>
          <w:color w:val="000000"/>
          <w:sz w:val="26"/>
          <w:szCs w:val="26"/>
        </w:rPr>
      </w:pPr>
      <w:r w:rsidRPr="007B5765">
        <w:rPr>
          <w:color w:val="000000"/>
          <w:sz w:val="26"/>
          <w:szCs w:val="26"/>
        </w:rPr>
        <w:t>12. В 2021 году 15 педагогов Северодвинска приняли участие в конкурсе на присуждение премий лучшим учителям, воспитателям, педагогам дополнительного образования, тренерам-преподавателям за достижения в педагогической деятельности. По результатам конкурса учитель начальных классов МАОУ «СОШ № 5» вошла в число 7 учителей Архангельской области, получивших общественное признание и награжденных денежной премией из средств федерального бюджета в размере 200 тыс. руб. Лучшими на региональном уровне с выплатой денежного поощрения из средств областного бюджета в размере 75 тыс. руб. стали 9 человек.</w:t>
      </w:r>
    </w:p>
    <w:p w:rsidR="000247D9" w:rsidRPr="007B5765" w:rsidRDefault="000247D9" w:rsidP="000247D9">
      <w:pPr>
        <w:ind w:firstLine="709"/>
        <w:jc w:val="both"/>
        <w:rPr>
          <w:color w:val="000000"/>
          <w:sz w:val="26"/>
          <w:szCs w:val="26"/>
        </w:rPr>
      </w:pPr>
      <w:r w:rsidRPr="007B5765">
        <w:rPr>
          <w:color w:val="000000"/>
          <w:sz w:val="26"/>
          <w:szCs w:val="26"/>
        </w:rPr>
        <w:t xml:space="preserve">На муниципальный конкурс «Инновации в образовании», который проводился в рамках Года науки и технологий, были представлены 11 дополнительных общеразвивающих программ технической направленности от 7 муниципальных образовательных организаций. Победителем конкурса стала педагог дополнительного образования МАОУДО «Северный Кванториум». </w:t>
      </w:r>
    </w:p>
    <w:p w:rsidR="000247D9" w:rsidRPr="007B5765" w:rsidRDefault="000247D9" w:rsidP="000247D9">
      <w:pPr>
        <w:ind w:firstLine="709"/>
        <w:jc w:val="both"/>
        <w:rPr>
          <w:color w:val="000000"/>
          <w:sz w:val="26"/>
          <w:szCs w:val="26"/>
        </w:rPr>
      </w:pPr>
      <w:r w:rsidRPr="007B5765">
        <w:rPr>
          <w:color w:val="000000"/>
          <w:sz w:val="26"/>
          <w:szCs w:val="26"/>
        </w:rPr>
        <w:t>Осенью 2021 года в муниципальном конкурсе «Учитель года» приняли участие 19 педагогов из 15 муниципальных образовательных организаций. В номинации «Учитель года» победителем стал учитель физической культуры МАОУ «СОШ № 6», в номинации «Молодой учитель» – учитель математики МАОУ «СОШ № 19», в номинации «Воспитатель года» – воспитатель МБДОУ «Детский сад № 79 «Мальчиш-Кибальчиш», в номинации «Молодой воспитатель» – педагог-психолог МБДОУ № 1 «Золотой петушок».</w:t>
      </w:r>
    </w:p>
    <w:p w:rsidR="000247D9" w:rsidRPr="007B5765" w:rsidRDefault="000247D9" w:rsidP="000247D9">
      <w:pPr>
        <w:ind w:firstLine="709"/>
        <w:jc w:val="both"/>
        <w:rPr>
          <w:color w:val="000000"/>
          <w:sz w:val="26"/>
          <w:szCs w:val="26"/>
        </w:rPr>
      </w:pPr>
      <w:r w:rsidRPr="007B5765">
        <w:rPr>
          <w:color w:val="000000"/>
          <w:sz w:val="26"/>
          <w:szCs w:val="26"/>
        </w:rPr>
        <w:t>В 2021 году 43 педагога награждены ведомственными наградами Министерства просвещения Российской Федерации, 83 работника отмечены почетными грамотами министерства образования Архангельской области, 4 педагогам и 2 коллективам образовательных организаций вручены почетные грамоты Губернатора Архангельской области, 123 работникам сферы образования – Почетные грамоты Администрации Северодвинска и Совета депутатов Северодвинска.</w:t>
      </w:r>
    </w:p>
    <w:p w:rsidR="000247D9" w:rsidRPr="007B5765" w:rsidRDefault="000247D9" w:rsidP="000247D9">
      <w:pPr>
        <w:ind w:firstLine="709"/>
        <w:jc w:val="both"/>
        <w:rPr>
          <w:color w:val="000000"/>
          <w:sz w:val="26"/>
          <w:szCs w:val="26"/>
        </w:rPr>
      </w:pPr>
      <w:r w:rsidRPr="007B5765">
        <w:rPr>
          <w:color w:val="000000"/>
          <w:sz w:val="26"/>
          <w:szCs w:val="26"/>
        </w:rPr>
        <w:t xml:space="preserve">13. В 2021 году продолжена работа по заключению договоров о целевом обучении по образовательным программам среднего профессионального и высшего образования: заключено 33 двусторонних договора о целевом обучении. </w:t>
      </w:r>
    </w:p>
    <w:p w:rsidR="000247D9" w:rsidRPr="007B5765" w:rsidRDefault="000247D9" w:rsidP="000247D9">
      <w:pPr>
        <w:ind w:firstLine="709"/>
        <w:jc w:val="both"/>
        <w:rPr>
          <w:color w:val="000000"/>
          <w:sz w:val="26"/>
          <w:szCs w:val="26"/>
        </w:rPr>
      </w:pPr>
      <w:r w:rsidRPr="007B5765">
        <w:rPr>
          <w:color w:val="000000"/>
          <w:sz w:val="26"/>
          <w:szCs w:val="26"/>
        </w:rPr>
        <w:t>31 педагог из 16 школ города, приглашенный на работу в Северодвинск, получил меру социальной поддержки – денежную компенсацию за наем (поднаем) жилых помещений на территории Северодвинска.</w:t>
      </w:r>
    </w:p>
    <w:p w:rsidR="000247D9" w:rsidRPr="007B5765" w:rsidRDefault="000247D9" w:rsidP="000247D9">
      <w:pPr>
        <w:ind w:firstLine="709"/>
        <w:jc w:val="both"/>
        <w:rPr>
          <w:color w:val="000000"/>
          <w:sz w:val="26"/>
          <w:szCs w:val="26"/>
        </w:rPr>
      </w:pPr>
      <w:r w:rsidRPr="007B5765">
        <w:rPr>
          <w:color w:val="000000"/>
          <w:sz w:val="26"/>
          <w:szCs w:val="26"/>
        </w:rPr>
        <w:t xml:space="preserve">В 2021 году среднемесячная заработная плата педагогических работников в муниципальном образовании «Северодвинск» составила: в муниципальных дошкольных образовательных организациях – 47 046,6 руб., в общеобразовательных организациях – 50 326,20 руб., в организациях дополнительного образования – 54 787,07 руб. </w:t>
      </w:r>
    </w:p>
    <w:p w:rsidR="000247D9" w:rsidRPr="007B5765" w:rsidRDefault="000247D9" w:rsidP="000247D9">
      <w:pPr>
        <w:ind w:firstLine="709"/>
        <w:jc w:val="both"/>
        <w:rPr>
          <w:color w:val="000000"/>
          <w:sz w:val="26"/>
          <w:szCs w:val="26"/>
        </w:rPr>
      </w:pPr>
      <w:r w:rsidRPr="007B5765">
        <w:rPr>
          <w:color w:val="000000"/>
          <w:sz w:val="26"/>
          <w:szCs w:val="26"/>
        </w:rPr>
        <w:t xml:space="preserve">14. Анализ состояния системы образования показывает, что системная целенаправленная работа Администрации Северодвинска по повышению качества общего образования в соответствии с законодательством Российской Федерации, требованиями экономики, запросами граждан, по обеспечению доступности услуг и качества дополнительного образования для обучающихся, увеличению охвата </w:t>
      </w:r>
      <w:r w:rsidRPr="007B5765">
        <w:rPr>
          <w:color w:val="000000"/>
          <w:sz w:val="26"/>
          <w:szCs w:val="26"/>
        </w:rPr>
        <w:lastRenderedPageBreak/>
        <w:t xml:space="preserve">услугами дошкольного образования и развитию муниципальной системы образования как сферы социализации детей позволила обеспечить положительную динамику результативности системы образования Северодвинска. </w:t>
      </w:r>
    </w:p>
    <w:p w:rsidR="000247D9" w:rsidRPr="007B5765" w:rsidRDefault="000247D9" w:rsidP="000247D9">
      <w:pPr>
        <w:ind w:firstLine="709"/>
        <w:jc w:val="both"/>
        <w:rPr>
          <w:color w:val="000000"/>
          <w:sz w:val="26"/>
          <w:szCs w:val="26"/>
        </w:rPr>
      </w:pPr>
      <w:r w:rsidRPr="007B5765">
        <w:rPr>
          <w:color w:val="000000"/>
          <w:sz w:val="26"/>
          <w:szCs w:val="26"/>
        </w:rPr>
        <w:t>Программно-целевой метод регулирования проблем образования в Северодвинске используется с 2005 года посредством реализации муниципальных целевых программ.</w:t>
      </w:r>
    </w:p>
    <w:p w:rsidR="000247D9" w:rsidRPr="007B5765" w:rsidRDefault="000247D9" w:rsidP="000247D9">
      <w:pPr>
        <w:ind w:firstLine="709"/>
        <w:jc w:val="both"/>
        <w:rPr>
          <w:color w:val="000000"/>
          <w:sz w:val="26"/>
          <w:szCs w:val="26"/>
        </w:rPr>
      </w:pPr>
      <w:r w:rsidRPr="007B5765">
        <w:rPr>
          <w:color w:val="000000"/>
          <w:sz w:val="26"/>
          <w:szCs w:val="26"/>
        </w:rPr>
        <w:t>В 2016–2022 годах на территории Северодвинска реализовывалась муниципальная программа «Развитие образования Северодвинска», направленная на повышение доступности и качества образовательных услуг. Между тем сохраняются проблемы, требующие программного решения.</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autoSpaceDE w:val="0"/>
        <w:autoSpaceDN w:val="0"/>
        <w:adjustRightInd w:val="0"/>
        <w:jc w:val="center"/>
        <w:rPr>
          <w:color w:val="000000"/>
          <w:sz w:val="26"/>
          <w:szCs w:val="26"/>
        </w:rPr>
      </w:pPr>
      <w:r w:rsidRPr="007B5765">
        <w:rPr>
          <w:b/>
          <w:color w:val="000000"/>
          <w:sz w:val="26"/>
          <w:szCs w:val="26"/>
        </w:rPr>
        <w:t>1.3. </w:t>
      </w:r>
      <w:r w:rsidRPr="007B5765">
        <w:rPr>
          <w:b/>
          <w:bCs/>
          <w:color w:val="000000"/>
          <w:sz w:val="26"/>
          <w:szCs w:val="26"/>
        </w:rPr>
        <w:t>Формулировка основных проблем в сфере реализации Программы и их краткое описание, включая анализ причин их возникновения</w:t>
      </w:r>
      <w:r w:rsidRPr="007B5765">
        <w:rPr>
          <w:color w:val="000000"/>
          <w:sz w:val="26"/>
          <w:szCs w:val="26"/>
        </w:rPr>
        <w:t xml:space="preserve"> </w:t>
      </w:r>
    </w:p>
    <w:p w:rsidR="000247D9" w:rsidRPr="007B5765" w:rsidRDefault="000247D9" w:rsidP="000247D9">
      <w:pPr>
        <w:autoSpaceDE w:val="0"/>
        <w:autoSpaceDN w:val="0"/>
        <w:adjustRightInd w:val="0"/>
        <w:ind w:left="360"/>
        <w:jc w:val="center"/>
        <w:rPr>
          <w:color w:val="000000"/>
          <w:sz w:val="26"/>
          <w:szCs w:val="26"/>
        </w:rPr>
      </w:pPr>
    </w:p>
    <w:p w:rsidR="000247D9" w:rsidRPr="007B5765" w:rsidRDefault="000247D9" w:rsidP="000247D9">
      <w:pPr>
        <w:ind w:firstLine="709"/>
        <w:jc w:val="both"/>
        <w:rPr>
          <w:color w:val="000000"/>
          <w:sz w:val="26"/>
          <w:szCs w:val="26"/>
        </w:rPr>
      </w:pPr>
      <w:r w:rsidRPr="007B5765">
        <w:rPr>
          <w:color w:val="000000"/>
          <w:sz w:val="26"/>
          <w:szCs w:val="26"/>
        </w:rPr>
        <w:t>15. Анализ результатов реализации образовательной политики в Северодвинске за последние годы наряду с позитивными базовыми достижениями позволяет выявить ключевые проблемы, которые требуют целенаправленного решения.</w:t>
      </w:r>
    </w:p>
    <w:p w:rsidR="000247D9" w:rsidRPr="007B5765" w:rsidRDefault="000247D9" w:rsidP="000247D9">
      <w:pPr>
        <w:ind w:firstLine="709"/>
        <w:jc w:val="both"/>
        <w:rPr>
          <w:color w:val="000000"/>
          <w:sz w:val="26"/>
          <w:szCs w:val="26"/>
        </w:rPr>
      </w:pPr>
      <w:r w:rsidRPr="007B5765">
        <w:rPr>
          <w:color w:val="000000"/>
          <w:sz w:val="26"/>
          <w:szCs w:val="26"/>
        </w:rPr>
        <w:t xml:space="preserve">На текущий момент в сфере общего образования и дополнительного образования детей сохраняются следующие острые проблемы, требующие решения: </w:t>
      </w:r>
    </w:p>
    <w:p w:rsidR="000247D9" w:rsidRPr="007B5765" w:rsidRDefault="000247D9" w:rsidP="000247D9">
      <w:pPr>
        <w:ind w:firstLine="709"/>
        <w:jc w:val="both"/>
        <w:rPr>
          <w:color w:val="000000"/>
          <w:sz w:val="26"/>
          <w:szCs w:val="26"/>
        </w:rPr>
      </w:pPr>
      <w:r w:rsidRPr="007B5765">
        <w:rPr>
          <w:color w:val="000000"/>
          <w:sz w:val="26"/>
          <w:szCs w:val="26"/>
        </w:rPr>
        <w:t>недостаточный объем предложения услуг по сопровождению раннего развития детей (от 2 мес. до 1,5 лет);</w:t>
      </w:r>
    </w:p>
    <w:p w:rsidR="000247D9" w:rsidRPr="007B5765" w:rsidRDefault="000247D9" w:rsidP="000247D9">
      <w:pPr>
        <w:ind w:firstLine="709"/>
        <w:jc w:val="both"/>
        <w:rPr>
          <w:color w:val="000000"/>
          <w:sz w:val="26"/>
          <w:szCs w:val="26"/>
        </w:rPr>
      </w:pPr>
      <w:r w:rsidRPr="007B5765">
        <w:rPr>
          <w:color w:val="000000"/>
          <w:sz w:val="26"/>
          <w:szCs w:val="26"/>
        </w:rPr>
        <w:t xml:space="preserve">разрывы в качестве образовательных результатов между общеобразовательными организациями, работающими в разных социокультурных условиях; </w:t>
      </w:r>
    </w:p>
    <w:p w:rsidR="000247D9" w:rsidRPr="007B5765" w:rsidRDefault="000247D9" w:rsidP="000247D9">
      <w:pPr>
        <w:ind w:firstLine="709"/>
        <w:jc w:val="both"/>
        <w:rPr>
          <w:color w:val="000000"/>
          <w:sz w:val="26"/>
          <w:szCs w:val="26"/>
        </w:rPr>
      </w:pPr>
      <w:r w:rsidRPr="007B5765">
        <w:rPr>
          <w:color w:val="000000"/>
          <w:sz w:val="26"/>
          <w:szCs w:val="26"/>
        </w:rPr>
        <w:t xml:space="preserve">низкие темпы обновления состава и компетенций педагогических кадров; </w:t>
      </w:r>
    </w:p>
    <w:p w:rsidR="000247D9" w:rsidRPr="007B5765" w:rsidRDefault="000247D9" w:rsidP="000247D9">
      <w:pPr>
        <w:ind w:firstLine="709"/>
        <w:jc w:val="both"/>
        <w:rPr>
          <w:color w:val="000000"/>
          <w:sz w:val="26"/>
          <w:szCs w:val="26"/>
        </w:rPr>
      </w:pPr>
      <w:r w:rsidRPr="007B5765">
        <w:rPr>
          <w:color w:val="000000"/>
          <w:sz w:val="26"/>
          <w:szCs w:val="26"/>
        </w:rPr>
        <w:t xml:space="preserve">высокая доля школьников, не достигающих удовлетворительного уровня функциональной грамотности; </w:t>
      </w:r>
    </w:p>
    <w:p w:rsidR="000247D9" w:rsidRPr="007B5765" w:rsidRDefault="000247D9" w:rsidP="000247D9">
      <w:pPr>
        <w:ind w:firstLine="709"/>
        <w:jc w:val="both"/>
        <w:rPr>
          <w:color w:val="000000"/>
          <w:sz w:val="26"/>
          <w:szCs w:val="26"/>
        </w:rPr>
      </w:pPr>
      <w:r w:rsidRPr="007B5765">
        <w:rPr>
          <w:color w:val="000000"/>
          <w:sz w:val="26"/>
          <w:szCs w:val="26"/>
        </w:rPr>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w:t>
      </w:r>
    </w:p>
    <w:p w:rsidR="000247D9" w:rsidRPr="007B5765" w:rsidRDefault="000247D9" w:rsidP="000247D9">
      <w:pPr>
        <w:ind w:firstLine="709"/>
        <w:jc w:val="both"/>
        <w:rPr>
          <w:color w:val="000000"/>
          <w:sz w:val="26"/>
          <w:szCs w:val="26"/>
        </w:rPr>
      </w:pPr>
      <w:r w:rsidRPr="007B5765">
        <w:rPr>
          <w:color w:val="000000"/>
          <w:sz w:val="26"/>
          <w:szCs w:val="26"/>
        </w:rPr>
        <w:t xml:space="preserve">низкий потенциал системы воспитания и медленное обновление ее технологий; </w:t>
      </w:r>
    </w:p>
    <w:p w:rsidR="000247D9" w:rsidRPr="007B5765" w:rsidRDefault="000247D9" w:rsidP="000247D9">
      <w:pPr>
        <w:ind w:firstLine="709"/>
        <w:jc w:val="both"/>
        <w:rPr>
          <w:color w:val="000000"/>
          <w:sz w:val="26"/>
          <w:szCs w:val="26"/>
        </w:rPr>
      </w:pPr>
      <w:r w:rsidRPr="007B5765">
        <w:rPr>
          <w:color w:val="000000"/>
          <w:sz w:val="26"/>
          <w:szCs w:val="26"/>
        </w:rPr>
        <w:t>низкий уровень вовлеченности детей в неформальное (вне рамок организаций дополнительного образования детей) и информальное (медиа, интернет) образование.</w:t>
      </w:r>
    </w:p>
    <w:p w:rsidR="000247D9" w:rsidRPr="007B5765" w:rsidRDefault="000247D9" w:rsidP="000247D9">
      <w:pPr>
        <w:ind w:firstLine="709"/>
        <w:jc w:val="both"/>
        <w:rPr>
          <w:color w:val="000000"/>
          <w:sz w:val="26"/>
          <w:szCs w:val="26"/>
        </w:rPr>
      </w:pPr>
      <w:r w:rsidRPr="007B5765">
        <w:rPr>
          <w:color w:val="000000"/>
          <w:sz w:val="26"/>
          <w:szCs w:val="26"/>
        </w:rPr>
        <w:t>Нельзя не отметить существование объективных проблем, снижающих уровень безопасности образовательных организаций, требующих неотложного решения.</w:t>
      </w:r>
    </w:p>
    <w:p w:rsidR="000247D9" w:rsidRPr="007B5765" w:rsidRDefault="000247D9" w:rsidP="000247D9">
      <w:pPr>
        <w:ind w:firstLine="709"/>
        <w:jc w:val="both"/>
        <w:rPr>
          <w:color w:val="000000"/>
          <w:sz w:val="26"/>
          <w:szCs w:val="26"/>
        </w:rPr>
      </w:pPr>
      <w:r w:rsidRPr="007B5765">
        <w:rPr>
          <w:color w:val="000000"/>
          <w:sz w:val="26"/>
          <w:szCs w:val="26"/>
        </w:rPr>
        <w:t xml:space="preserve">Бюджетное финансирование образовательных организаций осуществляется в объеме, недостаточном для поддержания в рабочем состоянии и восстановления технических средств пожарной и антитеррористической защиты объектов, устанавливаются более высокие нормы и требования к условиям безопасности образовательных организаций. </w:t>
      </w:r>
    </w:p>
    <w:p w:rsidR="000247D9" w:rsidRPr="007B5765" w:rsidRDefault="000247D9" w:rsidP="000247D9">
      <w:pPr>
        <w:ind w:firstLine="709"/>
        <w:jc w:val="both"/>
        <w:rPr>
          <w:color w:val="000000"/>
          <w:sz w:val="26"/>
          <w:szCs w:val="26"/>
        </w:rPr>
      </w:pPr>
      <w:r w:rsidRPr="007B5765">
        <w:rPr>
          <w:color w:val="000000"/>
          <w:sz w:val="26"/>
          <w:szCs w:val="26"/>
        </w:rPr>
        <w:t>В последние годы уделяется большое внимание развитию инклюзивного образования в муниципальных образовательных организациях Северодвинска. Вместе с тем в обучении детей с ограниченными возможностями здоровья и детей-</w:t>
      </w:r>
      <w:r w:rsidRPr="007B5765">
        <w:rPr>
          <w:color w:val="000000"/>
          <w:sz w:val="26"/>
          <w:szCs w:val="26"/>
        </w:rPr>
        <w:lastRenderedPageBreak/>
        <w:t xml:space="preserve">инвалидов Северодвинска остается ряд проблем, требующих дальнейшего целенаправленного решения и дополнительного ресурсного обеспечения: </w:t>
      </w:r>
    </w:p>
    <w:p w:rsidR="000247D9" w:rsidRPr="007B5765" w:rsidRDefault="000247D9" w:rsidP="000247D9">
      <w:pPr>
        <w:ind w:firstLine="709"/>
        <w:jc w:val="both"/>
        <w:rPr>
          <w:color w:val="000000"/>
          <w:sz w:val="26"/>
          <w:szCs w:val="26"/>
        </w:rPr>
      </w:pPr>
      <w:r w:rsidRPr="007B5765">
        <w:rPr>
          <w:color w:val="000000"/>
          <w:sz w:val="26"/>
          <w:szCs w:val="26"/>
        </w:rPr>
        <w:t xml:space="preserve">здания образовательных организаций ограниченно доступны для посещения детей с ограниченными возможностями здоровья и детей-инвалидов; </w:t>
      </w:r>
    </w:p>
    <w:p w:rsidR="000247D9" w:rsidRPr="007B5765" w:rsidRDefault="000247D9" w:rsidP="000247D9">
      <w:pPr>
        <w:ind w:firstLine="709"/>
        <w:jc w:val="both"/>
        <w:rPr>
          <w:color w:val="000000"/>
          <w:sz w:val="26"/>
          <w:szCs w:val="26"/>
        </w:rPr>
      </w:pPr>
      <w:r w:rsidRPr="007B5765">
        <w:rPr>
          <w:color w:val="000000"/>
          <w:sz w:val="26"/>
          <w:szCs w:val="26"/>
        </w:rPr>
        <w:t>ослаблено информационно-методическое сопровождение инклюзивного образования.</w:t>
      </w:r>
    </w:p>
    <w:p w:rsidR="000247D9" w:rsidRPr="007B5765" w:rsidRDefault="000247D9" w:rsidP="000247D9">
      <w:pPr>
        <w:ind w:firstLine="709"/>
        <w:jc w:val="both"/>
        <w:rPr>
          <w:color w:val="000000"/>
          <w:sz w:val="26"/>
          <w:szCs w:val="26"/>
        </w:rPr>
      </w:pPr>
      <w:r w:rsidRPr="007B5765">
        <w:rPr>
          <w:color w:val="000000"/>
          <w:sz w:val="26"/>
          <w:szCs w:val="26"/>
        </w:rPr>
        <w:t xml:space="preserve">16. Отсутствие эффективных мер по решению указанных проблем может привести к возникновению следующих рисков: </w:t>
      </w:r>
    </w:p>
    <w:p w:rsidR="000247D9" w:rsidRPr="007B5765" w:rsidRDefault="000247D9" w:rsidP="000247D9">
      <w:pPr>
        <w:ind w:firstLine="709"/>
        <w:jc w:val="both"/>
        <w:rPr>
          <w:color w:val="000000"/>
          <w:sz w:val="26"/>
          <w:szCs w:val="26"/>
        </w:rPr>
      </w:pPr>
      <w:r w:rsidRPr="007B5765">
        <w:rPr>
          <w:color w:val="000000"/>
          <w:sz w:val="26"/>
          <w:szCs w:val="26"/>
        </w:rPr>
        <w:t xml:space="preserve">ограничение доступа к качественным услугам общего образования (включая дошкольное) и дополнительного образования; </w:t>
      </w:r>
    </w:p>
    <w:p w:rsidR="000247D9" w:rsidRPr="007B5765" w:rsidRDefault="000247D9" w:rsidP="000247D9">
      <w:pPr>
        <w:ind w:firstLine="709"/>
        <w:jc w:val="both"/>
        <w:rPr>
          <w:color w:val="000000"/>
          <w:sz w:val="26"/>
          <w:szCs w:val="26"/>
        </w:rPr>
      </w:pPr>
      <w:r w:rsidRPr="007B5765">
        <w:rPr>
          <w:color w:val="000000"/>
          <w:sz w:val="26"/>
          <w:szCs w:val="26"/>
        </w:rPr>
        <w:t xml:space="preserve">снижение потенциала образования как канала вертикальной социальной мобильности; </w:t>
      </w:r>
    </w:p>
    <w:p w:rsidR="000247D9" w:rsidRPr="007B5765" w:rsidRDefault="000247D9" w:rsidP="000247D9">
      <w:pPr>
        <w:ind w:firstLine="709"/>
        <w:jc w:val="both"/>
        <w:rPr>
          <w:color w:val="000000"/>
          <w:sz w:val="26"/>
          <w:szCs w:val="26"/>
        </w:rPr>
      </w:pPr>
      <w:r w:rsidRPr="007B5765">
        <w:rPr>
          <w:color w:val="000000"/>
          <w:sz w:val="26"/>
          <w:szCs w:val="26"/>
        </w:rPr>
        <w:t xml:space="preserve">недостаточное качество подготовки выпускников к освоению стандартов профессионального образования и работе в высокотехнологичной экономике; </w:t>
      </w:r>
    </w:p>
    <w:p w:rsidR="000247D9" w:rsidRPr="007B5765" w:rsidRDefault="000247D9" w:rsidP="000247D9">
      <w:pPr>
        <w:ind w:firstLine="709"/>
        <w:jc w:val="both"/>
        <w:rPr>
          <w:color w:val="000000"/>
          <w:sz w:val="26"/>
          <w:szCs w:val="26"/>
        </w:rPr>
      </w:pPr>
      <w:r w:rsidRPr="007B5765">
        <w:rPr>
          <w:color w:val="000000"/>
          <w:sz w:val="26"/>
          <w:szCs w:val="26"/>
        </w:rP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0247D9" w:rsidRPr="007B5765" w:rsidRDefault="000247D9" w:rsidP="000247D9">
      <w:pPr>
        <w:ind w:firstLine="709"/>
        <w:jc w:val="both"/>
        <w:rPr>
          <w:color w:val="000000"/>
          <w:sz w:val="26"/>
          <w:szCs w:val="26"/>
        </w:rPr>
      </w:pPr>
      <w:r w:rsidRPr="007B5765">
        <w:rPr>
          <w:color w:val="000000"/>
          <w:sz w:val="26"/>
          <w:szCs w:val="26"/>
        </w:rPr>
        <w:t>неудовлетворенность населения качеством образовательных услуг.</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widowControl w:val="0"/>
        <w:jc w:val="center"/>
        <w:rPr>
          <w:b/>
          <w:color w:val="000000"/>
          <w:sz w:val="26"/>
          <w:szCs w:val="26"/>
        </w:rPr>
      </w:pPr>
      <w:r w:rsidRPr="007B5765">
        <w:rPr>
          <w:b/>
          <w:color w:val="000000"/>
          <w:sz w:val="26"/>
          <w:szCs w:val="26"/>
        </w:rPr>
        <w:t>1.4. </w:t>
      </w:r>
      <w:r w:rsidRPr="007B5765">
        <w:rPr>
          <w:b/>
          <w:bCs/>
          <w:color w:val="000000"/>
          <w:sz w:val="26"/>
          <w:szCs w:val="26"/>
        </w:rPr>
        <w:t>Основные направления решения проблем с указанием их связи с региональными приоритетами долгосрочного социально-экономического развития, Стратегией социально-экономического развития Архангельской области до 2035 года и Стратегией социально-экономического развития Северодвинска до 2030 года</w:t>
      </w:r>
    </w:p>
    <w:p w:rsidR="000247D9" w:rsidRPr="007B5765" w:rsidRDefault="000247D9" w:rsidP="000247D9">
      <w:pPr>
        <w:widowControl w:val="0"/>
        <w:ind w:left="360"/>
        <w:rPr>
          <w:b/>
          <w:color w:val="000000"/>
          <w:sz w:val="26"/>
          <w:szCs w:val="26"/>
        </w:rPr>
      </w:pPr>
    </w:p>
    <w:p w:rsidR="000247D9" w:rsidRPr="007B5765" w:rsidRDefault="000247D9" w:rsidP="000247D9">
      <w:pPr>
        <w:widowControl w:val="0"/>
        <w:autoSpaceDE w:val="0"/>
        <w:autoSpaceDN w:val="0"/>
        <w:adjustRightInd w:val="0"/>
        <w:ind w:firstLine="709"/>
        <w:jc w:val="both"/>
        <w:rPr>
          <w:color w:val="000000"/>
          <w:sz w:val="26"/>
          <w:szCs w:val="26"/>
        </w:rPr>
      </w:pPr>
      <w:r w:rsidRPr="007B5765">
        <w:rPr>
          <w:color w:val="000000"/>
          <w:sz w:val="26"/>
          <w:szCs w:val="26"/>
        </w:rPr>
        <w:t xml:space="preserve">17. Основные направления муниципальной образовательной политики, нацеленные на решение вышеуказанных проблем, связаны с общенациональными приоритетами, обозначенными Стратегией социально-экономического развития Архангельской области до 2030 года, а также направлены на выполнение Федерального закона от 24.07.1998 № 124-ФЗ «Об основных гарантиях прав ребенка в Российской Федерации», исполнение Указов Президента Российской Федерации от 07.05.2012 № 597 «О мероприятиях по реализации государственной социальной политики», от 07.05.2018 № 204 «О национальных целях и стратегических задачах развития Российской Федерации на период до 2024 года», Федерального закона от 29.12.2012 № 273-ФЗ «Об образовании в Российской Федерации», закона Архангельской области от 02.07.2013 № 712-41-ОЗ «Об образовании в Архангельской области», Федерального закона от 21.12.1994 № 69-ФЗ «О пожарной безопасности», Федерального закона от 22.07.2008 № 123-ФЗ «Технический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Российской Федерации от 16.09.2020 № 1479,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w:t>
      </w:r>
      <w:hyperlink w:anchor="P160" w:history="1">
        <w:r w:rsidRPr="007B5765">
          <w:rPr>
            <w:color w:val="000000"/>
            <w:sz w:val="26"/>
            <w:szCs w:val="26"/>
          </w:rPr>
          <w:t>СанПиН 1.2.3685-21</w:t>
        </w:r>
      </w:hyperlink>
      <w:r w:rsidRPr="007B5765">
        <w:rPr>
          <w:color w:val="000000"/>
          <w:sz w:val="26"/>
          <w:szCs w:val="26"/>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врача Российской Федерации от 28.01.2021 № 2, постановления </w:t>
      </w:r>
      <w:r w:rsidRPr="007B5765">
        <w:rPr>
          <w:color w:val="000000"/>
          <w:sz w:val="26"/>
          <w:szCs w:val="26"/>
        </w:rPr>
        <w:lastRenderedPageBreak/>
        <w:t>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Федерального закона от 24.11.1995 № 181-ФЗ «О социальной защите инвалидов в Российской Федерации», распоряжения Правительства Российской Федерации от 24.06.2022 № 1688-р «Об утверждении Концепции подготовки педагогических кадров для системы образования на период до 2030 года».</w:t>
      </w:r>
    </w:p>
    <w:p w:rsidR="000247D9" w:rsidRPr="007B5765" w:rsidRDefault="000247D9" w:rsidP="000247D9">
      <w:pPr>
        <w:widowControl w:val="0"/>
        <w:autoSpaceDE w:val="0"/>
        <w:autoSpaceDN w:val="0"/>
        <w:adjustRightInd w:val="0"/>
        <w:ind w:firstLine="709"/>
        <w:jc w:val="both"/>
        <w:rPr>
          <w:color w:val="000000"/>
          <w:sz w:val="26"/>
          <w:szCs w:val="26"/>
        </w:rPr>
      </w:pPr>
      <w:r w:rsidRPr="007B5765">
        <w:rPr>
          <w:color w:val="000000"/>
          <w:sz w:val="26"/>
          <w:szCs w:val="26"/>
        </w:rPr>
        <w:t>18. По результатам проведенного анализа состояния и перспектив муниципальной системы образования определены основные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обеспечение на территории Северодвинска реализации мероприятий национального проекта «Образование», региональных проектов Архангельской области;</w:t>
      </w:r>
    </w:p>
    <w:p w:rsidR="000247D9" w:rsidRPr="007B5765" w:rsidRDefault="000247D9" w:rsidP="000247D9">
      <w:pPr>
        <w:widowControl w:val="0"/>
        <w:ind w:firstLine="709"/>
        <w:jc w:val="both"/>
        <w:rPr>
          <w:color w:val="000000"/>
          <w:sz w:val="26"/>
          <w:szCs w:val="26"/>
        </w:rPr>
      </w:pPr>
      <w:r w:rsidRPr="007B5765">
        <w:rPr>
          <w:color w:val="000000"/>
          <w:sz w:val="26"/>
          <w:szCs w:val="26"/>
        </w:rPr>
        <w:t>продолжение работы, направленной на совершенствование системы образования Северодвинска и развитие качества образования, посредством внедрения кластерного подхода к организации образовательного пространства, механизмов управления качеством образовательных результатов и качеством образовательной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обеспечение возможности получать детьми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оснащения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0247D9" w:rsidRPr="007B5765" w:rsidRDefault="000247D9" w:rsidP="000247D9">
      <w:pPr>
        <w:widowControl w:val="0"/>
        <w:ind w:firstLine="709"/>
        <w:jc w:val="both"/>
        <w:rPr>
          <w:color w:val="000000"/>
          <w:sz w:val="26"/>
          <w:szCs w:val="26"/>
        </w:rPr>
      </w:pPr>
      <w:r w:rsidRPr="007B5765">
        <w:rPr>
          <w:color w:val="000000"/>
          <w:sz w:val="26"/>
          <w:szCs w:val="26"/>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rsidR="000247D9" w:rsidRPr="007B5765" w:rsidRDefault="000247D9" w:rsidP="000247D9">
      <w:pPr>
        <w:widowControl w:val="0"/>
        <w:ind w:firstLine="709"/>
        <w:jc w:val="both"/>
        <w:rPr>
          <w:color w:val="000000"/>
          <w:sz w:val="26"/>
          <w:szCs w:val="26"/>
        </w:rPr>
      </w:pPr>
      <w:r w:rsidRPr="007B5765">
        <w:rPr>
          <w:color w:val="000000"/>
          <w:sz w:val="26"/>
          <w:szCs w:val="26"/>
        </w:rPr>
        <w:t>обеспечение нормативно-правового и организационного сопровождения введения и реализации обновленных федеральных государственных образовательных стандартов начального общего образования ФГОС НОО и основного общего образования ФГОС ООО;</w:t>
      </w:r>
    </w:p>
    <w:p w:rsidR="000247D9" w:rsidRPr="007B5765" w:rsidRDefault="000247D9" w:rsidP="000247D9">
      <w:pPr>
        <w:widowControl w:val="0"/>
        <w:ind w:firstLine="709"/>
        <w:jc w:val="both"/>
        <w:rPr>
          <w:color w:val="000000"/>
          <w:sz w:val="26"/>
          <w:szCs w:val="26"/>
        </w:rPr>
      </w:pPr>
      <w:r w:rsidRPr="007B5765">
        <w:rPr>
          <w:color w:val="000000"/>
          <w:sz w:val="26"/>
          <w:szCs w:val="26"/>
        </w:rPr>
        <w:t>создание условий для объективного проведения государственной итоговой аттестации по образовательным программам основного общего и среднего общего образования, процедур независимой оценки качества образования;</w:t>
      </w:r>
    </w:p>
    <w:p w:rsidR="000247D9" w:rsidRPr="007B5765" w:rsidRDefault="000247D9" w:rsidP="000247D9">
      <w:pPr>
        <w:widowControl w:val="0"/>
        <w:ind w:firstLine="709"/>
        <w:jc w:val="both"/>
        <w:rPr>
          <w:color w:val="000000"/>
          <w:sz w:val="26"/>
          <w:szCs w:val="26"/>
        </w:rPr>
      </w:pPr>
      <w:r w:rsidRPr="007B5765">
        <w:rPr>
          <w:color w:val="000000"/>
          <w:sz w:val="26"/>
          <w:szCs w:val="26"/>
        </w:rPr>
        <w:t>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1–4 классов, медицинского обслуживания, подвоза детей до общеобразовательных организаций и к месту проживания;</w:t>
      </w:r>
    </w:p>
    <w:p w:rsidR="000247D9" w:rsidRPr="007B5765" w:rsidRDefault="000247D9" w:rsidP="000247D9">
      <w:pPr>
        <w:widowControl w:val="0"/>
        <w:ind w:firstLine="709"/>
        <w:jc w:val="both"/>
        <w:rPr>
          <w:color w:val="000000"/>
          <w:sz w:val="26"/>
          <w:szCs w:val="26"/>
        </w:rPr>
      </w:pPr>
      <w:r w:rsidRPr="007B5765">
        <w:rPr>
          <w:color w:val="000000"/>
          <w:sz w:val="26"/>
          <w:szCs w:val="26"/>
        </w:rPr>
        <w:t xml:space="preserve">формирование эффективной системы выявления, поддержки и развития </w:t>
      </w:r>
      <w:r w:rsidRPr="007B5765">
        <w:rPr>
          <w:color w:val="000000"/>
          <w:sz w:val="26"/>
          <w:szCs w:val="26"/>
        </w:rPr>
        <w:lastRenderedPageBreak/>
        <w:t>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0247D9" w:rsidRPr="007B5765" w:rsidRDefault="000247D9" w:rsidP="000247D9">
      <w:pPr>
        <w:widowControl w:val="0"/>
        <w:ind w:firstLine="709"/>
        <w:jc w:val="both"/>
        <w:rPr>
          <w:color w:val="000000"/>
          <w:sz w:val="26"/>
          <w:szCs w:val="26"/>
        </w:rPr>
      </w:pPr>
      <w:r w:rsidRPr="007B5765">
        <w:rPr>
          <w:color w:val="000000"/>
          <w:sz w:val="26"/>
          <w:szCs w:val="26"/>
        </w:rPr>
        <w:t>расширение потенциала системы дополнительного образования, увеличение охвата обучающихся качественными услугами дополнительного образования, решение задач гражданского образования и патриотического воспитания, формирование у обучающихся правовых, культурных и нравственных ценностей, содействие их научной и творческой активности;</w:t>
      </w:r>
    </w:p>
    <w:p w:rsidR="000247D9" w:rsidRPr="007B5765" w:rsidRDefault="000247D9" w:rsidP="000247D9">
      <w:pPr>
        <w:widowControl w:val="0"/>
        <w:ind w:firstLine="709"/>
        <w:jc w:val="both"/>
        <w:rPr>
          <w:color w:val="000000"/>
          <w:sz w:val="26"/>
          <w:szCs w:val="26"/>
        </w:rPr>
      </w:pPr>
      <w:r w:rsidRPr="007B5765">
        <w:rPr>
          <w:color w:val="000000"/>
          <w:sz w:val="26"/>
          <w:szCs w:val="26"/>
        </w:rPr>
        <w:t>обеспечение развития современных и безопасных условий для ведения образовательной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продолжение работы по созданию необходимых условий для организации обучения детей с ОВЗ, детей с инвалидностью, обеспечению своевременной квалифицированной коррекционной помощи детям с особыми образовательными потребностями и индивидуальными возможностями, развитию инклюзивного образования, в том числе посредством дальнейшего участия в реализации государственной программы «Доступная среда»;</w:t>
      </w:r>
    </w:p>
    <w:p w:rsidR="000247D9" w:rsidRPr="007B5765" w:rsidRDefault="000247D9" w:rsidP="000247D9">
      <w:pPr>
        <w:widowControl w:val="0"/>
        <w:ind w:firstLine="709"/>
        <w:jc w:val="both"/>
        <w:rPr>
          <w:color w:val="000000"/>
          <w:sz w:val="26"/>
          <w:szCs w:val="26"/>
        </w:rPr>
      </w:pPr>
      <w:r w:rsidRPr="007B5765">
        <w:rPr>
          <w:color w:val="000000"/>
          <w:sz w:val="26"/>
          <w:szCs w:val="26"/>
        </w:rPr>
        <w:t xml:space="preserve">комплексное межведомственное взаимодействие, направленное </w:t>
      </w:r>
      <w:r w:rsidRPr="007B5765">
        <w:rPr>
          <w:color w:val="000000"/>
          <w:sz w:val="26"/>
          <w:szCs w:val="26"/>
        </w:rPr>
        <w:br/>
        <w:t>на профилактику девиантности детей и подростков, обеспечение современными технологиями диагностической, коррекционной, консультативной работы с детьми, оказавшимися в трудной жизненной ситуации, и их семьями;</w:t>
      </w:r>
    </w:p>
    <w:p w:rsidR="000247D9" w:rsidRPr="007B5765" w:rsidRDefault="000247D9" w:rsidP="000247D9">
      <w:pPr>
        <w:widowControl w:val="0"/>
        <w:ind w:firstLine="709"/>
        <w:jc w:val="both"/>
        <w:rPr>
          <w:color w:val="000000"/>
          <w:sz w:val="26"/>
          <w:szCs w:val="26"/>
        </w:rPr>
      </w:pPr>
      <w:r w:rsidRPr="007B5765">
        <w:rPr>
          <w:color w:val="000000"/>
          <w:sz w:val="26"/>
          <w:szCs w:val="26"/>
        </w:rPr>
        <w:t>развитие системы кадрового обеспечения системы образования Северодвинска, позволяющей каждому педагогу повышать уровень профессионального мастерства на протяжении всей профессиональной деятельности, создание условий для профессионального роста и развития педагогических работников, формирование компетенций, обеспечивающих решение задач повышения качества образования и индивидуального продвижения ребенка с учетом запросов, познавательных интересов, особенностей развития,</w:t>
      </w:r>
      <w:r w:rsidRPr="007B5765">
        <w:rPr>
          <w:color w:val="000000"/>
        </w:rPr>
        <w:t xml:space="preserve"> </w:t>
      </w:r>
      <w:r w:rsidRPr="007B5765">
        <w:rPr>
          <w:color w:val="000000"/>
          <w:sz w:val="26"/>
          <w:szCs w:val="26"/>
        </w:rPr>
        <w:t>обеспечение выполнения целевых показателей повышения оплаты труда работников муниципальных образовательных организаций;</w:t>
      </w:r>
    </w:p>
    <w:p w:rsidR="000247D9" w:rsidRPr="007B5765" w:rsidRDefault="000247D9" w:rsidP="000247D9">
      <w:pPr>
        <w:widowControl w:val="0"/>
        <w:ind w:firstLine="709"/>
        <w:jc w:val="both"/>
        <w:rPr>
          <w:color w:val="000000"/>
          <w:sz w:val="26"/>
          <w:szCs w:val="26"/>
        </w:rPr>
      </w:pPr>
      <w:r w:rsidRPr="007B5765">
        <w:rPr>
          <w:color w:val="000000"/>
          <w:sz w:val="26"/>
          <w:szCs w:val="26"/>
        </w:rPr>
        <w:t>развитие спортивной инфраструктуры;</w:t>
      </w:r>
    </w:p>
    <w:p w:rsidR="000247D9" w:rsidRPr="007B5765" w:rsidRDefault="000247D9" w:rsidP="000247D9">
      <w:pPr>
        <w:widowControl w:val="0"/>
        <w:ind w:firstLine="709"/>
        <w:jc w:val="both"/>
        <w:rPr>
          <w:color w:val="000000"/>
          <w:sz w:val="26"/>
          <w:szCs w:val="26"/>
        </w:rPr>
      </w:pPr>
      <w:r w:rsidRPr="007B5765">
        <w:rPr>
          <w:color w:val="000000"/>
          <w:sz w:val="26"/>
          <w:szCs w:val="26"/>
        </w:rPr>
        <w:t>повышение уровня антитеррорической защищенности образовательных организаций;</w:t>
      </w:r>
    </w:p>
    <w:p w:rsidR="000247D9" w:rsidRPr="007B5765" w:rsidRDefault="000247D9" w:rsidP="000247D9">
      <w:pPr>
        <w:widowControl w:val="0"/>
        <w:ind w:firstLine="709"/>
        <w:jc w:val="both"/>
        <w:rPr>
          <w:color w:val="000000"/>
          <w:sz w:val="26"/>
          <w:szCs w:val="26"/>
        </w:rPr>
      </w:pPr>
      <w:r w:rsidRPr="007B5765">
        <w:rPr>
          <w:color w:val="000000"/>
          <w:sz w:val="26"/>
          <w:szCs w:val="26"/>
        </w:rPr>
        <w:t>осуществление ремонтных работ и обновление материально-технической базы образовательных организаций;</w:t>
      </w:r>
    </w:p>
    <w:p w:rsidR="000247D9" w:rsidRPr="007B5765" w:rsidRDefault="000247D9" w:rsidP="000247D9">
      <w:pPr>
        <w:widowControl w:val="0"/>
        <w:ind w:firstLine="709"/>
        <w:jc w:val="both"/>
        <w:rPr>
          <w:color w:val="000000"/>
          <w:sz w:val="26"/>
          <w:szCs w:val="26"/>
        </w:rPr>
      </w:pPr>
      <w:r w:rsidRPr="007B5765">
        <w:rPr>
          <w:color w:val="000000"/>
          <w:sz w:val="26"/>
          <w:szCs w:val="26"/>
        </w:rPr>
        <w:t>эффективное осуществление полномочий в соответствии с Федеральным законом от 29.12.2012 № 273-ФЗ «Об образовании в Российской Федерации».</w:t>
      </w:r>
    </w:p>
    <w:p w:rsidR="000247D9" w:rsidRPr="007B5765" w:rsidRDefault="000247D9" w:rsidP="000247D9">
      <w:pPr>
        <w:widowControl w:val="0"/>
        <w:ind w:firstLine="709"/>
        <w:jc w:val="both"/>
        <w:rPr>
          <w:color w:val="000000"/>
          <w:sz w:val="26"/>
          <w:szCs w:val="26"/>
        </w:rPr>
      </w:pPr>
      <w:r w:rsidRPr="007B5765">
        <w:rPr>
          <w:color w:val="000000"/>
          <w:sz w:val="26"/>
          <w:szCs w:val="26"/>
        </w:rP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страны.</w:t>
      </w:r>
    </w:p>
    <w:p w:rsidR="000247D9" w:rsidRPr="007B5765" w:rsidRDefault="000247D9" w:rsidP="000247D9">
      <w:pPr>
        <w:autoSpaceDE w:val="0"/>
        <w:autoSpaceDN w:val="0"/>
        <w:adjustRightInd w:val="0"/>
        <w:ind w:firstLine="709"/>
        <w:jc w:val="center"/>
        <w:rPr>
          <w:rFonts w:eastAsia="Calibri"/>
          <w:b/>
          <w:color w:val="000000"/>
        </w:rPr>
      </w:pPr>
    </w:p>
    <w:p w:rsidR="000247D9" w:rsidRPr="007B5765" w:rsidRDefault="000247D9" w:rsidP="000247D9">
      <w:pPr>
        <w:autoSpaceDE w:val="0"/>
        <w:autoSpaceDN w:val="0"/>
        <w:adjustRightInd w:val="0"/>
        <w:jc w:val="center"/>
        <w:rPr>
          <w:rFonts w:eastAsia="Calibri"/>
          <w:color w:val="000000"/>
          <w:sz w:val="26"/>
          <w:szCs w:val="26"/>
        </w:rPr>
      </w:pPr>
      <w:r w:rsidRPr="007B5765">
        <w:rPr>
          <w:rFonts w:eastAsia="Calibri"/>
          <w:b/>
          <w:color w:val="000000"/>
          <w:sz w:val="26"/>
          <w:szCs w:val="26"/>
        </w:rPr>
        <w:t>Раздел 2</w:t>
      </w:r>
    </w:p>
    <w:p w:rsidR="000247D9" w:rsidRPr="007B5765" w:rsidRDefault="000247D9" w:rsidP="000247D9">
      <w:pPr>
        <w:autoSpaceDE w:val="0"/>
        <w:autoSpaceDN w:val="0"/>
        <w:adjustRightInd w:val="0"/>
        <w:jc w:val="center"/>
        <w:rPr>
          <w:rFonts w:eastAsia="Calibri"/>
          <w:b/>
          <w:color w:val="000000"/>
          <w:sz w:val="26"/>
          <w:szCs w:val="26"/>
        </w:rPr>
      </w:pPr>
      <w:r w:rsidRPr="007B5765">
        <w:rPr>
          <w:rFonts w:eastAsia="Calibri"/>
          <w:b/>
          <w:bCs/>
          <w:color w:val="000000"/>
          <w:sz w:val="26"/>
          <w:szCs w:val="26"/>
        </w:rPr>
        <w:t xml:space="preserve">Сроки и этапы реализации </w:t>
      </w:r>
      <w:r w:rsidRPr="007B5765">
        <w:rPr>
          <w:rFonts w:eastAsia="Calibri"/>
          <w:b/>
          <w:color w:val="000000"/>
          <w:sz w:val="26"/>
          <w:szCs w:val="26"/>
        </w:rPr>
        <w:t>муниципальной программы</w:t>
      </w:r>
    </w:p>
    <w:p w:rsidR="000247D9" w:rsidRPr="007B5765" w:rsidRDefault="000247D9" w:rsidP="000247D9">
      <w:pPr>
        <w:autoSpaceDE w:val="0"/>
        <w:autoSpaceDN w:val="0"/>
        <w:adjustRightInd w:val="0"/>
        <w:ind w:firstLine="709"/>
        <w:jc w:val="both"/>
        <w:rPr>
          <w:rFonts w:eastAsia="Calibri"/>
          <w:color w:val="000000"/>
        </w:rPr>
      </w:pPr>
    </w:p>
    <w:p w:rsidR="000247D9" w:rsidRPr="007B5765" w:rsidRDefault="000247D9" w:rsidP="000247D9">
      <w:pPr>
        <w:autoSpaceDE w:val="0"/>
        <w:autoSpaceDN w:val="0"/>
        <w:adjustRightInd w:val="0"/>
        <w:ind w:firstLine="709"/>
        <w:jc w:val="both"/>
        <w:rPr>
          <w:rFonts w:eastAsia="Calibri"/>
          <w:color w:val="000000"/>
          <w:sz w:val="26"/>
          <w:szCs w:val="26"/>
        </w:rPr>
      </w:pPr>
      <w:r w:rsidRPr="007B5765">
        <w:rPr>
          <w:rFonts w:eastAsia="Calibri"/>
          <w:color w:val="000000"/>
          <w:sz w:val="26"/>
          <w:szCs w:val="26"/>
        </w:rPr>
        <w:t>19. Реализация мероприятий муниципальной программы предусмотрена с 2023 по 2028 годы в один этап.</w:t>
      </w:r>
    </w:p>
    <w:p w:rsidR="000247D9" w:rsidRPr="007B5765" w:rsidRDefault="000247D9" w:rsidP="000247D9">
      <w:pPr>
        <w:autoSpaceDE w:val="0"/>
        <w:autoSpaceDN w:val="0"/>
        <w:adjustRightInd w:val="0"/>
        <w:ind w:firstLine="709"/>
        <w:jc w:val="both"/>
        <w:rPr>
          <w:rFonts w:eastAsia="Calibri"/>
          <w:color w:val="000000"/>
          <w:sz w:val="26"/>
          <w:szCs w:val="26"/>
        </w:rPr>
      </w:pPr>
      <w:r w:rsidRPr="007B5765">
        <w:rPr>
          <w:rFonts w:eastAsia="Calibri"/>
          <w:color w:val="000000"/>
          <w:sz w:val="26"/>
          <w:szCs w:val="26"/>
        </w:rPr>
        <w:lastRenderedPageBreak/>
        <w:t>Муниципальная программа направлена на достижение следующей цели – «Повышение доступности, качества и эффективности образования в Северодвинске с учетом запросов личности, общества и государства».</w:t>
      </w:r>
    </w:p>
    <w:p w:rsidR="000247D9" w:rsidRPr="007B5765" w:rsidRDefault="000247D9" w:rsidP="000247D9">
      <w:pPr>
        <w:ind w:firstLine="720"/>
        <w:jc w:val="both"/>
        <w:rPr>
          <w:color w:val="000000"/>
          <w:sz w:val="26"/>
          <w:szCs w:val="26"/>
        </w:rPr>
      </w:pPr>
      <w:r w:rsidRPr="007B5765">
        <w:rPr>
          <w:color w:val="000000"/>
          <w:sz w:val="26"/>
          <w:szCs w:val="26"/>
        </w:rPr>
        <w:t>Значения показателей цели муниципальной программы по годам реализации приведены в приложении 1 к настоящей муниципальной программе.</w:t>
      </w:r>
    </w:p>
    <w:p w:rsidR="000247D9" w:rsidRPr="007B5765" w:rsidRDefault="000247D9" w:rsidP="000247D9">
      <w:pPr>
        <w:ind w:firstLine="720"/>
        <w:jc w:val="both"/>
        <w:rPr>
          <w:color w:val="000000"/>
          <w:sz w:val="26"/>
          <w:szCs w:val="26"/>
        </w:rPr>
      </w:pPr>
      <w:r w:rsidRPr="007B5765">
        <w:rPr>
          <w:color w:val="000000"/>
          <w:sz w:val="26"/>
          <w:szCs w:val="26"/>
        </w:rPr>
        <w:t>Описание характеристик показателей цели муниципальной программы приведено в приложении 2 к настоящей муниципальной программе.</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20. В ходе реализации муниципальной программы должна быть обеспечена реализация следующих подпрограмм:</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 «Развитие общего и дополнительного образования детей»;</w:t>
      </w:r>
    </w:p>
    <w:p w:rsidR="000247D9" w:rsidRPr="007B5765" w:rsidRDefault="000247D9" w:rsidP="000247D9">
      <w:pPr>
        <w:ind w:firstLine="709"/>
        <w:jc w:val="both"/>
        <w:rPr>
          <w:bCs/>
          <w:color w:val="000000"/>
          <w:sz w:val="26"/>
          <w:szCs w:val="26"/>
        </w:rPr>
      </w:pPr>
      <w:r w:rsidRPr="007B5765">
        <w:rPr>
          <w:rFonts w:eastAsia="Calibri"/>
          <w:color w:val="000000"/>
          <w:sz w:val="26"/>
          <w:szCs w:val="26"/>
        </w:rPr>
        <w:t>2) </w:t>
      </w:r>
      <w:r w:rsidRPr="007B5765">
        <w:rPr>
          <w:rFonts w:eastAsia="Calibri"/>
          <w:bCs/>
          <w:color w:val="000000"/>
          <w:sz w:val="26"/>
          <w:szCs w:val="26"/>
          <w:shd w:val="clear" w:color="auto" w:fill="FFFFFF"/>
        </w:rPr>
        <w:t>«</w:t>
      </w:r>
      <w:r w:rsidRPr="007B5765">
        <w:rPr>
          <w:bCs/>
          <w:color w:val="000000"/>
          <w:sz w:val="26"/>
          <w:szCs w:val="26"/>
        </w:rPr>
        <w:t>Развитие инфраструктуры муниципальной системы образования Северодвинска»;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3) </w:t>
      </w:r>
      <w:r w:rsidRPr="007B5765">
        <w:rPr>
          <w:rFonts w:eastAsia="Calibri"/>
          <w:bCs/>
          <w:color w:val="000000"/>
          <w:sz w:val="26"/>
          <w:szCs w:val="26"/>
          <w:shd w:val="clear" w:color="auto" w:fill="FFFFFF"/>
        </w:rPr>
        <w:t>«</w:t>
      </w:r>
      <w:r w:rsidRPr="007B5765">
        <w:rPr>
          <w:rFonts w:eastAsia="Calibri"/>
          <w:bCs/>
          <w:color w:val="000000"/>
          <w:sz w:val="26"/>
          <w:szCs w:val="26"/>
        </w:rPr>
        <w:t>Формирование комфортной и безопасной образовательной среды»</w:t>
      </w:r>
      <w:r w:rsidRPr="007B5765">
        <w:rPr>
          <w:rFonts w:eastAsia="Calibri"/>
          <w:color w:val="000000"/>
          <w:sz w:val="26"/>
          <w:szCs w:val="26"/>
        </w:rPr>
        <w:t>;</w:t>
      </w:r>
    </w:p>
    <w:p w:rsidR="000247D9" w:rsidRPr="007B5765" w:rsidRDefault="000247D9" w:rsidP="000247D9">
      <w:pPr>
        <w:ind w:firstLine="709"/>
        <w:jc w:val="both"/>
        <w:rPr>
          <w:rFonts w:eastAsia="Calibri"/>
          <w:bCs/>
          <w:color w:val="000000"/>
          <w:sz w:val="26"/>
          <w:szCs w:val="26"/>
          <w:shd w:val="clear" w:color="auto" w:fill="FFFFFF"/>
        </w:rPr>
      </w:pPr>
      <w:r w:rsidRPr="007B5765">
        <w:rPr>
          <w:rFonts w:eastAsia="Calibri"/>
          <w:color w:val="000000"/>
          <w:sz w:val="26"/>
          <w:szCs w:val="26"/>
        </w:rPr>
        <w:t>4) </w:t>
      </w:r>
      <w:r w:rsidRPr="007B5765">
        <w:rPr>
          <w:rFonts w:eastAsia="Calibri"/>
          <w:bCs/>
          <w:color w:val="000000"/>
          <w:sz w:val="26"/>
          <w:szCs w:val="26"/>
          <w:shd w:val="clear" w:color="auto" w:fill="FFFFFF"/>
        </w:rPr>
        <w:t xml:space="preserve">«Безбарьерная среда </w:t>
      </w:r>
      <w:r w:rsidRPr="007B5765">
        <w:rPr>
          <w:rFonts w:eastAsia="Calibri"/>
          <w:color w:val="000000"/>
          <w:sz w:val="26"/>
          <w:szCs w:val="26"/>
        </w:rPr>
        <w:t xml:space="preserve">муниципальных образовательных </w:t>
      </w:r>
      <w:r w:rsidR="00C9367A" w:rsidRPr="007B5765">
        <w:rPr>
          <w:rFonts w:eastAsia="Calibri"/>
          <w:color w:val="000000"/>
          <w:sz w:val="26"/>
          <w:szCs w:val="26"/>
        </w:rPr>
        <w:t>организаций</w:t>
      </w:r>
      <w:r w:rsidRPr="007B5765">
        <w:rPr>
          <w:rFonts w:eastAsia="Calibri"/>
          <w:color w:val="000000"/>
          <w:sz w:val="26"/>
          <w:szCs w:val="26"/>
        </w:rPr>
        <w:t xml:space="preserve"> Северодвинска</w:t>
      </w:r>
      <w:r w:rsidRPr="007B5765">
        <w:rPr>
          <w:rFonts w:eastAsia="Calibri"/>
          <w:bCs/>
          <w:color w:val="000000"/>
          <w:sz w:val="26"/>
          <w:szCs w:val="26"/>
          <w:shd w:val="clear" w:color="auto" w:fill="FFFFFF"/>
        </w:rPr>
        <w:t>»;</w:t>
      </w:r>
    </w:p>
    <w:p w:rsidR="000247D9" w:rsidRPr="007B5765" w:rsidRDefault="000247D9" w:rsidP="000247D9">
      <w:pPr>
        <w:ind w:firstLine="709"/>
        <w:jc w:val="both"/>
        <w:rPr>
          <w:rFonts w:eastAsia="Calibri"/>
          <w:bCs/>
          <w:color w:val="000000"/>
          <w:sz w:val="26"/>
          <w:szCs w:val="26"/>
          <w:shd w:val="clear" w:color="auto" w:fill="FFFFFF"/>
        </w:rPr>
      </w:pPr>
      <w:r w:rsidRPr="007B5765">
        <w:rPr>
          <w:rFonts w:eastAsia="Calibri"/>
          <w:bCs/>
          <w:color w:val="000000"/>
          <w:sz w:val="26"/>
          <w:szCs w:val="26"/>
          <w:shd w:val="clear" w:color="auto" w:fill="FFFFFF"/>
        </w:rPr>
        <w:t>5)</w:t>
      </w:r>
      <w:r w:rsidRPr="007B5765">
        <w:rPr>
          <w:rFonts w:eastAsia="Calibri"/>
          <w:color w:val="000000"/>
          <w:sz w:val="26"/>
          <w:szCs w:val="26"/>
        </w:rPr>
        <w:t xml:space="preserve"> «Совершенствование механизмов управления качеством образования в сфере образования </w:t>
      </w:r>
      <w:r w:rsidRPr="007B5765">
        <w:rPr>
          <w:rFonts w:eastAsia="Calibri"/>
          <w:bCs/>
          <w:color w:val="000000"/>
          <w:sz w:val="26"/>
          <w:szCs w:val="26"/>
          <w:shd w:val="clear" w:color="auto" w:fill="FFFFFF"/>
        </w:rPr>
        <w:t>Северодвинска»;</w:t>
      </w:r>
    </w:p>
    <w:p w:rsidR="000247D9" w:rsidRPr="007B5765" w:rsidRDefault="000247D9" w:rsidP="000247D9">
      <w:pPr>
        <w:autoSpaceDE w:val="0"/>
        <w:autoSpaceDN w:val="0"/>
        <w:adjustRightInd w:val="0"/>
        <w:ind w:firstLine="709"/>
        <w:jc w:val="both"/>
        <w:rPr>
          <w:rFonts w:eastAsia="Calibri"/>
          <w:color w:val="000000"/>
          <w:sz w:val="26"/>
          <w:szCs w:val="26"/>
        </w:rPr>
      </w:pPr>
      <w:r w:rsidRPr="007B5765">
        <w:rPr>
          <w:rFonts w:eastAsia="Calibri"/>
          <w:bCs/>
          <w:color w:val="000000"/>
          <w:sz w:val="26"/>
          <w:szCs w:val="26"/>
          <w:shd w:val="clear" w:color="auto" w:fill="FFFFFF"/>
        </w:rPr>
        <w:t>6)</w:t>
      </w:r>
      <w:r w:rsidRPr="007B5765">
        <w:rPr>
          <w:rFonts w:eastAsia="Calibri"/>
          <w:color w:val="000000"/>
          <w:sz w:val="26"/>
          <w:szCs w:val="26"/>
        </w:rPr>
        <w:t> «Обеспечение деятельности органов Администрации Северодвинска».</w:t>
      </w:r>
    </w:p>
    <w:p w:rsidR="000247D9" w:rsidRPr="007B5765" w:rsidRDefault="000247D9" w:rsidP="000247D9">
      <w:pPr>
        <w:autoSpaceDE w:val="0"/>
        <w:autoSpaceDN w:val="0"/>
        <w:adjustRightInd w:val="0"/>
        <w:ind w:firstLine="709"/>
        <w:jc w:val="both"/>
        <w:rPr>
          <w:rFonts w:eastAsia="Calibri"/>
          <w:color w:val="000000"/>
          <w:sz w:val="26"/>
          <w:szCs w:val="26"/>
        </w:rPr>
      </w:pPr>
      <w:r w:rsidRPr="007B5765">
        <w:rPr>
          <w:rFonts w:eastAsia="Calibri"/>
          <w:color w:val="000000"/>
          <w:sz w:val="26"/>
          <w:szCs w:val="26"/>
        </w:rPr>
        <w:t>21. В результате реализации предполагается достижение следующих основных результатов, представленных в таблице 2.</w:t>
      </w:r>
    </w:p>
    <w:p w:rsidR="000247D9" w:rsidRPr="007B5765" w:rsidRDefault="000247D9" w:rsidP="000247D9">
      <w:pPr>
        <w:autoSpaceDE w:val="0"/>
        <w:autoSpaceDN w:val="0"/>
        <w:adjustRightInd w:val="0"/>
        <w:ind w:firstLine="709"/>
        <w:jc w:val="both"/>
        <w:rPr>
          <w:rFonts w:eastAsia="Calibri"/>
          <w:color w:val="000000"/>
          <w:sz w:val="26"/>
          <w:szCs w:val="26"/>
        </w:rPr>
      </w:pPr>
    </w:p>
    <w:p w:rsidR="000247D9" w:rsidRPr="007B5765" w:rsidRDefault="000247D9" w:rsidP="000247D9">
      <w:pPr>
        <w:autoSpaceDE w:val="0"/>
        <w:autoSpaceDN w:val="0"/>
        <w:adjustRightInd w:val="0"/>
        <w:ind w:firstLine="709"/>
        <w:jc w:val="right"/>
        <w:rPr>
          <w:rFonts w:eastAsia="Calibri"/>
          <w:color w:val="000000"/>
          <w:sz w:val="26"/>
          <w:szCs w:val="26"/>
        </w:rPr>
      </w:pPr>
      <w:r w:rsidRPr="007B5765">
        <w:rPr>
          <w:rFonts w:eastAsia="Calibri"/>
          <w:color w:val="000000"/>
          <w:sz w:val="26"/>
          <w:szCs w:val="26"/>
        </w:rPr>
        <w:t>Таблица 2</w:t>
      </w:r>
    </w:p>
    <w:tbl>
      <w:tblPr>
        <w:tblW w:w="9215" w:type="dxa"/>
        <w:jc w:val="center"/>
        <w:tblLayout w:type="fixed"/>
        <w:tblCellMar>
          <w:left w:w="70" w:type="dxa"/>
          <w:right w:w="70" w:type="dxa"/>
        </w:tblCellMar>
        <w:tblLook w:val="0000" w:firstRow="0" w:lastRow="0" w:firstColumn="0" w:lastColumn="0" w:noHBand="0" w:noVBand="0"/>
      </w:tblPr>
      <w:tblGrid>
        <w:gridCol w:w="4676"/>
        <w:gridCol w:w="1277"/>
        <w:gridCol w:w="3262"/>
      </w:tblGrid>
      <w:tr w:rsidR="000247D9" w:rsidRPr="007B5765" w:rsidTr="000B5142">
        <w:trPr>
          <w:cantSplit/>
          <w:trHeight w:val="240"/>
          <w:tblHeader/>
          <w:jc w:val="center"/>
        </w:trPr>
        <w:tc>
          <w:tcPr>
            <w:tcW w:w="4676" w:type="dxa"/>
            <w:vMerge w:val="restart"/>
            <w:tcBorders>
              <w:top w:val="single" w:sz="4" w:space="0" w:color="000000"/>
              <w:left w:val="single" w:sz="4" w:space="0" w:color="000000"/>
            </w:tcBorders>
            <w:vAlign w:val="center"/>
          </w:tcPr>
          <w:p w:rsidR="000247D9" w:rsidRPr="007B5765" w:rsidRDefault="000247D9" w:rsidP="000247D9">
            <w:pPr>
              <w:autoSpaceDE w:val="0"/>
              <w:snapToGrid w:val="0"/>
              <w:jc w:val="center"/>
              <w:rPr>
                <w:color w:val="000000"/>
              </w:rPr>
            </w:pPr>
            <w:r w:rsidRPr="007B5765">
              <w:rPr>
                <w:color w:val="000000"/>
              </w:rPr>
              <w:t>Наименование целевого показателя</w:t>
            </w:r>
          </w:p>
        </w:tc>
        <w:tc>
          <w:tcPr>
            <w:tcW w:w="1277" w:type="dxa"/>
            <w:vMerge w:val="restart"/>
            <w:tcBorders>
              <w:top w:val="single" w:sz="4" w:space="0" w:color="000000"/>
              <w:left w:val="single" w:sz="4" w:space="0" w:color="000000"/>
            </w:tcBorders>
            <w:vAlign w:val="center"/>
          </w:tcPr>
          <w:p w:rsidR="000247D9" w:rsidRPr="007B5765" w:rsidRDefault="000247D9" w:rsidP="000247D9">
            <w:pPr>
              <w:autoSpaceDE w:val="0"/>
              <w:snapToGrid w:val="0"/>
              <w:jc w:val="center"/>
              <w:rPr>
                <w:color w:val="000000"/>
              </w:rPr>
            </w:pPr>
            <w:r w:rsidRPr="007B5765">
              <w:rPr>
                <w:color w:val="000000"/>
              </w:rPr>
              <w:t>Единица</w:t>
            </w:r>
          </w:p>
          <w:p w:rsidR="000247D9" w:rsidRPr="007B5765" w:rsidRDefault="000247D9" w:rsidP="000247D9">
            <w:pPr>
              <w:autoSpaceDE w:val="0"/>
              <w:snapToGrid w:val="0"/>
              <w:jc w:val="center"/>
              <w:rPr>
                <w:color w:val="000000"/>
              </w:rPr>
            </w:pPr>
            <w:r w:rsidRPr="007B5765">
              <w:rPr>
                <w:color w:val="000000"/>
              </w:rPr>
              <w:t>измерения</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autoSpaceDE w:val="0"/>
              <w:snapToGrid w:val="0"/>
              <w:jc w:val="center"/>
              <w:rPr>
                <w:color w:val="000000"/>
              </w:rPr>
            </w:pPr>
            <w:r w:rsidRPr="007B5765">
              <w:rPr>
                <w:color w:val="000000"/>
              </w:rPr>
              <w:t>Значения целевых показателей</w:t>
            </w:r>
          </w:p>
        </w:tc>
      </w:tr>
      <w:tr w:rsidR="000247D9" w:rsidRPr="007B5765" w:rsidTr="000B5142">
        <w:trPr>
          <w:cantSplit/>
          <w:trHeight w:val="240"/>
          <w:tblHeader/>
          <w:jc w:val="center"/>
        </w:trPr>
        <w:tc>
          <w:tcPr>
            <w:tcW w:w="4676" w:type="dxa"/>
            <w:vMerge/>
            <w:tcBorders>
              <w:left w:val="single" w:sz="4" w:space="0" w:color="000000"/>
              <w:bottom w:val="single" w:sz="4" w:space="0" w:color="000000"/>
            </w:tcBorders>
            <w:vAlign w:val="center"/>
          </w:tcPr>
          <w:p w:rsidR="000247D9" w:rsidRPr="007B5765" w:rsidRDefault="000247D9" w:rsidP="000247D9">
            <w:pPr>
              <w:autoSpaceDE w:val="0"/>
              <w:snapToGrid w:val="0"/>
              <w:jc w:val="center"/>
              <w:rPr>
                <w:color w:val="000000"/>
              </w:rPr>
            </w:pPr>
          </w:p>
        </w:tc>
        <w:tc>
          <w:tcPr>
            <w:tcW w:w="1277" w:type="dxa"/>
            <w:vMerge/>
            <w:tcBorders>
              <w:left w:val="single" w:sz="4" w:space="0" w:color="000000"/>
              <w:bottom w:val="single" w:sz="4" w:space="0" w:color="000000"/>
            </w:tcBorders>
            <w:vAlign w:val="center"/>
          </w:tcPr>
          <w:p w:rsidR="000247D9" w:rsidRPr="007B5765" w:rsidRDefault="000247D9" w:rsidP="000247D9">
            <w:pPr>
              <w:autoSpaceDE w:val="0"/>
              <w:snapToGrid w:val="0"/>
              <w:jc w:val="center"/>
              <w:rPr>
                <w:color w:val="000000"/>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autoSpaceDE w:val="0"/>
              <w:snapToGrid w:val="0"/>
              <w:jc w:val="center"/>
              <w:rPr>
                <w:color w:val="000000"/>
              </w:rPr>
            </w:pPr>
            <w:r w:rsidRPr="007B5765">
              <w:rPr>
                <w:color w:val="000000"/>
              </w:rPr>
              <w:t>с 2023 по 2028 год</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Показатели цели</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 xml:space="preserve">Показатель 1. Доступность дошкольного образования для детей в возрасте от 3 до 7 лет </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100,0</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2. Доля выпускников муниципальных общеобразовательных организаций, успешно сдающих единый государственный экзамен (ЕГЭ)</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A133AA" w:rsidP="000247D9">
            <w:pPr>
              <w:snapToGrid w:val="0"/>
              <w:jc w:val="center"/>
              <w:rPr>
                <w:rFonts w:eastAsia="Calibri"/>
                <w:color w:val="000000"/>
              </w:rPr>
            </w:pPr>
            <w:r w:rsidRPr="007B5765">
              <w:rPr>
                <w:rFonts w:eastAsia="Calibri"/>
                <w:color w:val="000000"/>
              </w:rPr>
              <w:t>93,8</w:t>
            </w:r>
          </w:p>
        </w:tc>
      </w:tr>
      <w:tr w:rsidR="000247D9" w:rsidRPr="007B5765" w:rsidTr="000B5142">
        <w:trPr>
          <w:cantSplit/>
          <w:trHeight w:val="777"/>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 xml:space="preserve">Показатель 3. Доля детей в возрасте от 5 до 18 лет, охваченных дополнительным образованием </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C9367A" w:rsidP="000247D9">
            <w:pPr>
              <w:snapToGrid w:val="0"/>
              <w:jc w:val="center"/>
              <w:rPr>
                <w:rFonts w:eastAsia="Calibri"/>
                <w:color w:val="000000"/>
              </w:rPr>
            </w:pPr>
            <w:r w:rsidRPr="007B5765">
              <w:rPr>
                <w:rFonts w:eastAsia="Calibri"/>
                <w:color w:val="000000"/>
              </w:rPr>
              <w:t>82,</w:t>
            </w:r>
            <w:r w:rsidR="005633E7" w:rsidRPr="007B5765">
              <w:rPr>
                <w:rFonts w:eastAsia="Calibri"/>
                <w:color w:val="000000"/>
              </w:rPr>
              <w:t>5</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4. Доля детей в возрасте от 5 до 18 лет, использующих сертификаты дополнительного образования</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spacing w:line="360" w:lineRule="auto"/>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5633E7" w:rsidP="000247D9">
            <w:pPr>
              <w:jc w:val="center"/>
              <w:rPr>
                <w:color w:val="000000"/>
              </w:rPr>
            </w:pPr>
            <w:r w:rsidRPr="007B5765">
              <w:rPr>
                <w:color w:val="000000"/>
              </w:rPr>
              <w:t>94,3</w:t>
            </w:r>
          </w:p>
        </w:tc>
      </w:tr>
      <w:tr w:rsidR="000247D9" w:rsidRPr="007B5765" w:rsidTr="000B5142">
        <w:trPr>
          <w:cantSplit/>
          <w:trHeight w:val="1133"/>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5. 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85,5</w:t>
            </w:r>
          </w:p>
        </w:tc>
      </w:tr>
      <w:tr w:rsidR="000247D9" w:rsidRPr="007B5765" w:rsidTr="000B5142">
        <w:trPr>
          <w:cantSplit/>
          <w:trHeight w:val="1133"/>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6. 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3B2D7B" w:rsidP="000247D9">
            <w:pPr>
              <w:snapToGrid w:val="0"/>
              <w:jc w:val="center"/>
              <w:rPr>
                <w:rFonts w:eastAsia="Calibri"/>
                <w:color w:val="000000"/>
              </w:rPr>
            </w:pPr>
            <w:r w:rsidRPr="007B5765">
              <w:rPr>
                <w:rFonts w:eastAsia="Calibri"/>
                <w:color w:val="000000"/>
              </w:rPr>
              <w:t>61,3</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lastRenderedPageBreak/>
              <w:t xml:space="preserve">Показатель 7.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 </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29,0</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8.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5633E7" w:rsidP="000247D9">
            <w:pPr>
              <w:snapToGrid w:val="0"/>
              <w:jc w:val="center"/>
              <w:rPr>
                <w:rFonts w:eastAsia="Calibri"/>
                <w:color w:val="000000"/>
              </w:rPr>
            </w:pPr>
            <w:r w:rsidRPr="007B5765">
              <w:rPr>
                <w:rFonts w:eastAsia="Calibri"/>
                <w:color w:val="000000"/>
              </w:rPr>
              <w:t>55,5</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9. Удовлетворенность родителей качеством общего и дополнительного образования детей в муниципальных образовательных организациях</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100,0</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color w:val="000000"/>
              </w:rPr>
            </w:pPr>
            <w:r w:rsidRPr="007B5765">
              <w:rPr>
                <w:color w:val="000000"/>
              </w:rPr>
              <w:t>Подпрограмма 1 «Развитие общего и дополнительного образования»</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1 «Предоставление дошкольного образования»</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 xml:space="preserve">Показатель 1. Доступность дошкольного образования для детей в возрасте от 2 месяцев до 3 лет </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C971EF" w:rsidRDefault="00C971EF" w:rsidP="000247D9">
            <w:pPr>
              <w:snapToGrid w:val="0"/>
              <w:jc w:val="center"/>
              <w:rPr>
                <w:rFonts w:eastAsia="Calibri"/>
                <w:color w:val="0000FF"/>
              </w:rPr>
            </w:pPr>
            <w:r w:rsidRPr="00C971EF">
              <w:rPr>
                <w:rFonts w:eastAsia="Calibri"/>
                <w:color w:val="0000FF"/>
              </w:rPr>
              <w:t>61,5</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 xml:space="preserve">Показатель 2. Доля детей в возрасте от 3 до 7 лет, обеспеченных услугами дошкольного образования </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100,0</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3. Отношение средней заработной платы педагогических работников в муниципальных образовательных организациях, реализующих образовательную программу дошкольного образования, к средней заработной плате в сфере общего образования в Архангельской области</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highlight w:val="yellow"/>
              </w:rPr>
            </w:pPr>
            <w:r w:rsidRPr="007B5765">
              <w:rPr>
                <w:rFonts w:eastAsia="Calibri"/>
                <w:color w:val="000000"/>
              </w:rPr>
              <w:t>100,0</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2 «Предоставление начального общего, основного общего и среднего общего образования»</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99,6</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lastRenderedPageBreak/>
              <w:t>Показатель 2.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99,9</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3 «Предоставление дополнительного образования»</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Численность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общества</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96 858</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2. Охват системой персонифицированного финансирования дополнительного образования детей в возрасте от 5 до 18 лет</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8637E3" w:rsidP="000247D9">
            <w:pPr>
              <w:snapToGrid w:val="0"/>
              <w:jc w:val="center"/>
              <w:rPr>
                <w:rFonts w:eastAsia="Calibri"/>
                <w:color w:val="000000"/>
              </w:rPr>
            </w:pPr>
            <w:r w:rsidRPr="007B5765">
              <w:rPr>
                <w:rFonts w:eastAsia="Calibri"/>
                <w:color w:val="000000"/>
              </w:rPr>
              <w:t>36,1</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3. 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Архангельской области</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100,0</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4. Доля расходов местного бюджета на организацию предоставления дополнительного образования детей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C971EF" w:rsidRDefault="00C9367A" w:rsidP="000247D9">
            <w:pPr>
              <w:snapToGrid w:val="0"/>
              <w:jc w:val="center"/>
              <w:rPr>
                <w:rFonts w:eastAsia="Calibri"/>
                <w:color w:val="0000FF"/>
              </w:rPr>
            </w:pPr>
            <w:r w:rsidRPr="00C971EF">
              <w:rPr>
                <w:rFonts w:eastAsia="Calibri"/>
                <w:color w:val="0000FF"/>
              </w:rPr>
              <w:t>18,</w:t>
            </w:r>
            <w:r w:rsidR="00C971EF" w:rsidRPr="00C971EF">
              <w:rPr>
                <w:rFonts w:eastAsia="Calibri"/>
                <w:color w:val="0000FF"/>
              </w:rPr>
              <w:t>6</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4 «Совершенствование системы организации воспитания обучающихся»</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Доля расходов местного бюджета на совершенствование системы организации воспитания обучающихся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0,2</w:t>
            </w:r>
          </w:p>
        </w:tc>
      </w:tr>
      <w:tr w:rsidR="005968F8"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2. Количество воспитательных мероприятий для обучающихся муниципальных образовательных организаций, проводимых на муниципальном уровне ежегодно</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C971EF" w:rsidRDefault="00C971EF" w:rsidP="005968F8">
            <w:pPr>
              <w:jc w:val="center"/>
              <w:rPr>
                <w:color w:val="0000FF"/>
              </w:rPr>
            </w:pPr>
            <w:r w:rsidRPr="00C971EF">
              <w:rPr>
                <w:color w:val="0000FF"/>
              </w:rPr>
              <w:t>618</w:t>
            </w:r>
            <w:r w:rsidR="000247D9" w:rsidRPr="00C971EF">
              <w:rPr>
                <w:color w:val="0000FF"/>
              </w:rPr>
              <w:t>,0</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 xml:space="preserve">Показатель 3. Количество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 </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54</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tabs>
                <w:tab w:val="left" w:pos="3405"/>
              </w:tabs>
              <w:snapToGrid w:val="0"/>
              <w:jc w:val="center"/>
              <w:rPr>
                <w:rFonts w:eastAsia="Calibri"/>
                <w:color w:val="000000"/>
              </w:rPr>
            </w:pPr>
            <w:r w:rsidRPr="007B5765">
              <w:rPr>
                <w:rFonts w:eastAsia="Calibri"/>
                <w:color w:val="000000"/>
              </w:rPr>
              <w:lastRenderedPageBreak/>
              <w:t>Задача 5 «Совершенствование системы работы по самоопределению и профессиональной ориентации обучающихся»</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Количество муниципальных общеобразовательных организаций, включенных в профориентационные мероприятия</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28</w:t>
            </w:r>
          </w:p>
        </w:tc>
      </w:tr>
      <w:tr w:rsidR="005968F8"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2. Количество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C971EF" w:rsidRDefault="00C971EF" w:rsidP="005968F8">
            <w:pPr>
              <w:snapToGrid w:val="0"/>
              <w:jc w:val="center"/>
              <w:rPr>
                <w:rFonts w:eastAsia="Calibri"/>
                <w:color w:val="0000FF"/>
              </w:rPr>
            </w:pPr>
            <w:r w:rsidRPr="00C971EF">
              <w:rPr>
                <w:rFonts w:eastAsia="Calibri"/>
                <w:color w:val="0000FF"/>
              </w:rPr>
              <w:t>123 559,0</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3. Количество предприятий и организаций города и региона, включенных в профориентационные мероприятия для обучающихся муниципальных общеобразовательных организаций</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5</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 xml:space="preserve">Показатель 4. Доля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 </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41,2</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5.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100,0</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tabs>
                <w:tab w:val="left" w:pos="3405"/>
              </w:tabs>
              <w:snapToGrid w:val="0"/>
              <w:jc w:val="center"/>
              <w:rPr>
                <w:rFonts w:eastAsia="Calibri"/>
                <w:color w:val="000000"/>
              </w:rPr>
            </w:pPr>
            <w:r w:rsidRPr="007B5765">
              <w:rPr>
                <w:rFonts w:eastAsia="Calibri"/>
                <w:color w:val="000000"/>
              </w:rPr>
              <w:t>Задача 6 «Развитие физической культуры и спорта в муниципальных образовательных организациях»</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Доля обучающихся муниципальных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муниципальных образовательных организаций, принявших участие в выполнении нормативов ВФСК ГТО</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96,2</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lastRenderedPageBreak/>
              <w:t>Показатель 2. 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0,7</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7 «Совершенствование системы выявления, поддержки и развития способностей и талантов у детей и молодежи»</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Эффективность системы выявления, поддержки и развития способностей и талантов у детей и молодежи</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43,1</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2. Численность обучающихся муниципальных общеобразовательных организаций, участвующих во всероссийской олимпиаде школьников</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15 690</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3. Доля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7D9" w:rsidRPr="007B5765" w:rsidRDefault="000247D9" w:rsidP="000247D9">
            <w:pPr>
              <w:snapToGrid w:val="0"/>
              <w:jc w:val="center"/>
              <w:rPr>
                <w:rFonts w:eastAsia="Calibri"/>
                <w:color w:val="000000"/>
              </w:rPr>
            </w:pPr>
            <w:r w:rsidRPr="007B5765">
              <w:rPr>
                <w:rFonts w:eastAsia="Calibri"/>
                <w:color w:val="000000"/>
              </w:rPr>
              <w:t>8,2</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4. Доля муниципальных образовательных организаций, принимающих участие в муниципальных, областных и всероссийских конкурсах</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100,0</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bCs/>
                <w:color w:val="000000"/>
              </w:rPr>
            </w:pPr>
            <w:r w:rsidRPr="007B5765">
              <w:rPr>
                <w:rFonts w:eastAsia="Calibri"/>
                <w:color w:val="000000"/>
              </w:rPr>
              <w:t>Задача 8 «Организация отдыха, оздоровления и занятости детей в каникулярный период»</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Количество детских оздоровительных лагерей с дневным пребыванием, организованных на базе муниципальных образовательных организаций</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9</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2. Охват детей организованными формами отдыха, оздоровления и занятости в каникулярный период</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C971EF" w:rsidRDefault="00292701" w:rsidP="000247D9">
            <w:pPr>
              <w:snapToGrid w:val="0"/>
              <w:jc w:val="center"/>
              <w:rPr>
                <w:rFonts w:eastAsia="Calibri"/>
                <w:color w:val="FF0000"/>
              </w:rPr>
            </w:pPr>
            <w:r w:rsidRPr="00C971EF">
              <w:rPr>
                <w:rFonts w:eastAsia="Calibri"/>
                <w:color w:val="FF0000"/>
              </w:rPr>
              <w:t>8,7</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3. 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0,5</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9 «Развитие системы психолого-педагогической, медицинской и социальной помощи»</w:t>
            </w:r>
          </w:p>
        </w:tc>
      </w:tr>
      <w:tr w:rsidR="000247D9" w:rsidRPr="007B5765" w:rsidTr="000B5142">
        <w:trPr>
          <w:cantSplit/>
          <w:trHeight w:val="1058"/>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lastRenderedPageBreak/>
              <w:t>Показатель 1. Количество обучающихся, которым оказана коррекционно-развивающая, компенсирующая и логопедическая помощь</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color w:val="000000"/>
              </w:rPr>
            </w:pPr>
            <w:r w:rsidRPr="007B5765">
              <w:rPr>
                <w:rFonts w:eastAsia="Calibri"/>
                <w:color w:val="000000"/>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155</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 xml:space="preserve">Показатель 2. Количество детей, прошедших психолого-медико-педагогическое обследование </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color w:val="000000"/>
              </w:rPr>
            </w:pPr>
            <w:r w:rsidRPr="007B5765">
              <w:rPr>
                <w:rFonts w:eastAsia="Calibri"/>
                <w:color w:val="000000"/>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C971EF" w:rsidRDefault="00C971EF" w:rsidP="000247D9">
            <w:pPr>
              <w:snapToGrid w:val="0"/>
              <w:jc w:val="center"/>
              <w:rPr>
                <w:rFonts w:eastAsia="Calibri"/>
                <w:color w:val="0000FF"/>
              </w:rPr>
            </w:pPr>
            <w:r w:rsidRPr="00C971EF">
              <w:rPr>
                <w:rFonts w:eastAsia="Calibri"/>
                <w:color w:val="0000FF"/>
              </w:rPr>
              <w:t>1 485,0</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3. Доля расходов местного бюджета на развитие системы психолого-педагогической, медицинской и социальной помощи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C9367A" w:rsidP="000247D9">
            <w:pPr>
              <w:snapToGrid w:val="0"/>
              <w:jc w:val="center"/>
              <w:rPr>
                <w:rFonts w:eastAsia="Calibri"/>
                <w:color w:val="000000"/>
              </w:rPr>
            </w:pPr>
            <w:r w:rsidRPr="007B5765">
              <w:rPr>
                <w:rFonts w:eastAsia="Calibri"/>
                <w:color w:val="000000"/>
              </w:rPr>
              <w:t>1,2</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color w:val="000000"/>
              </w:rPr>
            </w:pPr>
            <w:r w:rsidRPr="007B5765">
              <w:rPr>
                <w:color w:val="000000"/>
              </w:rPr>
              <w:t>Подпрограмма 2 «</w:t>
            </w:r>
            <w:r w:rsidRPr="007B5765">
              <w:rPr>
                <w:rFonts w:eastAsia="Calibri"/>
                <w:bCs/>
                <w:color w:val="000000"/>
              </w:rPr>
              <w:t>Развитие инфраструктуры муниципальной системы образования Северодвинска»</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1 «Строительство и капитальный ремонт объектов инфраструктуры системы образования Северодвинска»</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Доля зданий муниципальных общеобразовательных организаций, оборудованных универсальными спортивными площадками</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46,5</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2. Доля зданий муниципальных дошкольных образовательных организаций, оборудованных спортивными площадками</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74,2</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3. Доля зданий муниципальных образовательных организаций, в которых обновлены объекты инфраструктуры</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56,1</w:t>
            </w:r>
          </w:p>
        </w:tc>
      </w:tr>
      <w:tr w:rsidR="000247D9" w:rsidRPr="007B5765" w:rsidTr="000B5142">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2 «Улучшение технического состояния зданий и сооружений муниципальной системы образования» </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000000"/>
            </w:tcBorders>
          </w:tcPr>
          <w:p w:rsidR="000247D9" w:rsidRPr="007B5765" w:rsidRDefault="000247D9" w:rsidP="000247D9">
            <w:pPr>
              <w:rPr>
                <w:color w:val="000000"/>
              </w:rPr>
            </w:pPr>
            <w:r w:rsidRPr="007B5765">
              <w:rPr>
                <w:color w:val="000000"/>
              </w:rPr>
              <w:t>Показатель 1. Доля зданий муниципальных образовательных организаций, в которых проведены работы по капитальному ремонту зданий</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8E1627" w:rsidP="000247D9">
            <w:pPr>
              <w:snapToGrid w:val="0"/>
              <w:jc w:val="center"/>
              <w:rPr>
                <w:rFonts w:eastAsia="Calibri"/>
                <w:color w:val="000000"/>
              </w:rPr>
            </w:pPr>
            <w:r w:rsidRPr="007B5765">
              <w:rPr>
                <w:rFonts w:eastAsia="Calibri"/>
                <w:color w:val="000000"/>
              </w:rPr>
              <w:t>8,3</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auto"/>
            </w:tcBorders>
          </w:tcPr>
          <w:p w:rsidR="000247D9" w:rsidRPr="007B5765" w:rsidRDefault="000247D9" w:rsidP="000247D9">
            <w:pPr>
              <w:rPr>
                <w:color w:val="000000"/>
              </w:rPr>
            </w:pPr>
            <w:r w:rsidRPr="007B5765">
              <w:rPr>
                <w:color w:val="000000"/>
              </w:rPr>
              <w:t>Показатель 2. Доля зданий муниципальных образовательных организаций, в которых проведены работы по усилению конструкций зданий</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8,1</w:t>
            </w:r>
          </w:p>
        </w:tc>
      </w:tr>
      <w:tr w:rsidR="000247D9" w:rsidRPr="007B5765" w:rsidTr="000B5142">
        <w:trPr>
          <w:cantSplit/>
          <w:trHeight w:val="240"/>
          <w:jc w:val="center"/>
        </w:trPr>
        <w:tc>
          <w:tcPr>
            <w:tcW w:w="4676" w:type="dxa"/>
            <w:tcBorders>
              <w:top w:val="single" w:sz="4" w:space="0" w:color="000000"/>
              <w:left w:val="single" w:sz="4" w:space="0" w:color="000000"/>
              <w:bottom w:val="single" w:sz="4" w:space="0" w:color="auto"/>
            </w:tcBorders>
          </w:tcPr>
          <w:p w:rsidR="000247D9" w:rsidRPr="007B5765" w:rsidRDefault="000247D9" w:rsidP="000247D9">
            <w:pPr>
              <w:rPr>
                <w:color w:val="000000"/>
              </w:rPr>
            </w:pPr>
            <w:r w:rsidRPr="007B5765">
              <w:rPr>
                <w:color w:val="000000"/>
              </w:rPr>
              <w:t>Показатель 3. Доля зданий муниципальных образовательных организаций, в которых проведены работы по реконструкции зданий</w:t>
            </w:r>
          </w:p>
        </w:tc>
        <w:tc>
          <w:tcPr>
            <w:tcW w:w="1277" w:type="dxa"/>
            <w:tcBorders>
              <w:top w:val="single" w:sz="4" w:space="0" w:color="000000"/>
              <w:left w:val="single" w:sz="4" w:space="0" w:color="000000"/>
              <w:bottom w:val="single" w:sz="4" w:space="0" w:color="000000"/>
            </w:tcBorders>
            <w:vAlign w:val="center"/>
          </w:tcPr>
          <w:p w:rsidR="000247D9" w:rsidRPr="007B5765" w:rsidRDefault="000247D9" w:rsidP="000247D9">
            <w:pPr>
              <w:jc w:val="center"/>
              <w:rPr>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3,2</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3 «Повышение уровня безопасности объектов и систем жизнеобеспечения муниципальных образовательных организаций» </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lastRenderedPageBreak/>
              <w:t>Показатель 1. Доля муниципальных образовательных организаций в общем объеме организаций, в которых проведены работы по повышению уровня безопасности и систем жизнеобеспечения</w:t>
            </w:r>
            <w:r w:rsidR="00F92DCE" w:rsidRPr="007B5765">
              <w:rPr>
                <w:color w:val="000000"/>
              </w:rPr>
              <w:t xml:space="preserve"> в отчетном году</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59,7</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 xml:space="preserve">Показатель 2. Количество муниципальных образовательных организаций, в которых выполнены работы по повышению уровня безопасности объектов и систем жизнеобеспечения </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37</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bCs/>
                <w:color w:val="000000"/>
              </w:rPr>
            </w:pPr>
            <w:r w:rsidRPr="007B5765">
              <w:rPr>
                <w:rFonts w:eastAsia="Calibri"/>
                <w:bCs/>
                <w:color w:val="000000"/>
              </w:rPr>
              <w:t>Подпрограмма 3 «Формирование комфортной и безопасной образовательной среды»</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1 «Обеспечение содержания зданий и сооружений муниципальных образовательных организаций, обустройство прилегающих к ним территорий»</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tabs>
                <w:tab w:val="left" w:pos="1477"/>
              </w:tabs>
              <w:rPr>
                <w:color w:val="000000"/>
              </w:rPr>
            </w:pPr>
            <w:r w:rsidRPr="007B5765">
              <w:rPr>
                <w:color w:val="000000"/>
              </w:rPr>
              <w:t>Показатель 2. Доля муниципальных образовательных организаций, которым оказаны услуги (выполнены работы) по техническому надзору</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59,7</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2 «Повышение уровня благоустройства территорий муниципальных образовательных организаций»</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Доля муниципальных образовательных организаций в общем объеме организаций, в которых проведены работы по благоустройству территории</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spacing w:line="360" w:lineRule="auto"/>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C971EF" w:rsidRDefault="00C971EF" w:rsidP="000247D9">
            <w:pPr>
              <w:snapToGrid w:val="0"/>
              <w:jc w:val="center"/>
              <w:rPr>
                <w:color w:val="0000FF"/>
              </w:rPr>
            </w:pPr>
            <w:r w:rsidRPr="00C971EF">
              <w:rPr>
                <w:color w:val="0000FF"/>
              </w:rPr>
              <w:t>64,5</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Количество муниципальных образовательных организаций, территории которых благоустроены в течение года</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spacing w:line="360" w:lineRule="auto"/>
              <w:jc w:val="center"/>
              <w:rPr>
                <w:color w:val="000000"/>
              </w:rPr>
            </w:pPr>
            <w:r w:rsidRPr="007B5765">
              <w:rPr>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C971EF" w:rsidRDefault="00C971EF" w:rsidP="000247D9">
            <w:pPr>
              <w:snapToGrid w:val="0"/>
              <w:jc w:val="center"/>
              <w:rPr>
                <w:color w:val="0000FF"/>
              </w:rPr>
            </w:pPr>
            <w:r w:rsidRPr="00C971EF">
              <w:rPr>
                <w:color w:val="0000FF"/>
              </w:rPr>
              <w:t>40</w:t>
            </w:r>
          </w:p>
        </w:tc>
      </w:tr>
      <w:tr w:rsidR="000247D9" w:rsidRPr="007B5765" w:rsidTr="000B5142">
        <w:trPr>
          <w:cantSplit/>
          <w:trHeight w:val="592"/>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3 «Повышение уровня пожарной безопасности муниципальных образовательных организаций»</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Доля муниципальных образовательных организаций в общем объеме организаций, в которых проведены работы по приведению объектов и территорий в соответствие требованиям пожарной безопасности</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spacing w:line="360" w:lineRule="auto"/>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16,1</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Количество муниципальных образовательных организаций, в которых в течение года проведены работы по повышению уровня пожарной безопасности</w:t>
            </w:r>
          </w:p>
        </w:tc>
        <w:tc>
          <w:tcPr>
            <w:tcW w:w="1277" w:type="dxa"/>
            <w:tcBorders>
              <w:top w:val="single" w:sz="4" w:space="0" w:color="000000"/>
              <w:left w:val="single" w:sz="4" w:space="0" w:color="auto"/>
              <w:bottom w:val="single" w:sz="4" w:space="0" w:color="000000"/>
            </w:tcBorders>
            <w:vAlign w:val="center"/>
          </w:tcPr>
          <w:p w:rsidR="000247D9" w:rsidRPr="007B5765" w:rsidRDefault="00B45862" w:rsidP="000247D9">
            <w:pPr>
              <w:jc w:val="center"/>
              <w:rPr>
                <w:color w:val="000000"/>
              </w:rPr>
            </w:pPr>
            <w:r w:rsidRPr="007B5765">
              <w:rPr>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b/>
                <w:bCs/>
                <w:color w:val="000000"/>
              </w:rPr>
            </w:pPr>
            <w:r w:rsidRPr="007B5765">
              <w:rPr>
                <w:rFonts w:eastAsia="Calibri"/>
                <w:color w:val="000000"/>
              </w:rPr>
              <w:t>Задача 4 «Обеспечение защиты муниципальных образовательных организаций от терроризма и угроз социально-криминального характера»</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lastRenderedPageBreak/>
              <w:t>Показатель 1. Доля муниципальных образовательных организаций, соответствующих требованиям антитеррористической защищенности объектов, согласно законодательству Российской Федерации.</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973251" w:rsidP="000247D9">
            <w:pPr>
              <w:snapToGrid w:val="0"/>
              <w:jc w:val="center"/>
              <w:rPr>
                <w:color w:val="000000"/>
              </w:rPr>
            </w:pPr>
            <w:r w:rsidRPr="007B5765">
              <w:rPr>
                <w:color w:val="000000"/>
              </w:rPr>
              <w:t>51,6</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законодательству Российской Федерации</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C9367A" w:rsidP="000247D9">
            <w:pPr>
              <w:jc w:val="center"/>
              <w:rPr>
                <w:color w:val="000000"/>
              </w:rPr>
            </w:pPr>
            <w:r w:rsidRPr="007B5765">
              <w:rPr>
                <w:color w:val="000000"/>
              </w:rPr>
              <w:t>12,8</w:t>
            </w:r>
          </w:p>
        </w:tc>
      </w:tr>
      <w:tr w:rsidR="00973251"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C01293" w:rsidRPr="007B5765" w:rsidRDefault="00C01293" w:rsidP="00C01293">
            <w:pPr>
              <w:rPr>
                <w:color w:val="000000"/>
              </w:rPr>
            </w:pPr>
            <w:r w:rsidRPr="007B5765">
              <w:rPr>
                <w:color w:val="000000"/>
              </w:rPr>
              <w:t xml:space="preserve">Показатель 3. Доля расходов местного бюджета на обеспечение защиты муниципальных образовательных организаций от терроризма и угроз </w:t>
            </w:r>
          </w:p>
          <w:p w:rsidR="00C01293" w:rsidRPr="007B5765" w:rsidRDefault="00C01293" w:rsidP="00C01293">
            <w:pPr>
              <w:rPr>
                <w:color w:val="000000"/>
              </w:rPr>
            </w:pPr>
            <w:r w:rsidRPr="007B5765">
              <w:rPr>
                <w:color w:val="000000"/>
              </w:rPr>
              <w:t xml:space="preserve">социально-криминального характера, в объеме расходов местного бюджета </w:t>
            </w:r>
          </w:p>
          <w:p w:rsidR="00973251" w:rsidRPr="007B5765" w:rsidRDefault="00C01293" w:rsidP="00C01293">
            <w:pPr>
              <w:rPr>
                <w:color w:val="000000"/>
              </w:rPr>
            </w:pPr>
            <w:r w:rsidRPr="007B5765">
              <w:rPr>
                <w:color w:val="000000"/>
              </w:rPr>
              <w:t>на отрасль «Образование»</w:t>
            </w:r>
          </w:p>
        </w:tc>
        <w:tc>
          <w:tcPr>
            <w:tcW w:w="1277" w:type="dxa"/>
            <w:tcBorders>
              <w:top w:val="single" w:sz="4" w:space="0" w:color="000000"/>
              <w:left w:val="single" w:sz="4" w:space="0" w:color="auto"/>
              <w:bottom w:val="single" w:sz="4" w:space="0" w:color="000000"/>
            </w:tcBorders>
            <w:vAlign w:val="center"/>
          </w:tcPr>
          <w:p w:rsidR="00973251" w:rsidRPr="007B5765" w:rsidRDefault="00C01293"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973251" w:rsidRPr="007B5765" w:rsidRDefault="00C01293" w:rsidP="000247D9">
            <w:pPr>
              <w:jc w:val="center"/>
              <w:rPr>
                <w:color w:val="000000"/>
              </w:rPr>
            </w:pPr>
            <w:r w:rsidRPr="007B5765">
              <w:rPr>
                <w:color w:val="000000"/>
              </w:rPr>
              <w:t>1,</w:t>
            </w:r>
            <w:r w:rsidR="005968F8" w:rsidRPr="007B5765">
              <w:rPr>
                <w:color w:val="000000"/>
              </w:rPr>
              <w:t>0</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b/>
                <w:bCs/>
                <w:color w:val="000000"/>
              </w:rPr>
            </w:pPr>
            <w:r w:rsidRPr="007B5765">
              <w:rPr>
                <w:rFonts w:eastAsia="Calibri"/>
                <w:color w:val="000000"/>
              </w:rPr>
              <w:t>Задача 5 «Обеспечение соблюдения санитарно-гигиенических норм и требований охраны труда при организации обучения и воспитания»</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Доля муниципальных образовательных организаций, в которых проведены мероприятия по подготовке к новому учебному году</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Доля муниципальных образовательных организаций, в которых проведена специальная оценка условий труда рабочих мест</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bCs/>
                <w:color w:val="000000"/>
              </w:rPr>
            </w:pPr>
            <w:r w:rsidRPr="007B5765">
              <w:rPr>
                <w:rFonts w:eastAsia="Calibri"/>
                <w:bCs/>
                <w:color w:val="000000"/>
              </w:rPr>
              <w:t>Подпрограмма 4 «Безбарьерная среда муниципальных образовательных организаций Северодвинска»</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1 «Обеспечение доступности муниципальных образовательных организаций для детей с ограниченными возможностями здоровья и детей-инвалидов»</w:t>
            </w:r>
          </w:p>
        </w:tc>
      </w:tr>
      <w:tr w:rsidR="000247D9" w:rsidRPr="007B5765" w:rsidTr="000B5142">
        <w:trPr>
          <w:cantSplit/>
          <w:trHeight w:val="1728"/>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Доля образовательных объектов, в которых созданы условия архитектурной доступности для получения качественного общего образования детей с ограниченными возможностями здоровья и детей-инвалидов</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16,5</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Доля образовательных объектов, в которых приобретено оборудование для создания доступности качественного общего образования детей с ограниченными возможностями здоровья и детей-инвалидов</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rFonts w:eastAsia="Calibri"/>
                <w:color w:val="000000"/>
              </w:rPr>
            </w:pPr>
            <w:r w:rsidRPr="007B5765">
              <w:rPr>
                <w:rFonts w:eastAsia="Calibri"/>
                <w:color w:val="000000"/>
              </w:rPr>
              <w:t>%</w:t>
            </w:r>
          </w:p>
          <w:p w:rsidR="000247D9" w:rsidRPr="007B5765" w:rsidRDefault="000247D9" w:rsidP="000247D9">
            <w:pPr>
              <w:rPr>
                <w:rFonts w:eastAsia="Calibri"/>
                <w:color w:val="000000"/>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rFonts w:eastAsia="Calibri"/>
                <w:color w:val="000000"/>
              </w:rPr>
            </w:pPr>
            <w:r w:rsidRPr="007B5765">
              <w:rPr>
                <w:rFonts w:eastAsia="Calibri"/>
                <w:color w:val="000000"/>
              </w:rPr>
              <w:t>26,6</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jc w:val="center"/>
              <w:rPr>
                <w:color w:val="000000"/>
              </w:rPr>
            </w:pPr>
            <w:r w:rsidRPr="007B5765">
              <w:rPr>
                <w:color w:val="000000"/>
              </w:rP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lastRenderedPageBreak/>
              <w:t>Показатель 1. Доля педагогических работников муниципальных образовательных организаций, прошедших повышение квалификации и (или) переподготовку по обучению детей с ограниченными возможностями здоровья и детей-инвалидов</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Средний размер затрат на повышение квалификации и (или) переподготовку педагогических работников муниципальных образовательных организаций по обучению детей с ограниченными возможностями здоровья и детей-инвалидов в расчете на 1 слушателя в год</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тыс. руб.</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C9367A" w:rsidP="000247D9">
            <w:pPr>
              <w:snapToGrid w:val="0"/>
              <w:jc w:val="center"/>
              <w:rPr>
                <w:color w:val="000000"/>
              </w:rPr>
            </w:pPr>
            <w:r w:rsidRPr="007B5765">
              <w:rPr>
                <w:color w:val="000000"/>
              </w:rPr>
              <w:t>3,3</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Подпрограмма 5 «Совершенствование механизмов управления качеством образования в сфере образования Северодвинска»</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1 «Создание условий для непрерывного развития муниципальных образовательных организаций»</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Доля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Количество муниципальных образовательных организаций, участвующих в инновационной деятельности</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9</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2 «Развитие цифровой образовательной среды в системе образования Северодвинска»</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Внедрение целевой модели цифровой образовательной среды в муниципальных общеобразовательных организациях</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Доля муниципальных общеобразовательных организаций, в которых внедрена целевая модель цифровой образовательной среды</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3.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lastRenderedPageBreak/>
              <w:t xml:space="preserve">Показатель 4.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 </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5. Доля школьников, имеющих доступ к открытым онлайн-курсам, соответствующим уровню общеобразовательной школы</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b/>
                <w:bCs/>
                <w:color w:val="000000"/>
              </w:rPr>
            </w:pPr>
            <w:r w:rsidRPr="007B5765">
              <w:rPr>
                <w:rFonts w:eastAsia="Calibri"/>
                <w:color w:val="000000"/>
              </w:rPr>
              <w:t>Задача 3 «Обеспечение поддержки работников системы образования Северодвинска»</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Количество оказанных мер поддержки работникам системы образования</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 xml:space="preserve">ед.,            не менее </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2F36CA" w:rsidRDefault="00D42144" w:rsidP="002F36CA">
            <w:pPr>
              <w:snapToGrid w:val="0"/>
              <w:jc w:val="center"/>
              <w:rPr>
                <w:color w:val="0000FF"/>
              </w:rPr>
            </w:pPr>
            <w:r w:rsidRPr="002F36CA">
              <w:rPr>
                <w:color w:val="0000FF"/>
              </w:rPr>
              <w:t>18 </w:t>
            </w:r>
            <w:r w:rsidR="00F42B8C" w:rsidRPr="002F36CA">
              <w:rPr>
                <w:color w:val="0000FF"/>
              </w:rPr>
              <w:t>3</w:t>
            </w:r>
            <w:r w:rsidR="002F36CA" w:rsidRPr="002F36CA">
              <w:rPr>
                <w:color w:val="0000FF"/>
              </w:rPr>
              <w:t>07</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Доля расходов местного бюджета на обеспечение поддержки работников системы образования Северодвинска</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 xml:space="preserve">%,           не менее </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2E3258" w:rsidP="000247D9">
            <w:pPr>
              <w:snapToGrid w:val="0"/>
              <w:jc w:val="center"/>
              <w:rPr>
                <w:color w:val="000000"/>
              </w:rPr>
            </w:pPr>
            <w:r w:rsidRPr="007B5765">
              <w:rPr>
                <w:color w:val="000000"/>
              </w:rPr>
              <w:t>1,</w:t>
            </w:r>
            <w:r w:rsidR="00CF39D8" w:rsidRPr="007B5765">
              <w:rPr>
                <w:color w:val="000000"/>
              </w:rPr>
              <w:t>8</w:t>
            </w:r>
          </w:p>
        </w:tc>
      </w:tr>
      <w:tr w:rsidR="000247D9" w:rsidRPr="007B5765" w:rsidTr="000B5142">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rsidR="000247D9" w:rsidRPr="007B5765" w:rsidRDefault="000247D9" w:rsidP="000247D9">
            <w:pPr>
              <w:snapToGrid w:val="0"/>
              <w:jc w:val="center"/>
              <w:rPr>
                <w:rFonts w:eastAsia="Calibri"/>
                <w:color w:val="000000"/>
              </w:rPr>
            </w:pPr>
            <w:r w:rsidRPr="007B5765">
              <w:rPr>
                <w:rFonts w:eastAsia="Calibri"/>
                <w:color w:val="000000"/>
              </w:rPr>
              <w:t>Задача 4 «Совершенствование механизмов управления муниципальными образовательными организациями»</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1. Доля муниципальных образовательных организаций, в отношении которых проведена независимая оценка качества условий осуществления образовательной деятельности</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r w:rsidR="000247D9" w:rsidRPr="007B5765" w:rsidTr="000B5142">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color w:val="000000"/>
              </w:rPr>
            </w:pPr>
            <w:r w:rsidRPr="007B5765">
              <w:rPr>
                <w:color w:val="000000"/>
              </w:rPr>
              <w:t>Показатель 2. Доля руководителей муниципальных образовательных организаций, участвующих в оценке эффективности деятельности</w:t>
            </w:r>
          </w:p>
        </w:tc>
        <w:tc>
          <w:tcPr>
            <w:tcW w:w="1277" w:type="dxa"/>
            <w:tcBorders>
              <w:top w:val="single" w:sz="4" w:space="0" w:color="000000"/>
              <w:left w:val="single" w:sz="4" w:space="0" w:color="auto"/>
              <w:bottom w:val="single" w:sz="4" w:space="0" w:color="000000"/>
            </w:tcBorders>
            <w:vAlign w:val="center"/>
          </w:tcPr>
          <w:p w:rsidR="000247D9" w:rsidRPr="007B5765" w:rsidRDefault="000247D9" w:rsidP="000247D9">
            <w:pPr>
              <w:jc w:val="center"/>
              <w:rPr>
                <w:color w:val="000000"/>
              </w:rPr>
            </w:pPr>
            <w:r w:rsidRPr="007B5765">
              <w:rPr>
                <w:color w:val="000000"/>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247D9" w:rsidRPr="007B5765" w:rsidRDefault="000247D9" w:rsidP="000247D9">
            <w:pPr>
              <w:snapToGrid w:val="0"/>
              <w:jc w:val="center"/>
              <w:rPr>
                <w:color w:val="000000"/>
              </w:rPr>
            </w:pPr>
            <w:r w:rsidRPr="007B5765">
              <w:rPr>
                <w:color w:val="000000"/>
              </w:rPr>
              <w:t>100,0</w:t>
            </w:r>
          </w:p>
        </w:tc>
      </w:tr>
    </w:tbl>
    <w:p w:rsidR="000247D9" w:rsidRPr="007B5765" w:rsidRDefault="000247D9" w:rsidP="000247D9">
      <w:pPr>
        <w:autoSpaceDE w:val="0"/>
        <w:autoSpaceDN w:val="0"/>
        <w:adjustRightInd w:val="0"/>
        <w:ind w:firstLine="709"/>
        <w:jc w:val="both"/>
        <w:rPr>
          <w:rFonts w:eastAsia="Calibri"/>
          <w:color w:val="000000"/>
          <w:sz w:val="26"/>
          <w:szCs w:val="26"/>
        </w:rPr>
      </w:pPr>
    </w:p>
    <w:p w:rsidR="000247D9" w:rsidRPr="007B5765" w:rsidRDefault="000247D9" w:rsidP="000247D9">
      <w:pPr>
        <w:ind w:firstLine="720"/>
        <w:jc w:val="both"/>
        <w:rPr>
          <w:color w:val="000000"/>
          <w:sz w:val="26"/>
          <w:szCs w:val="26"/>
        </w:rPr>
      </w:pPr>
      <w:r w:rsidRPr="007B5765">
        <w:rPr>
          <w:color w:val="000000"/>
          <w:sz w:val="26"/>
          <w:szCs w:val="26"/>
        </w:rPr>
        <w:t>22. Ожидаемые результаты реализации комплекса мероприятий в разрезе подпрограмм, целевые значения показателей цели и задач отражены в таблице «Характеристика муниципальной программы» приложения 4 к муниципальной программе.</w:t>
      </w:r>
    </w:p>
    <w:p w:rsidR="000247D9" w:rsidRPr="007B5765" w:rsidRDefault="000247D9" w:rsidP="000247D9">
      <w:pPr>
        <w:autoSpaceDE w:val="0"/>
        <w:autoSpaceDN w:val="0"/>
        <w:adjustRightInd w:val="0"/>
        <w:ind w:firstLine="709"/>
        <w:jc w:val="both"/>
        <w:rPr>
          <w:rFonts w:eastAsia="Calibri"/>
          <w:b/>
          <w:color w:val="000000"/>
        </w:rPr>
      </w:pPr>
    </w:p>
    <w:p w:rsidR="000247D9" w:rsidRPr="007B5765" w:rsidRDefault="000247D9" w:rsidP="000247D9">
      <w:pPr>
        <w:autoSpaceDE w:val="0"/>
        <w:autoSpaceDN w:val="0"/>
        <w:adjustRightInd w:val="0"/>
        <w:jc w:val="center"/>
        <w:rPr>
          <w:rFonts w:eastAsia="Calibri"/>
          <w:b/>
          <w:color w:val="000000"/>
          <w:sz w:val="26"/>
          <w:szCs w:val="26"/>
        </w:rPr>
      </w:pPr>
      <w:r w:rsidRPr="007B5765">
        <w:rPr>
          <w:rFonts w:eastAsia="Calibri"/>
          <w:b/>
          <w:color w:val="000000"/>
          <w:sz w:val="26"/>
          <w:szCs w:val="26"/>
        </w:rPr>
        <w:t>Раздел 3</w:t>
      </w: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Подпрограммы</w:t>
      </w:r>
    </w:p>
    <w:p w:rsidR="000247D9" w:rsidRPr="007B5765" w:rsidRDefault="000247D9" w:rsidP="000247D9">
      <w:pPr>
        <w:jc w:val="center"/>
        <w:rPr>
          <w:rFonts w:eastAsia="Calibri"/>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23. Реализация муниципальной программы связана с выполнением следующих подпрограмм:</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 «Развитие общего и дополнительного образования детей»;</w:t>
      </w:r>
    </w:p>
    <w:p w:rsidR="000247D9" w:rsidRPr="007B5765" w:rsidRDefault="000247D9" w:rsidP="000247D9">
      <w:pPr>
        <w:ind w:firstLine="709"/>
        <w:jc w:val="both"/>
        <w:rPr>
          <w:bCs/>
          <w:color w:val="000000"/>
          <w:sz w:val="26"/>
          <w:szCs w:val="26"/>
        </w:rPr>
      </w:pPr>
      <w:r w:rsidRPr="007B5765">
        <w:rPr>
          <w:rFonts w:eastAsia="Calibri"/>
          <w:color w:val="000000"/>
          <w:sz w:val="26"/>
          <w:szCs w:val="26"/>
        </w:rPr>
        <w:t>2) </w:t>
      </w:r>
      <w:r w:rsidRPr="007B5765">
        <w:rPr>
          <w:rFonts w:eastAsia="Calibri"/>
          <w:bCs/>
          <w:color w:val="000000"/>
          <w:sz w:val="26"/>
          <w:szCs w:val="26"/>
          <w:shd w:val="clear" w:color="auto" w:fill="FFFFFF"/>
        </w:rPr>
        <w:t>«</w:t>
      </w:r>
      <w:r w:rsidRPr="007B5765">
        <w:rPr>
          <w:bCs/>
          <w:color w:val="000000"/>
          <w:sz w:val="26"/>
          <w:szCs w:val="26"/>
        </w:rPr>
        <w:t>Развитие инфраструктуры муниципальной системы образования Северодвинска»;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3) </w:t>
      </w:r>
      <w:r w:rsidRPr="007B5765">
        <w:rPr>
          <w:rFonts w:eastAsia="Calibri"/>
          <w:bCs/>
          <w:color w:val="000000"/>
          <w:sz w:val="26"/>
          <w:szCs w:val="26"/>
          <w:shd w:val="clear" w:color="auto" w:fill="FFFFFF"/>
        </w:rPr>
        <w:t>«</w:t>
      </w:r>
      <w:r w:rsidRPr="007B5765">
        <w:rPr>
          <w:rFonts w:eastAsia="Calibri"/>
          <w:bCs/>
          <w:color w:val="000000"/>
          <w:sz w:val="26"/>
          <w:szCs w:val="26"/>
        </w:rPr>
        <w:t>Формирование комфортной и безопасной образовательной среды»</w:t>
      </w:r>
      <w:r w:rsidRPr="007B5765">
        <w:rPr>
          <w:rFonts w:eastAsia="Calibri"/>
          <w:color w:val="000000"/>
          <w:sz w:val="26"/>
          <w:szCs w:val="26"/>
        </w:rPr>
        <w:t>;</w:t>
      </w:r>
    </w:p>
    <w:p w:rsidR="000247D9" w:rsidRPr="007B5765" w:rsidRDefault="000247D9" w:rsidP="000247D9">
      <w:pPr>
        <w:ind w:firstLine="709"/>
        <w:jc w:val="both"/>
        <w:rPr>
          <w:rFonts w:eastAsia="Calibri"/>
          <w:bCs/>
          <w:color w:val="000000"/>
          <w:sz w:val="26"/>
          <w:szCs w:val="26"/>
          <w:shd w:val="clear" w:color="auto" w:fill="FFFFFF"/>
        </w:rPr>
      </w:pPr>
      <w:r w:rsidRPr="007B5765">
        <w:rPr>
          <w:rFonts w:eastAsia="Calibri"/>
          <w:color w:val="000000"/>
          <w:sz w:val="26"/>
          <w:szCs w:val="26"/>
        </w:rPr>
        <w:t>4) </w:t>
      </w:r>
      <w:r w:rsidRPr="007B5765">
        <w:rPr>
          <w:rFonts w:eastAsia="Calibri"/>
          <w:bCs/>
          <w:color w:val="000000"/>
          <w:sz w:val="26"/>
          <w:szCs w:val="26"/>
          <w:shd w:val="clear" w:color="auto" w:fill="FFFFFF"/>
        </w:rPr>
        <w:t xml:space="preserve">«Безбарьерная среда </w:t>
      </w:r>
      <w:r w:rsidRPr="007B5765">
        <w:rPr>
          <w:rFonts w:eastAsia="Calibri"/>
          <w:color w:val="000000"/>
          <w:sz w:val="26"/>
          <w:szCs w:val="26"/>
        </w:rPr>
        <w:t>муниципальных образовательных организаций Северодвинска</w:t>
      </w:r>
      <w:r w:rsidRPr="007B5765">
        <w:rPr>
          <w:rFonts w:eastAsia="Calibri"/>
          <w:bCs/>
          <w:color w:val="000000"/>
          <w:sz w:val="26"/>
          <w:szCs w:val="26"/>
          <w:shd w:val="clear" w:color="auto" w:fill="FFFFFF"/>
        </w:rPr>
        <w:t>»;</w:t>
      </w:r>
    </w:p>
    <w:p w:rsidR="000247D9" w:rsidRPr="007B5765" w:rsidRDefault="000247D9" w:rsidP="000247D9">
      <w:pPr>
        <w:ind w:firstLine="709"/>
        <w:jc w:val="both"/>
        <w:rPr>
          <w:rFonts w:eastAsia="Calibri"/>
          <w:bCs/>
          <w:color w:val="000000"/>
          <w:sz w:val="26"/>
          <w:szCs w:val="26"/>
          <w:shd w:val="clear" w:color="auto" w:fill="FFFFFF"/>
        </w:rPr>
      </w:pPr>
      <w:r w:rsidRPr="007B5765">
        <w:rPr>
          <w:rFonts w:eastAsia="Calibri"/>
          <w:bCs/>
          <w:color w:val="000000"/>
          <w:sz w:val="26"/>
          <w:szCs w:val="26"/>
          <w:shd w:val="clear" w:color="auto" w:fill="FFFFFF"/>
        </w:rPr>
        <w:lastRenderedPageBreak/>
        <w:t>5) </w:t>
      </w:r>
      <w:r w:rsidRPr="007B5765">
        <w:rPr>
          <w:rFonts w:eastAsia="Calibri"/>
          <w:color w:val="000000"/>
          <w:sz w:val="26"/>
          <w:szCs w:val="26"/>
        </w:rPr>
        <w:t>«Совершенствование механизмов управления качеством образования в сфере образования Северодвинска»</w:t>
      </w:r>
      <w:r w:rsidRPr="007B5765">
        <w:rPr>
          <w:rFonts w:eastAsia="Calibri"/>
          <w:bCs/>
          <w:color w:val="000000"/>
          <w:sz w:val="26"/>
          <w:szCs w:val="26"/>
          <w:shd w:val="clear" w:color="auto" w:fill="FFFFFF"/>
        </w:rPr>
        <w:t>;</w:t>
      </w:r>
    </w:p>
    <w:p w:rsidR="000247D9" w:rsidRPr="007B5765" w:rsidRDefault="000247D9" w:rsidP="000247D9">
      <w:pPr>
        <w:ind w:firstLine="709"/>
        <w:jc w:val="both"/>
        <w:rPr>
          <w:rFonts w:eastAsia="Calibri"/>
          <w:color w:val="000000"/>
          <w:sz w:val="26"/>
          <w:szCs w:val="26"/>
        </w:rPr>
      </w:pPr>
      <w:r w:rsidRPr="007B5765">
        <w:rPr>
          <w:rFonts w:eastAsia="Calibri"/>
          <w:bCs/>
          <w:color w:val="000000"/>
          <w:sz w:val="26"/>
          <w:szCs w:val="26"/>
          <w:shd w:val="clear" w:color="auto" w:fill="FFFFFF"/>
        </w:rPr>
        <w:t>6)</w:t>
      </w:r>
      <w:r w:rsidRPr="007B5765">
        <w:rPr>
          <w:rFonts w:eastAsia="Calibri"/>
          <w:color w:val="000000"/>
          <w:sz w:val="26"/>
          <w:szCs w:val="26"/>
        </w:rPr>
        <w:t> обеспечивающая подпрограмма – подпрограмма «Расходы на содержание органов Администрации Северодвинска и обеспечение их функций».</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Информация об основных мерах правового регулирования в сфере реализации муниципальной программы представлена в приложении 3 к настоящей муниципальной программе.</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 xml:space="preserve">3.1. Подпрограмма </w:t>
      </w: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«Развитие общего и дополнительного образования детей»</w:t>
      </w: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Паспорт подпрограммы муниципальной программы</w:t>
      </w:r>
    </w:p>
    <w:p w:rsidR="000247D9" w:rsidRPr="007B5765" w:rsidRDefault="000247D9" w:rsidP="000247D9">
      <w:pPr>
        <w:ind w:firstLine="709"/>
        <w:jc w:val="center"/>
        <w:rPr>
          <w:rFonts w:eastAsia="Calibri"/>
          <w:b/>
          <w:color w:val="000000"/>
          <w:sz w:val="26"/>
          <w:szCs w:val="26"/>
        </w:rPr>
      </w:pPr>
    </w:p>
    <w:tbl>
      <w:tblPr>
        <w:tblW w:w="4945" w:type="pct"/>
        <w:tblInd w:w="118" w:type="dxa"/>
        <w:tblLayout w:type="fixed"/>
        <w:tblLook w:val="0000" w:firstRow="0" w:lastRow="0" w:firstColumn="0" w:lastColumn="0" w:noHBand="0" w:noVBand="0"/>
      </w:tblPr>
      <w:tblGrid>
        <w:gridCol w:w="3228"/>
        <w:gridCol w:w="6238"/>
      </w:tblGrid>
      <w:tr w:rsidR="000247D9" w:rsidRPr="007B5765" w:rsidTr="000B5142">
        <w:tc>
          <w:tcPr>
            <w:tcW w:w="17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Наименование подпрограммы</w:t>
            </w:r>
          </w:p>
        </w:tc>
        <w:tc>
          <w:tcPr>
            <w:tcW w:w="329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Подпрограмма 1 «Развитие общего и дополнительного образования детей»</w:t>
            </w:r>
          </w:p>
        </w:tc>
      </w:tr>
      <w:tr w:rsidR="000247D9" w:rsidRPr="007B5765" w:rsidTr="000B5142">
        <w:tc>
          <w:tcPr>
            <w:tcW w:w="17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Ответственный исполнитель подпрограммы (соисполнитель муниципальной программы)</w:t>
            </w:r>
          </w:p>
        </w:tc>
        <w:tc>
          <w:tcPr>
            <w:tcW w:w="329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Управление образования Администрации Северодвинска</w:t>
            </w:r>
          </w:p>
        </w:tc>
      </w:tr>
      <w:tr w:rsidR="000247D9" w:rsidRPr="007B5765" w:rsidTr="000B5142">
        <w:tc>
          <w:tcPr>
            <w:tcW w:w="17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Задачи подпрограммы</w:t>
            </w:r>
          </w:p>
        </w:tc>
        <w:tc>
          <w:tcPr>
            <w:tcW w:w="329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Задача 1 «Предоставление дошкольного образования»;</w:t>
            </w:r>
            <w:r w:rsidRPr="007B5765">
              <w:rPr>
                <w:color w:val="000000"/>
              </w:rPr>
              <w:br/>
              <w:t>задача 2 «Предоставление начального общего, основного общего и среднего общего образования»;</w:t>
            </w:r>
            <w:r w:rsidRPr="007B5765">
              <w:rPr>
                <w:color w:val="000000"/>
              </w:rPr>
              <w:br/>
              <w:t>задача 3 «Предоставление дополнительного образования»;</w:t>
            </w:r>
            <w:r w:rsidRPr="007B5765">
              <w:rPr>
                <w:color w:val="000000"/>
              </w:rPr>
              <w:br/>
              <w:t>задача 4 «Совершенствование системы организации воспитания обучающихся»;</w:t>
            </w:r>
            <w:r w:rsidRPr="007B5765">
              <w:rPr>
                <w:color w:val="000000"/>
              </w:rPr>
              <w:br/>
              <w:t>задача 5 «Совершенствование системы работы по самоопределению и профессиональной ориентации обучающихся»;</w:t>
            </w:r>
            <w:r w:rsidRPr="007B5765">
              <w:rPr>
                <w:color w:val="000000"/>
              </w:rPr>
              <w:br/>
              <w:t>задача 6 «Развитие физической культуры и спорта в муниципальных образовательных организациях»;</w:t>
            </w:r>
            <w:r w:rsidRPr="007B5765">
              <w:rPr>
                <w:color w:val="000000"/>
              </w:rPr>
              <w:br/>
              <w:t>задача 7 «Совершенствование системы выявления, поддержки и развития сп</w:t>
            </w:r>
            <w:r w:rsidR="000D067E" w:rsidRPr="007B5765">
              <w:rPr>
                <w:color w:val="000000"/>
              </w:rPr>
              <w:t>особностей и талантов у детей и </w:t>
            </w:r>
            <w:r w:rsidRPr="007B5765">
              <w:rPr>
                <w:color w:val="000000"/>
              </w:rPr>
              <w:t>молодежи»;</w:t>
            </w:r>
            <w:r w:rsidRPr="007B5765">
              <w:rPr>
                <w:color w:val="000000"/>
              </w:rPr>
              <w:br/>
              <w:t>задача 8 «Организация отдыха, оздоровления и занятости детей в каникулярный период»;</w:t>
            </w:r>
            <w:r w:rsidRPr="007B5765">
              <w:rPr>
                <w:color w:val="000000"/>
              </w:rPr>
              <w:br/>
              <w:t>задача 9 «Развитие системы психолого-педагогической, медицинской и социальной помощи»</w:t>
            </w:r>
          </w:p>
        </w:tc>
      </w:tr>
      <w:tr w:rsidR="000247D9" w:rsidRPr="007B5765" w:rsidTr="000B5142">
        <w:trPr>
          <w:trHeight w:val="733"/>
        </w:trPr>
        <w:tc>
          <w:tcPr>
            <w:tcW w:w="17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Этапы и сроки реализации подпрограммы </w:t>
            </w:r>
          </w:p>
        </w:tc>
        <w:tc>
          <w:tcPr>
            <w:tcW w:w="329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Сроки реализации: 2023–2028 годы</w:t>
            </w:r>
          </w:p>
        </w:tc>
      </w:tr>
      <w:tr w:rsidR="002E3258" w:rsidRPr="007B5765" w:rsidTr="000B5142">
        <w:tc>
          <w:tcPr>
            <w:tcW w:w="17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Объем финансирования подпрограммы в разрезе источников по годам ее реализации </w:t>
            </w:r>
          </w:p>
        </w:tc>
        <w:tc>
          <w:tcPr>
            <w:tcW w:w="3295" w:type="pct"/>
            <w:tcBorders>
              <w:top w:val="single" w:sz="8" w:space="0" w:color="000000"/>
              <w:left w:val="single" w:sz="8" w:space="0" w:color="000000"/>
              <w:bottom w:val="single" w:sz="8" w:space="0" w:color="000000"/>
              <w:right w:val="single" w:sz="8" w:space="0" w:color="000000"/>
            </w:tcBorders>
          </w:tcPr>
          <w:p w:rsidR="000247D9" w:rsidRPr="007B5765" w:rsidRDefault="002F36CA" w:rsidP="006C5DC9">
            <w:pPr>
              <w:widowControl w:val="0"/>
              <w:autoSpaceDE w:val="0"/>
              <w:autoSpaceDN w:val="0"/>
              <w:adjustRightInd w:val="0"/>
              <w:rPr>
                <w:rFonts w:ascii="Arial" w:hAnsi="Arial" w:cs="Arial"/>
                <w:color w:val="000000"/>
              </w:rPr>
            </w:pPr>
            <w:r w:rsidRPr="002F36CA">
              <w:rPr>
                <w:color w:val="000000"/>
              </w:rPr>
              <w:t xml:space="preserve">Общий объем финансирования подпрограммы – </w:t>
            </w:r>
            <w:r w:rsidRPr="002F36CA">
              <w:rPr>
                <w:color w:val="000000"/>
              </w:rPr>
              <w:br/>
            </w:r>
            <w:r w:rsidRPr="00B0389F">
              <w:rPr>
                <w:color w:val="0000FF"/>
              </w:rPr>
              <w:t>35 912 743,4</w:t>
            </w:r>
            <w:r w:rsidRPr="002F36CA">
              <w:rPr>
                <w:color w:val="000000"/>
              </w:rPr>
              <w:t xml:space="preserve"> тыс. рублей,</w:t>
            </w:r>
            <w:r w:rsidRPr="002F36CA">
              <w:rPr>
                <w:color w:val="000000"/>
              </w:rPr>
              <w:br/>
              <w:t xml:space="preserve">в том числе: </w:t>
            </w:r>
            <w:r w:rsidRPr="002F36CA">
              <w:rPr>
                <w:color w:val="000000"/>
              </w:rPr>
              <w:br/>
              <w:t xml:space="preserve">федеральный бюджет – </w:t>
            </w:r>
            <w:r w:rsidRPr="00B0389F">
              <w:rPr>
                <w:color w:val="0000FF"/>
              </w:rPr>
              <w:t>1 618 276,8</w:t>
            </w:r>
            <w:r w:rsidRPr="002F36CA">
              <w:rPr>
                <w:color w:val="000000"/>
              </w:rPr>
              <w:t xml:space="preserve"> тыс. рублей;</w:t>
            </w:r>
            <w:r w:rsidRPr="002F36CA">
              <w:rPr>
                <w:color w:val="000000"/>
              </w:rPr>
              <w:br/>
              <w:t xml:space="preserve">областной бюджет – </w:t>
            </w:r>
            <w:r w:rsidRPr="00B0389F">
              <w:rPr>
                <w:color w:val="0000FF"/>
              </w:rPr>
              <w:t>23 926 522,1</w:t>
            </w:r>
            <w:r w:rsidRPr="002F36CA">
              <w:rPr>
                <w:color w:val="000000"/>
              </w:rPr>
              <w:t xml:space="preserve"> тыс. рублей;</w:t>
            </w:r>
            <w:r w:rsidRPr="002F36CA">
              <w:rPr>
                <w:color w:val="000000"/>
              </w:rPr>
              <w:br/>
              <w:t xml:space="preserve">местный бюджет – </w:t>
            </w:r>
            <w:r w:rsidRPr="00B0389F">
              <w:rPr>
                <w:color w:val="0000FF"/>
              </w:rPr>
              <w:t>10 367 944,5</w:t>
            </w:r>
            <w:r w:rsidRPr="002F36CA">
              <w:rPr>
                <w:color w:val="000000"/>
              </w:rPr>
              <w:t xml:space="preserve"> тыс. рублей.</w:t>
            </w:r>
            <w:r w:rsidRPr="002F36CA">
              <w:rPr>
                <w:color w:val="000000"/>
              </w:rPr>
              <w:br/>
              <w:t>2023 год – 5 662 790,6 тыс. рублей,</w:t>
            </w:r>
            <w:r w:rsidRPr="002F36CA">
              <w:rPr>
                <w:color w:val="000000"/>
              </w:rPr>
              <w:br/>
              <w:t xml:space="preserve">в том числе: </w:t>
            </w:r>
            <w:r w:rsidRPr="002F36CA">
              <w:rPr>
                <w:color w:val="000000"/>
              </w:rPr>
              <w:br/>
              <w:t>федеральный бюджет – 267 148,5 тыс. рублей;</w:t>
            </w:r>
            <w:r w:rsidRPr="002F36CA">
              <w:rPr>
                <w:color w:val="000000"/>
              </w:rPr>
              <w:br/>
              <w:t>областной бюджет – 3 788 198,3 тыс. рублей;</w:t>
            </w:r>
            <w:r w:rsidRPr="002F36CA">
              <w:rPr>
                <w:color w:val="000000"/>
              </w:rPr>
              <w:br/>
            </w:r>
            <w:r w:rsidRPr="002F36CA">
              <w:rPr>
                <w:color w:val="000000"/>
              </w:rPr>
              <w:lastRenderedPageBreak/>
              <w:t>местный бюджет – 1 607 443,8 тыс. рублей.</w:t>
            </w:r>
            <w:r w:rsidRPr="002F36CA">
              <w:rPr>
                <w:color w:val="000000"/>
              </w:rPr>
              <w:br/>
              <w:t xml:space="preserve">2024 год – </w:t>
            </w:r>
            <w:r w:rsidRPr="00B0389F">
              <w:rPr>
                <w:color w:val="0000FF"/>
              </w:rPr>
              <w:t>6 349 067,</w:t>
            </w:r>
            <w:r w:rsidRPr="002F36CA">
              <w:rPr>
                <w:color w:val="000000"/>
              </w:rPr>
              <w:t>5 тыс. рублей,</w:t>
            </w:r>
            <w:r w:rsidRPr="002F36CA">
              <w:rPr>
                <w:color w:val="000000"/>
              </w:rPr>
              <w:br/>
              <w:t xml:space="preserve">в том числе: </w:t>
            </w:r>
            <w:r w:rsidRPr="002F36CA">
              <w:rPr>
                <w:color w:val="000000"/>
              </w:rPr>
              <w:br/>
              <w:t xml:space="preserve">федеральный бюджет – </w:t>
            </w:r>
            <w:r w:rsidRPr="00B0389F">
              <w:rPr>
                <w:color w:val="0000FF"/>
              </w:rPr>
              <w:t>294 948,6</w:t>
            </w:r>
            <w:r w:rsidRPr="002F36CA">
              <w:rPr>
                <w:color w:val="000000"/>
              </w:rPr>
              <w:t xml:space="preserve"> тыс. рублей;</w:t>
            </w:r>
            <w:r w:rsidRPr="002F36CA">
              <w:rPr>
                <w:color w:val="000000"/>
              </w:rPr>
              <w:br/>
              <w:t xml:space="preserve">областной бюджет – </w:t>
            </w:r>
            <w:r w:rsidRPr="00B0389F">
              <w:rPr>
                <w:color w:val="0000FF"/>
              </w:rPr>
              <w:t>4 259 444,7</w:t>
            </w:r>
            <w:r w:rsidRPr="002F36CA">
              <w:rPr>
                <w:color w:val="000000"/>
              </w:rPr>
              <w:t xml:space="preserve"> тыс. рублей;</w:t>
            </w:r>
            <w:r w:rsidRPr="002F36CA">
              <w:rPr>
                <w:color w:val="000000"/>
              </w:rPr>
              <w:br/>
              <w:t xml:space="preserve">местный бюджет – </w:t>
            </w:r>
            <w:r w:rsidRPr="00B0389F">
              <w:rPr>
                <w:color w:val="0000FF"/>
              </w:rPr>
              <w:t>1 794 674,2</w:t>
            </w:r>
            <w:r w:rsidRPr="002F36CA">
              <w:rPr>
                <w:color w:val="000000"/>
              </w:rPr>
              <w:t xml:space="preserve"> тыс. рублей.</w:t>
            </w:r>
            <w:r w:rsidRPr="002F36CA">
              <w:rPr>
                <w:color w:val="000000"/>
              </w:rPr>
              <w:br/>
              <w:t>2025 год – 6 300 731,3 тыс. рублей,</w:t>
            </w:r>
            <w:r w:rsidRPr="002F36CA">
              <w:rPr>
                <w:color w:val="000000"/>
              </w:rPr>
              <w:br/>
              <w:t xml:space="preserve">в том числе: </w:t>
            </w:r>
            <w:r w:rsidRPr="002F36CA">
              <w:rPr>
                <w:color w:val="000000"/>
              </w:rPr>
              <w:br/>
              <w:t>федеральный бюджет – 283 990,6 тыс. рублей;</w:t>
            </w:r>
            <w:r w:rsidRPr="002F36CA">
              <w:rPr>
                <w:color w:val="000000"/>
              </w:rPr>
              <w:br/>
              <w:t>областной бюджет – 4 386 769,5 тыс. рублей;</w:t>
            </w:r>
            <w:r w:rsidRPr="002F36CA">
              <w:rPr>
                <w:color w:val="000000"/>
              </w:rPr>
              <w:br/>
              <w:t>местный бюджет – 1 629 971,2 тыс. рублей.</w:t>
            </w:r>
            <w:r w:rsidRPr="002F36CA">
              <w:rPr>
                <w:color w:val="000000"/>
              </w:rPr>
              <w:br/>
              <w:t>2026 год – 6 595 576,4 тыс. рублей,</w:t>
            </w:r>
            <w:r w:rsidRPr="002F36CA">
              <w:rPr>
                <w:color w:val="000000"/>
              </w:rPr>
              <w:br/>
              <w:t xml:space="preserve">в том числе: </w:t>
            </w:r>
            <w:r w:rsidRPr="002F36CA">
              <w:rPr>
                <w:color w:val="000000"/>
              </w:rPr>
              <w:br/>
              <w:t>федеральный бюджет – 269 335,1 тыс. рублей;</w:t>
            </w:r>
            <w:r w:rsidRPr="002F36CA">
              <w:rPr>
                <w:color w:val="000000"/>
              </w:rPr>
              <w:br/>
              <w:t>областной бюджет – 4 563 204,0 тыс. рублей;</w:t>
            </w:r>
            <w:r w:rsidRPr="002F36CA">
              <w:rPr>
                <w:color w:val="000000"/>
              </w:rPr>
              <w:br/>
              <w:t>местный бюджет – 1 763 037,3 тыс. рублей.</w:t>
            </w:r>
            <w:r w:rsidRPr="002F36CA">
              <w:rPr>
                <w:color w:val="000000"/>
              </w:rPr>
              <w:br/>
              <w:t>2027 год – 5 470 394,2 тыс. рублей,</w:t>
            </w:r>
            <w:r w:rsidRPr="002F36CA">
              <w:rPr>
                <w:color w:val="000000"/>
              </w:rPr>
              <w:br/>
              <w:t xml:space="preserve">в том числе: </w:t>
            </w:r>
            <w:r w:rsidRPr="002F36CA">
              <w:rPr>
                <w:color w:val="000000"/>
              </w:rPr>
              <w:br/>
              <w:t>федеральный бюджет – 251 427,0 тыс. рублей;</w:t>
            </w:r>
            <w:r w:rsidRPr="002F36CA">
              <w:rPr>
                <w:color w:val="000000"/>
              </w:rPr>
              <w:br/>
              <w:t>областной бюджет – 3 464 452,8 тыс. рублей;</w:t>
            </w:r>
            <w:r w:rsidRPr="002F36CA">
              <w:rPr>
                <w:color w:val="000000"/>
              </w:rPr>
              <w:br/>
              <w:t>местный бюджет – 1 754 514,4 тыс. рублей.</w:t>
            </w:r>
            <w:r w:rsidRPr="002F36CA">
              <w:rPr>
                <w:color w:val="000000"/>
              </w:rPr>
              <w:br/>
              <w:t>2028 год – 5 534 183,4 тыс. рублей,</w:t>
            </w:r>
            <w:r w:rsidRPr="002F36CA">
              <w:rPr>
                <w:color w:val="000000"/>
              </w:rPr>
              <w:br/>
              <w:t xml:space="preserve">в том числе: </w:t>
            </w:r>
            <w:r w:rsidRPr="002F36CA">
              <w:rPr>
                <w:color w:val="000000"/>
              </w:rPr>
              <w:br/>
              <w:t>федеральный бюджет – 251 427,0 тыс. рублей;</w:t>
            </w:r>
            <w:r w:rsidRPr="002F36CA">
              <w:rPr>
                <w:color w:val="000000"/>
              </w:rPr>
              <w:br/>
              <w:t>областной бюджет – 3 464 452,8 тыс. рублей;</w:t>
            </w:r>
            <w:r w:rsidRPr="002F36CA">
              <w:rPr>
                <w:color w:val="000000"/>
              </w:rPr>
              <w:br/>
              <w:t>местный бюджет – 1 818 303,6 тыс. рублей</w:t>
            </w:r>
            <w:r>
              <w:rPr>
                <w:color w:val="000000"/>
              </w:rPr>
              <w:t>.</w:t>
            </w:r>
          </w:p>
        </w:tc>
      </w:tr>
      <w:tr w:rsidR="000D067E" w:rsidRPr="007B5765" w:rsidTr="000B5142">
        <w:tc>
          <w:tcPr>
            <w:tcW w:w="17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 xml:space="preserve">Ожидаемые результаты реализации подпрограммы </w:t>
            </w:r>
          </w:p>
        </w:tc>
        <w:tc>
          <w:tcPr>
            <w:tcW w:w="3295" w:type="pct"/>
            <w:tcBorders>
              <w:top w:val="single" w:sz="8" w:space="0" w:color="000000"/>
              <w:left w:val="single" w:sz="8" w:space="0" w:color="000000"/>
              <w:bottom w:val="single" w:sz="8" w:space="0" w:color="000000"/>
              <w:right w:val="single" w:sz="8" w:space="0" w:color="000000"/>
            </w:tcBorders>
          </w:tcPr>
          <w:p w:rsidR="000247D9" w:rsidRPr="007B5765" w:rsidRDefault="000247D9" w:rsidP="001E6974">
            <w:pPr>
              <w:widowControl w:val="0"/>
              <w:autoSpaceDE w:val="0"/>
              <w:autoSpaceDN w:val="0"/>
              <w:adjustRightInd w:val="0"/>
              <w:rPr>
                <w:rFonts w:ascii="Arial" w:hAnsi="Arial" w:cs="Arial"/>
                <w:color w:val="000000"/>
              </w:rPr>
            </w:pPr>
            <w:r w:rsidRPr="007B5765">
              <w:rPr>
                <w:color w:val="000000"/>
              </w:rPr>
              <w:t xml:space="preserve">Сохранение доступности дошкольного образования для детей в возрасте от 2 месяцев до 3 лет на показателе не ниже </w:t>
            </w:r>
            <w:r w:rsidR="00B0389F" w:rsidRPr="00B0389F">
              <w:rPr>
                <w:color w:val="0000FF"/>
              </w:rPr>
              <w:t>57,8</w:t>
            </w:r>
            <w:r w:rsidRPr="007B5765">
              <w:rPr>
                <w:color w:val="000000"/>
              </w:rPr>
              <w:t xml:space="preserve"> процента; </w:t>
            </w:r>
            <w:r w:rsidRPr="007B5765">
              <w:rPr>
                <w:color w:val="000000"/>
              </w:rPr>
              <w:br/>
              <w:t>сохранение доли детей в возрасте от 3 до 7 лет, обеспеченных услугами дошкольного образования в Северодвинске, на значении показателя 100 процентов;</w:t>
            </w:r>
            <w:r w:rsidRPr="007B5765">
              <w:rPr>
                <w:color w:val="000000"/>
              </w:rPr>
              <w:br/>
              <w:t>увеличение доли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до 99,6 процента;</w:t>
            </w:r>
            <w:r w:rsidRPr="007B5765">
              <w:rPr>
                <w:color w:val="000000"/>
              </w:rPr>
              <w:br/>
              <w:t>сохранение численности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w:t>
            </w:r>
            <w:r w:rsidR="001E6974">
              <w:rPr>
                <w:color w:val="000000"/>
              </w:rPr>
              <w:t>ьи и общества, на показателе 16 </w:t>
            </w:r>
            <w:r w:rsidRPr="007B5765">
              <w:rPr>
                <w:color w:val="000000"/>
              </w:rPr>
              <w:t>143</w:t>
            </w:r>
            <w:r w:rsidR="001E6974">
              <w:rPr>
                <w:color w:val="000000"/>
              </w:rPr>
              <w:t> </w:t>
            </w:r>
            <w:r w:rsidRPr="007B5765">
              <w:rPr>
                <w:color w:val="000000"/>
              </w:rPr>
              <w:t>человека;</w:t>
            </w:r>
            <w:r w:rsidRPr="007B5765">
              <w:rPr>
                <w:color w:val="000000"/>
              </w:rPr>
              <w:br/>
              <w:t>увеличение количества воспитательных мероприятий для обучающихся муниципальных образовательных организаций, проводимых на муниципальном уровне ежегодно, до показателя 105 единиц;</w:t>
            </w:r>
            <w:r w:rsidRPr="007B5765">
              <w:rPr>
                <w:color w:val="000000"/>
              </w:rPr>
              <w:br/>
              <w:t xml:space="preserve">увеличение доли выпускников </w:t>
            </w:r>
            <w:r w:rsidR="00010414" w:rsidRPr="007B5765">
              <w:rPr>
                <w:color w:val="000000"/>
              </w:rPr>
              <w:t xml:space="preserve">9 и 11-х классов </w:t>
            </w:r>
            <w:r w:rsidRPr="007B5765">
              <w:rPr>
                <w:color w:val="000000"/>
              </w:rPr>
              <w:t>муниципальных общеобразовательных организаций, поступивших для обучения по программам среднего профессионального образования, до 41,2 процента;</w:t>
            </w:r>
            <w:r w:rsidRPr="007B5765">
              <w:rPr>
                <w:color w:val="000000"/>
              </w:rPr>
              <w:br/>
            </w:r>
            <w:r w:rsidRPr="007B5765">
              <w:rPr>
                <w:color w:val="000000"/>
              </w:rPr>
              <w:lastRenderedPageBreak/>
              <w:t>увеличение эффективности системы выявления, поддержки и развития способностей и талантов у детей и молодежи до 43,1 процента;</w:t>
            </w:r>
            <w:r w:rsidRPr="007B5765">
              <w:rPr>
                <w:color w:val="000000"/>
              </w:rPr>
              <w:br/>
              <w:t xml:space="preserve">увеличение количества детей, прошедших психолого-медико-педагогическое обследование, </w:t>
            </w:r>
            <w:r w:rsidR="00B82B81" w:rsidRPr="00B82B81">
              <w:rPr>
                <w:color w:val="0000FF"/>
              </w:rPr>
              <w:t>от 285 до 1</w:t>
            </w:r>
            <w:r w:rsidR="00B82B81">
              <w:rPr>
                <w:color w:val="0000FF"/>
              </w:rPr>
              <w:t xml:space="preserve"> </w:t>
            </w:r>
            <w:r w:rsidR="00B82B81" w:rsidRPr="00B82B81">
              <w:rPr>
                <w:color w:val="0000FF"/>
              </w:rPr>
              <w:t>485</w:t>
            </w:r>
            <w:r w:rsidR="00B82B81">
              <w:rPr>
                <w:color w:val="000000"/>
              </w:rPr>
              <w:t xml:space="preserve"> </w:t>
            </w:r>
            <w:r w:rsidRPr="007B5765">
              <w:rPr>
                <w:color w:val="000000"/>
              </w:rPr>
              <w:t>человек</w:t>
            </w:r>
          </w:p>
        </w:tc>
      </w:tr>
    </w:tbl>
    <w:p w:rsidR="000247D9" w:rsidRPr="007B5765" w:rsidRDefault="000247D9" w:rsidP="000247D9">
      <w:pPr>
        <w:ind w:firstLine="709"/>
        <w:jc w:val="both"/>
        <w:rPr>
          <w:rFonts w:eastAsia="Calibri"/>
          <w:b/>
          <w:color w:val="000000"/>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24. Значения показателей задач подпрограммы «Развитие дошкольного, общего и дополнительного образования детей» по годам реализации муниципальной программы приведены в приложении 1 к настоящей муниципальной программе.</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Описание характеристик показателей задач подпрограммы «Развитие дошкольного, общего и дополнительного образования детей» приведено в приложении 2 к настоящей муниципальной программе.</w:t>
      </w:r>
    </w:p>
    <w:p w:rsidR="000247D9" w:rsidRPr="007B5765" w:rsidRDefault="000247D9" w:rsidP="000247D9">
      <w:pP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Мероприятия подпрограммы</w:t>
      </w: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1 «Предоставление дошкольного образования»</w:t>
      </w:r>
    </w:p>
    <w:p w:rsidR="000247D9" w:rsidRPr="007B5765" w:rsidRDefault="000247D9" w:rsidP="000247D9">
      <w:pPr>
        <w:ind w:firstLine="709"/>
        <w:jc w:val="center"/>
        <w:rPr>
          <w:rFonts w:eastAsia="Calibri"/>
          <w:color w:val="000000"/>
          <w:sz w:val="26"/>
          <w:szCs w:val="26"/>
        </w:rPr>
      </w:pPr>
    </w:p>
    <w:p w:rsidR="000247D9" w:rsidRPr="007B5765" w:rsidRDefault="000247D9" w:rsidP="000247D9">
      <w:pPr>
        <w:tabs>
          <w:tab w:val="left" w:pos="660"/>
        </w:tabs>
        <w:ind w:firstLine="709"/>
        <w:jc w:val="both"/>
        <w:rPr>
          <w:rFonts w:eastAsia="Calibri"/>
          <w:color w:val="000000"/>
          <w:sz w:val="26"/>
          <w:szCs w:val="26"/>
        </w:rPr>
      </w:pPr>
      <w:r w:rsidRPr="007B5765">
        <w:rPr>
          <w:rFonts w:eastAsia="Calibri"/>
          <w:color w:val="000000"/>
          <w:sz w:val="26"/>
          <w:szCs w:val="26"/>
        </w:rPr>
        <w:t>25. Решение задачи 1 осуществляется посредством выполнения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26. Административное мероприятие 1.01 «Формирование и утверждение муниципальных заданий муниципальным дошкольным образовательным организациям» </w:t>
      </w:r>
      <w:r w:rsidRPr="007B5765">
        <w:rPr>
          <w:color w:val="000000"/>
          <w:sz w:val="26"/>
          <w:szCs w:val="26"/>
        </w:rPr>
        <w:t>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rsidR="000247D9" w:rsidRPr="007B5765" w:rsidRDefault="000247D9" w:rsidP="000247D9">
      <w:pPr>
        <w:ind w:firstLine="709"/>
        <w:jc w:val="both"/>
        <w:rPr>
          <w:color w:val="000000"/>
          <w:sz w:val="26"/>
          <w:szCs w:val="26"/>
        </w:rPr>
      </w:pPr>
      <w:r w:rsidRPr="007B5765">
        <w:rPr>
          <w:rFonts w:eastAsia="Calibri"/>
          <w:color w:val="000000"/>
          <w:sz w:val="26"/>
          <w:szCs w:val="26"/>
        </w:rPr>
        <w:t xml:space="preserve">27. Мероприятие 1.02 «Реализация основных образовательных программ дошкольного образования, осуществление присмотра и ухода за детьми» </w:t>
      </w:r>
      <w:r w:rsidRPr="007B5765">
        <w:rPr>
          <w:color w:val="000000"/>
          <w:sz w:val="26"/>
          <w:szCs w:val="26"/>
        </w:rPr>
        <w:t xml:space="preserve">реализуется в соответствии с Федеральным законом от 29.12.2012                                № 273-ФЗ «Об образовании в Российской Федерации», законом Архангельской области от 02.07.2013 № 712-41-ОЗ «Об образовании в Архангельской области». </w:t>
      </w:r>
    </w:p>
    <w:p w:rsidR="000247D9" w:rsidRPr="007B5765" w:rsidRDefault="000247D9" w:rsidP="000247D9">
      <w:pPr>
        <w:ind w:firstLine="709"/>
        <w:jc w:val="both"/>
        <w:rPr>
          <w:rFonts w:eastAsia="Calibri"/>
          <w:color w:val="000000"/>
          <w:sz w:val="26"/>
          <w:szCs w:val="26"/>
        </w:rPr>
      </w:pPr>
      <w:r w:rsidRPr="007B5765">
        <w:rPr>
          <w:color w:val="000000"/>
          <w:sz w:val="26"/>
          <w:szCs w:val="26"/>
        </w:rPr>
        <w:t>Финансирование мероприятия осуществляется на основании подпрограммы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 посредством предоставления субвенции из областного бюджета.</w:t>
      </w:r>
    </w:p>
    <w:p w:rsidR="000247D9" w:rsidRPr="007B5765" w:rsidRDefault="000247D9" w:rsidP="000247D9">
      <w:pPr>
        <w:ind w:firstLine="709"/>
        <w:jc w:val="both"/>
        <w:rPr>
          <w:color w:val="000000"/>
          <w:sz w:val="26"/>
          <w:szCs w:val="26"/>
        </w:rPr>
      </w:pPr>
      <w:r w:rsidRPr="007B5765">
        <w:rPr>
          <w:color w:val="000000"/>
          <w:sz w:val="26"/>
          <w:szCs w:val="26"/>
        </w:rPr>
        <w:t xml:space="preserve">Данное мероприятие также осуществляется путем выполнения муниципального задания муниципальными бюджетными или автономными дошкольными образовательными учреждениями, структурными подразделениями муниципальных общеобразовательных организаций, реализующими дошкольные образовательные программы, посредством предоставления субсидии из местного бюджета. Расчет размера субсидии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 </w:t>
      </w:r>
      <w:r w:rsidR="00C01293" w:rsidRPr="007B5765">
        <w:rPr>
          <w:color w:val="000000"/>
          <w:sz w:val="26"/>
          <w:szCs w:val="26"/>
        </w:rPr>
        <w:t>,</w:t>
      </w:r>
    </w:p>
    <w:p w:rsidR="00C01293" w:rsidRPr="007B5765" w:rsidRDefault="00C01293" w:rsidP="00C01293">
      <w:pPr>
        <w:ind w:firstLine="709"/>
        <w:jc w:val="both"/>
        <w:rPr>
          <w:color w:val="000000"/>
          <w:sz w:val="26"/>
          <w:szCs w:val="26"/>
        </w:rPr>
      </w:pPr>
      <w:r w:rsidRPr="007B5765">
        <w:rPr>
          <w:color w:val="000000"/>
          <w:sz w:val="26"/>
          <w:szCs w:val="26"/>
        </w:rPr>
        <w:lastRenderedPageBreak/>
        <w:t>В целях реализации мероприятия 1.02 предоставляется субвенция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соглашения от 09.02.2024 № 03-02-08/26 между министерством образования Архангельской области и городским округом Архангельской области «Северодвинск» о порядке и условиях предоставления субвенции из областного бюджета.</w:t>
      </w:r>
    </w:p>
    <w:p w:rsidR="000247D9" w:rsidRPr="007B5765" w:rsidRDefault="000247D9" w:rsidP="000247D9">
      <w:pPr>
        <w:widowControl w:val="0"/>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 xml:space="preserve">1) реализация </w:t>
      </w:r>
      <w:r w:rsidRPr="007B5765">
        <w:rPr>
          <w:rFonts w:eastAsia="Calibri"/>
          <w:color w:val="000000"/>
          <w:sz w:val="26"/>
          <w:szCs w:val="26"/>
        </w:rPr>
        <w:t>основных образовательных программ дошкольного образования</w:t>
      </w:r>
      <w:r w:rsidRPr="007B5765">
        <w:rPr>
          <w:color w:val="000000"/>
          <w:sz w:val="26"/>
          <w:szCs w:val="26"/>
        </w:rPr>
        <w:t xml:space="preserve"> за счет средств областного бюджета;</w:t>
      </w:r>
    </w:p>
    <w:p w:rsidR="000247D9" w:rsidRPr="007B5765" w:rsidRDefault="000247D9" w:rsidP="000247D9">
      <w:pPr>
        <w:widowControl w:val="0"/>
        <w:ind w:firstLine="709"/>
        <w:jc w:val="both"/>
        <w:rPr>
          <w:color w:val="000000"/>
          <w:sz w:val="26"/>
          <w:szCs w:val="26"/>
        </w:rPr>
      </w:pPr>
      <w:r w:rsidRPr="007B5765">
        <w:rPr>
          <w:color w:val="000000"/>
          <w:sz w:val="26"/>
          <w:szCs w:val="26"/>
        </w:rPr>
        <w:t>2) организация предоставления общедоступного и бесплатного дошкольного образования в структурных подразделениях общеобразовательных организаций,</w:t>
      </w:r>
      <w:r w:rsidRPr="007B5765">
        <w:rPr>
          <w:rFonts w:eastAsia="Calibri"/>
          <w:color w:val="000000"/>
          <w:sz w:val="26"/>
          <w:szCs w:val="26"/>
        </w:rPr>
        <w:t xml:space="preserve"> осуществление присмотра и ухода</w:t>
      </w:r>
      <w:r w:rsidRPr="007B5765">
        <w:rPr>
          <w:color w:val="000000"/>
          <w:sz w:val="26"/>
          <w:szCs w:val="26"/>
        </w:rPr>
        <w:t xml:space="preserve"> за счет средств местного бюджета;</w:t>
      </w:r>
    </w:p>
    <w:p w:rsidR="000247D9" w:rsidRPr="007B5765" w:rsidRDefault="000247D9" w:rsidP="000247D9">
      <w:pPr>
        <w:widowControl w:val="0"/>
        <w:ind w:firstLine="709"/>
        <w:jc w:val="both"/>
        <w:rPr>
          <w:color w:val="000000"/>
          <w:sz w:val="26"/>
          <w:szCs w:val="26"/>
        </w:rPr>
      </w:pPr>
      <w:r w:rsidRPr="007B5765">
        <w:rPr>
          <w:color w:val="000000"/>
          <w:sz w:val="26"/>
          <w:szCs w:val="26"/>
        </w:rPr>
        <w:t>3) организация предоставления общедоступного и бесплатного дошкольного образования в дошкольных образовательных организациях,</w:t>
      </w:r>
      <w:r w:rsidRPr="007B5765">
        <w:rPr>
          <w:rFonts w:eastAsia="Calibri"/>
          <w:color w:val="000000"/>
          <w:sz w:val="26"/>
          <w:szCs w:val="26"/>
        </w:rPr>
        <w:t xml:space="preserve"> осуществление присмотра и ухода </w:t>
      </w:r>
      <w:r w:rsidRPr="007B5765">
        <w:rPr>
          <w:color w:val="000000"/>
          <w:sz w:val="26"/>
          <w:szCs w:val="26"/>
        </w:rPr>
        <w:t>за счет средств местного бюджета.</w:t>
      </w:r>
    </w:p>
    <w:p w:rsidR="000247D9" w:rsidRPr="007B5765" w:rsidRDefault="000247D9" w:rsidP="000247D9">
      <w:pPr>
        <w:ind w:firstLine="709"/>
        <w:jc w:val="both"/>
        <w:rPr>
          <w:color w:val="000000"/>
          <w:sz w:val="26"/>
          <w:szCs w:val="26"/>
        </w:rPr>
      </w:pPr>
      <w:r w:rsidRPr="007B5765">
        <w:rPr>
          <w:rFonts w:eastAsia="Calibri"/>
          <w:color w:val="000000"/>
          <w:sz w:val="26"/>
          <w:szCs w:val="26"/>
        </w:rPr>
        <w:t>28. Мероприятие 1.03</w:t>
      </w:r>
      <w:r w:rsidRPr="007B5765">
        <w:rPr>
          <w:rFonts w:eastAsia="Calibri"/>
          <w:b/>
          <w:color w:val="000000"/>
          <w:sz w:val="26"/>
          <w:szCs w:val="26"/>
        </w:rPr>
        <w:t> </w:t>
      </w:r>
      <w:r w:rsidRPr="007B5765">
        <w:rPr>
          <w:rFonts w:eastAsia="Calibri"/>
          <w:color w:val="000000"/>
          <w:sz w:val="26"/>
          <w:szCs w:val="26"/>
        </w:rPr>
        <w:t xml:space="preserve">«Компенсация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7B5765">
        <w:rPr>
          <w:color w:val="000000"/>
          <w:sz w:val="26"/>
          <w:szCs w:val="26"/>
        </w:rPr>
        <w:t>реализуется в соответствии с Федеральным законом от 29.12.2012 № 273-ФЗ «Об образовании в Российской Федерации», законом Архангельской области от 02.07.2013 № 712-41-ОЗ «Об образовании в Архангельской области», постановлением министерства образования и науки Архангельской области от 18.02.2020 № 9 «О компенсации платы, взимаемой с родителей (иных законных представителей) за присмотр и уход за детьми в образовательных организациях, реализующих образовательную программу дошкольного образования, в Архангельской области».</w:t>
      </w:r>
    </w:p>
    <w:p w:rsidR="000247D9" w:rsidRPr="007B5765" w:rsidRDefault="000247D9" w:rsidP="000247D9">
      <w:pPr>
        <w:ind w:firstLine="709"/>
        <w:jc w:val="both"/>
        <w:rPr>
          <w:rFonts w:eastAsia="Calibri"/>
          <w:color w:val="000000"/>
          <w:sz w:val="26"/>
          <w:szCs w:val="26"/>
        </w:rPr>
      </w:pPr>
      <w:r w:rsidRPr="007B5765">
        <w:rPr>
          <w:color w:val="000000"/>
          <w:sz w:val="26"/>
          <w:szCs w:val="26"/>
        </w:rPr>
        <w:t>Финансирование мероприятия осуществляется на основании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 посредством предоставления субвенции из областного бюджета.</w:t>
      </w:r>
    </w:p>
    <w:p w:rsidR="000247D9" w:rsidRPr="007B5765" w:rsidRDefault="000247D9" w:rsidP="000247D9">
      <w:pPr>
        <w:ind w:right="-5" w:firstLine="709"/>
        <w:jc w:val="both"/>
        <w:rPr>
          <w:color w:val="000000"/>
          <w:sz w:val="26"/>
          <w:szCs w:val="26"/>
        </w:rPr>
      </w:pPr>
      <w:r w:rsidRPr="007B5765">
        <w:rPr>
          <w:bCs/>
          <w:color w:val="000000"/>
          <w:sz w:val="26"/>
          <w:szCs w:val="26"/>
        </w:rPr>
        <w:t>29.  Мероприятие 1.04</w:t>
      </w:r>
      <w:r w:rsidRPr="007B5765">
        <w:rPr>
          <w:b/>
          <w:bCs/>
          <w:color w:val="000000"/>
          <w:sz w:val="26"/>
          <w:szCs w:val="26"/>
        </w:rPr>
        <w:t> </w:t>
      </w:r>
      <w:r w:rsidRPr="007B5765">
        <w:rPr>
          <w:color w:val="000000"/>
          <w:sz w:val="26"/>
          <w:szCs w:val="26"/>
        </w:rPr>
        <w:t>«Муниципальная компенсация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реализуется в соответствии с постановлением Администрации Северодвинска от 24.11.2023 № 495-па «О родительской плате за присмотр и уход за детьми в муниципальных образовательных организациях в муниципальном образовании «Северодвинск».</w:t>
      </w:r>
    </w:p>
    <w:p w:rsidR="000247D9" w:rsidRPr="007B5765" w:rsidRDefault="000247D9" w:rsidP="000247D9">
      <w:pPr>
        <w:ind w:right="-5" w:firstLine="709"/>
        <w:jc w:val="both"/>
        <w:rPr>
          <w:color w:val="000000"/>
          <w:sz w:val="26"/>
          <w:szCs w:val="26"/>
        </w:rPr>
      </w:pPr>
      <w:r w:rsidRPr="007B5765">
        <w:rPr>
          <w:bCs/>
          <w:color w:val="000000"/>
          <w:sz w:val="26"/>
          <w:szCs w:val="26"/>
        </w:rPr>
        <w:t>30. Мероприятие 1.05</w:t>
      </w:r>
      <w:r w:rsidRPr="007B5765">
        <w:rPr>
          <w:color w:val="000000"/>
          <w:sz w:val="26"/>
          <w:szCs w:val="26"/>
        </w:rPr>
        <w:t xml:space="preserve"> «Возмещение муниципальным образовательным организациям, реализующим образовательную программу дошкольного образования, расходов по предоставлению родителям (законным представителям) льготы в виде снижения или освобождения от родительской платы за присмотр и уход в муниципальных образовательных организациях» реализуется в соответствии с Федеральным законом от 29.12.2012 № 273-ФЗ «Об образовании в Российской Федерации», законом Архангельской области от 02.07.2013                              № 712-41-ОЗ «Об образовании в Архангельской области», постановлением Администрации Северодвинска от 24.11.2023 № 495-па «О родительской плате </w:t>
      </w:r>
      <w:r w:rsidRPr="007B5765">
        <w:rPr>
          <w:color w:val="000000"/>
          <w:sz w:val="26"/>
          <w:szCs w:val="26"/>
        </w:rPr>
        <w:lastRenderedPageBreak/>
        <w:t>за присмотр и уход за детьми в муниципальных образовательных организациях в муниципальном образовании «Северодвинск».</w:t>
      </w:r>
    </w:p>
    <w:p w:rsidR="000247D9" w:rsidRPr="007B5765" w:rsidRDefault="000247D9" w:rsidP="000247D9">
      <w:pPr>
        <w:ind w:right="-5" w:firstLine="709"/>
        <w:jc w:val="both"/>
        <w:rPr>
          <w:b/>
          <w:bCs/>
          <w:color w:val="000000"/>
          <w:sz w:val="26"/>
          <w:szCs w:val="26"/>
        </w:rPr>
      </w:pPr>
      <w:r w:rsidRPr="007B5765">
        <w:rPr>
          <w:bCs/>
          <w:color w:val="000000"/>
          <w:sz w:val="26"/>
          <w:szCs w:val="26"/>
        </w:rPr>
        <w:t>31. Мероприятие 1.06 </w:t>
      </w:r>
      <w:r w:rsidRPr="007B5765">
        <w:rPr>
          <w:b/>
          <w:bCs/>
          <w:color w:val="000000"/>
          <w:sz w:val="26"/>
          <w:szCs w:val="26"/>
        </w:rPr>
        <w:t>«</w:t>
      </w:r>
      <w:r w:rsidRPr="007B5765">
        <w:rPr>
          <w:color w:val="000000"/>
          <w:sz w:val="26"/>
          <w:szCs w:val="26"/>
        </w:rPr>
        <w:t>Проведение мероприятий, направленных на обновление материально-технической базы муниципальных образовательных организаций, реализующих программы дошкольного образования, присмотр и уход, включая реализацию программ дошкольного образования в вариативной форме» осуществляется в соответствии с Феде</w:t>
      </w:r>
      <w:r w:rsidR="006921B2" w:rsidRPr="007B5765">
        <w:rPr>
          <w:color w:val="000000"/>
          <w:sz w:val="26"/>
          <w:szCs w:val="26"/>
        </w:rPr>
        <w:t>ральным законом от 29.12.2012 № </w:t>
      </w:r>
      <w:r w:rsidRPr="007B5765">
        <w:rPr>
          <w:color w:val="000000"/>
          <w:sz w:val="26"/>
          <w:szCs w:val="26"/>
        </w:rPr>
        <w:t>273-ФЗ «Об образовании в Российской Федерации», законом Архангельской области от 02.07.2013 № 712-41-ОЗ «Об образовании в Архангельской области».</w:t>
      </w:r>
    </w:p>
    <w:p w:rsidR="000247D9" w:rsidRPr="007B5765" w:rsidRDefault="000247D9" w:rsidP="000247D9">
      <w:pPr>
        <w:ind w:firstLine="708"/>
        <w:jc w:val="both"/>
        <w:rPr>
          <w:rFonts w:eastAsia="Calibri"/>
          <w:color w:val="000000"/>
          <w:sz w:val="26"/>
          <w:szCs w:val="26"/>
        </w:rPr>
      </w:pPr>
      <w:r w:rsidRPr="007B5765">
        <w:rPr>
          <w:rFonts w:eastAsia="Calibri"/>
          <w:color w:val="000000"/>
          <w:sz w:val="26"/>
          <w:szCs w:val="26"/>
        </w:rPr>
        <w:t>Объем бюджетных ассигнований, выделенный на реализацию данного мероприятия, включает в себя средства местного и областного бюджетов.</w:t>
      </w:r>
    </w:p>
    <w:p w:rsidR="000247D9" w:rsidRPr="007B5765" w:rsidRDefault="000247D9" w:rsidP="000247D9">
      <w:pPr>
        <w:ind w:firstLine="709"/>
        <w:jc w:val="both"/>
        <w:rPr>
          <w:color w:val="000000"/>
          <w:sz w:val="26"/>
          <w:szCs w:val="26"/>
        </w:rPr>
      </w:pPr>
      <w:r w:rsidRPr="007B5765">
        <w:rPr>
          <w:color w:val="000000"/>
          <w:sz w:val="26"/>
          <w:szCs w:val="26"/>
        </w:rPr>
        <w:t>В рамках данного мероприятия осуществляется финансирование дошкольных образовательных организаций, структурных подразделений общеобразовательных организаций для оснащения их детской мебелью, технологическим оборудованием пищеблоков, постирочных, компьютерной техникой, медицинским оборудованием. Перечень организаций, включаемых в реестр для оснащения, а также список необходимого оборудования определяются на основании соответствующих актов (оценок) обслуживающих организаций, заявок организаций и утверждаются Управлением образования Администрации Северодвинска.</w:t>
      </w:r>
    </w:p>
    <w:p w:rsidR="000247D9" w:rsidRPr="007B5765" w:rsidRDefault="000247D9" w:rsidP="000247D9">
      <w:pPr>
        <w:ind w:firstLine="709"/>
        <w:jc w:val="both"/>
        <w:rPr>
          <w:color w:val="000000"/>
          <w:sz w:val="26"/>
          <w:szCs w:val="26"/>
        </w:rPr>
      </w:pPr>
      <w:r w:rsidRPr="007B5765">
        <w:rPr>
          <w:color w:val="000000"/>
          <w:sz w:val="26"/>
          <w:szCs w:val="26"/>
        </w:rPr>
        <w:t>В рамках мероприятия осуществляется приобретение основных средств для создания условий осуществления присмотра и ухода за детьми (за исключением учебных расходов) и расходных материалов.</w:t>
      </w:r>
    </w:p>
    <w:p w:rsidR="000247D9" w:rsidRPr="007B5765" w:rsidRDefault="000247D9" w:rsidP="000247D9">
      <w:pPr>
        <w:widowControl w:val="0"/>
        <w:ind w:firstLine="709"/>
        <w:jc w:val="both"/>
        <w:rPr>
          <w:color w:val="000000"/>
          <w:sz w:val="26"/>
          <w:szCs w:val="26"/>
        </w:rPr>
      </w:pPr>
      <w:r w:rsidRPr="007B5765">
        <w:rPr>
          <w:color w:val="000000"/>
          <w:sz w:val="26"/>
          <w:szCs w:val="26"/>
        </w:rPr>
        <w:t>31.1. Мероприятие 1.07 «Возмещение расходов по обязательствам, возникающих из судебных исков, претензионных требований и предписаний надзорных органов, в муниципальных образовательных организациях, реализующих программы дошкольного образования».</w:t>
      </w:r>
    </w:p>
    <w:p w:rsidR="000247D9" w:rsidRPr="007B5765" w:rsidRDefault="000247D9" w:rsidP="000247D9">
      <w:pPr>
        <w:ind w:firstLine="709"/>
        <w:jc w:val="both"/>
        <w:rPr>
          <w:color w:val="000000"/>
          <w:sz w:val="26"/>
          <w:szCs w:val="26"/>
        </w:rPr>
      </w:pPr>
      <w:r w:rsidRPr="007B5765">
        <w:rPr>
          <w:color w:val="000000"/>
          <w:sz w:val="26"/>
          <w:szCs w:val="26"/>
        </w:rPr>
        <w:t>Выполнение мероприятия осуществляется в соответствии с постановлением Администрации Северодвинска от 05.07.2019 № 240-па «Об утверждении Порядка определения объема и условий предоставления субсидий на иные цели муниципальным бюджетным и автономным учреждениям, функции и полномочия учредителя которых осуществляет Управление образования Администрации Северодвинска».</w:t>
      </w:r>
    </w:p>
    <w:p w:rsidR="000247D9" w:rsidRPr="007B5765" w:rsidRDefault="000247D9" w:rsidP="000247D9">
      <w:pPr>
        <w:ind w:firstLine="709"/>
        <w:jc w:val="both"/>
        <w:rPr>
          <w:color w:val="000000"/>
          <w:sz w:val="26"/>
          <w:szCs w:val="26"/>
        </w:rPr>
      </w:pPr>
      <w:r w:rsidRPr="007B5765">
        <w:rPr>
          <w:color w:val="000000"/>
          <w:sz w:val="26"/>
          <w:szCs w:val="26"/>
        </w:rPr>
        <w:t>31.2. Мероприятие 1.08 «</w:t>
      </w:r>
      <w:r w:rsidR="006D1720" w:rsidRPr="007B5765">
        <w:rPr>
          <w:color w:val="000000"/>
          <w:sz w:val="26"/>
          <w:szCs w:val="26"/>
        </w:rPr>
        <w:t>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r w:rsidRPr="007B5765">
        <w:rPr>
          <w:color w:val="000000"/>
          <w:sz w:val="26"/>
          <w:szCs w:val="26"/>
        </w:rPr>
        <w:t>».</w:t>
      </w:r>
    </w:p>
    <w:p w:rsidR="00C655E8" w:rsidRPr="007B5765" w:rsidRDefault="00C655E8" w:rsidP="00C655E8">
      <w:pPr>
        <w:ind w:firstLine="709"/>
        <w:jc w:val="both"/>
        <w:rPr>
          <w:color w:val="000000"/>
          <w:sz w:val="26"/>
          <w:szCs w:val="26"/>
        </w:rPr>
      </w:pPr>
      <w:r w:rsidRPr="007B5765">
        <w:rPr>
          <w:color w:val="000000"/>
          <w:sz w:val="26"/>
          <w:szCs w:val="26"/>
        </w:rPr>
        <w:t xml:space="preserve">Выполнение мероприятия осуществляется в соответствии с постановлением Администрации Северодвинска от 19.10.2022 № 406-па «О дополнительных мерах социальной поддержки семьям граждан, принимающих (принимавших) участие </w:t>
      </w:r>
      <w:r w:rsidRPr="007B5765">
        <w:rPr>
          <w:color w:val="000000"/>
          <w:sz w:val="26"/>
          <w:szCs w:val="26"/>
        </w:rPr>
        <w:lastRenderedPageBreak/>
        <w:t>в специальной военной операции, на территории городского округа Архангельской области «Северодвинск».</w:t>
      </w:r>
    </w:p>
    <w:p w:rsidR="00C655E8" w:rsidRPr="007B5765" w:rsidRDefault="00C655E8" w:rsidP="00C655E8">
      <w:pPr>
        <w:ind w:firstLine="709"/>
        <w:jc w:val="both"/>
        <w:rPr>
          <w:color w:val="000000"/>
          <w:sz w:val="26"/>
          <w:szCs w:val="26"/>
        </w:rPr>
      </w:pPr>
      <w:r w:rsidRPr="007B5765">
        <w:rPr>
          <w:color w:val="000000"/>
          <w:sz w:val="26"/>
          <w:szCs w:val="26"/>
        </w:rPr>
        <w:t>В рамках реализации мероприятия 1.08 предоставляется субсидия из областного бюджета на основании соглашения от 13.02.2024                                   № 075-24-33-пф-24-036 между Министерством образования Архангельской области и Администрацией муниципального образования «Северодвинск» о предоставлении иного межбюджетного трансферта, имеющего целевое назначение, из областного бюджета бюджету городского округа Архангельской области «Северодвинск». Финансирование мероприятия осуществляется на основании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rsidR="000247D9" w:rsidRPr="007B5765" w:rsidRDefault="000247D9" w:rsidP="000247D9">
      <w:pPr>
        <w:widowControl w:val="0"/>
        <w:ind w:firstLine="709"/>
        <w:jc w:val="both"/>
        <w:rPr>
          <w:color w:val="000000"/>
          <w:sz w:val="26"/>
          <w:szCs w:val="26"/>
        </w:rPr>
      </w:pPr>
    </w:p>
    <w:p w:rsidR="000247D9" w:rsidRPr="007B5765" w:rsidRDefault="000247D9" w:rsidP="000247D9">
      <w:pPr>
        <w:jc w:val="center"/>
        <w:rPr>
          <w:b/>
          <w:color w:val="000000"/>
          <w:sz w:val="26"/>
          <w:szCs w:val="26"/>
        </w:rPr>
      </w:pPr>
      <w:r w:rsidRPr="007B5765">
        <w:rPr>
          <w:b/>
          <w:color w:val="000000"/>
          <w:sz w:val="26"/>
          <w:szCs w:val="26"/>
        </w:rPr>
        <w:t>Задача 2 «Предоставление начального общего, основного общего и среднего общего образования»</w:t>
      </w:r>
    </w:p>
    <w:p w:rsidR="000247D9" w:rsidRPr="007B5765" w:rsidRDefault="000247D9" w:rsidP="000247D9">
      <w:pPr>
        <w:ind w:firstLine="709"/>
        <w:jc w:val="center"/>
        <w:rPr>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32. Решение задачи 2</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следующего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33. Административное мероприятие 2.01 «Формирование и утверждение муниципальных заданий муниципальным общеобразовательным организациям» </w:t>
      </w:r>
      <w:r w:rsidRPr="007B5765">
        <w:rPr>
          <w:color w:val="000000"/>
          <w:sz w:val="26"/>
          <w:szCs w:val="26"/>
        </w:rPr>
        <w:t>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rsidR="000247D9" w:rsidRPr="007B5765" w:rsidRDefault="000247D9" w:rsidP="000247D9">
      <w:pPr>
        <w:ind w:firstLine="709"/>
        <w:jc w:val="both"/>
        <w:rPr>
          <w:color w:val="000000"/>
          <w:sz w:val="26"/>
          <w:szCs w:val="26"/>
        </w:rPr>
      </w:pPr>
      <w:r w:rsidRPr="007B5765">
        <w:rPr>
          <w:rFonts w:eastAsia="Calibri"/>
          <w:color w:val="000000"/>
          <w:sz w:val="26"/>
          <w:szCs w:val="26"/>
        </w:rPr>
        <w:t xml:space="preserve">34. Мероприятие 2.02 «Реализация основных образовательных программ начального общего, основного общего, среднего общего образования, осуществление присмотра и ухода» </w:t>
      </w:r>
      <w:r w:rsidRPr="007B5765">
        <w:rPr>
          <w:color w:val="000000"/>
          <w:sz w:val="26"/>
          <w:szCs w:val="26"/>
        </w:rPr>
        <w:t xml:space="preserve">реализуется в соответствии с Федеральным законом от 29.12.2012 № 273-ФЗ «Об образовании в Российской Федерации», законом Архангельской области от 02.07.2013 № 712-41-ОЗ «Об образовании в Архангельской области». </w:t>
      </w:r>
    </w:p>
    <w:p w:rsidR="000247D9" w:rsidRPr="007B5765" w:rsidRDefault="000247D9" w:rsidP="000247D9">
      <w:pPr>
        <w:ind w:firstLine="709"/>
        <w:jc w:val="both"/>
        <w:rPr>
          <w:rFonts w:eastAsia="Calibri"/>
          <w:color w:val="000000"/>
          <w:sz w:val="26"/>
          <w:szCs w:val="26"/>
        </w:rPr>
      </w:pPr>
      <w:r w:rsidRPr="007B5765">
        <w:rPr>
          <w:color w:val="000000"/>
          <w:sz w:val="26"/>
          <w:szCs w:val="26"/>
        </w:rPr>
        <w:t>Финансирование мероприятия осуществляется на основании подпрограммы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 посредством предоставления субвенции из областного бюджета.</w:t>
      </w:r>
    </w:p>
    <w:p w:rsidR="000247D9" w:rsidRPr="007B5765" w:rsidRDefault="000247D9" w:rsidP="000247D9">
      <w:pPr>
        <w:ind w:firstLine="709"/>
        <w:jc w:val="both"/>
        <w:rPr>
          <w:color w:val="000000"/>
          <w:sz w:val="26"/>
          <w:szCs w:val="26"/>
        </w:rPr>
      </w:pPr>
      <w:r w:rsidRPr="007B5765">
        <w:rPr>
          <w:color w:val="000000"/>
          <w:sz w:val="26"/>
          <w:szCs w:val="26"/>
        </w:rPr>
        <w:t xml:space="preserve">Данное мероприятие осуществляется путем выполнения муниципального задания муниципальными автономными общеобразовательными организациями, реализующими основные образовательные программы начального общего, основного общего, среднего общего образования, посредством предоставления субсидии из местного бюджета. Расчет размера субсидии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 </w:t>
      </w:r>
    </w:p>
    <w:p w:rsidR="006921B2" w:rsidRPr="007B5765" w:rsidRDefault="006921B2" w:rsidP="006921B2">
      <w:pPr>
        <w:ind w:firstLine="709"/>
        <w:jc w:val="both"/>
        <w:rPr>
          <w:color w:val="000000"/>
          <w:sz w:val="26"/>
          <w:szCs w:val="26"/>
        </w:rPr>
      </w:pPr>
      <w:r w:rsidRPr="007B5765">
        <w:rPr>
          <w:color w:val="000000"/>
          <w:sz w:val="26"/>
          <w:szCs w:val="26"/>
        </w:rPr>
        <w:t xml:space="preserve">В целях реализации мероприятия 2.02 предоставляется субвенция из областного бюджета на обеспечение государственных гарантий реализации прав </w:t>
      </w:r>
      <w:r w:rsidRPr="007B5765">
        <w:rPr>
          <w:color w:val="000000"/>
          <w:sz w:val="26"/>
          <w:szCs w:val="26"/>
        </w:rPr>
        <w:lastRenderedPageBreak/>
        <w:t>на получение общедоступного начального общего, основного общего, среднего общего образования в муниципальных образовательных организациях в рамках соглашения от 09.02.2024 № 03-02-08/26 между министерством образования Архангельской области и городским округом Архангельской области «Северодвинск» о порядке и условиях предоставления субвенции из областного бюджета.</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1) организация предоставления общедоступного и бесплатного начального общего, основного общего, среднего общего образования за счет средств местного бюджета;</w:t>
      </w:r>
    </w:p>
    <w:p w:rsidR="000247D9" w:rsidRPr="007B5765" w:rsidRDefault="000247D9" w:rsidP="000247D9">
      <w:pPr>
        <w:widowControl w:val="0"/>
        <w:ind w:firstLine="709"/>
        <w:jc w:val="both"/>
        <w:rPr>
          <w:color w:val="000000"/>
          <w:sz w:val="26"/>
          <w:szCs w:val="26"/>
        </w:rPr>
      </w:pPr>
      <w:r w:rsidRPr="007B5765">
        <w:rPr>
          <w:rFonts w:eastAsia="Calibri"/>
          <w:color w:val="000000"/>
          <w:sz w:val="26"/>
          <w:szCs w:val="26"/>
        </w:rPr>
        <w:t>2) реализация основных образовательных программ начального общего, основного общего, среднего общего образования</w:t>
      </w:r>
      <w:r w:rsidRPr="007B5765">
        <w:rPr>
          <w:color w:val="000000"/>
          <w:sz w:val="26"/>
          <w:szCs w:val="26"/>
        </w:rPr>
        <w:t xml:space="preserve"> за счет средств областного бюджета.</w:t>
      </w:r>
    </w:p>
    <w:p w:rsidR="000247D9" w:rsidRPr="007B5765" w:rsidRDefault="000247D9" w:rsidP="000247D9">
      <w:pPr>
        <w:ind w:firstLine="709"/>
        <w:jc w:val="both"/>
        <w:rPr>
          <w:color w:val="000000"/>
          <w:sz w:val="26"/>
          <w:szCs w:val="26"/>
        </w:rPr>
      </w:pPr>
      <w:r w:rsidRPr="007B5765">
        <w:rPr>
          <w:rFonts w:eastAsia="Calibri"/>
          <w:color w:val="000000"/>
          <w:sz w:val="26"/>
          <w:szCs w:val="26"/>
        </w:rPr>
        <w:t>35. Мероприятие 2.03 «</w:t>
      </w:r>
      <w:r w:rsidRPr="007B5765">
        <w:rPr>
          <w:color w:val="000000"/>
          <w:sz w:val="26"/>
          <w:szCs w:val="26"/>
        </w:rPr>
        <w:t>Организация бесплатного горячего питания обучающихся в муниципальных общеобразовательных организациях</w:t>
      </w:r>
      <w:r w:rsidRPr="007B5765">
        <w:rPr>
          <w:rFonts w:eastAsia="Calibri"/>
          <w:color w:val="000000"/>
          <w:sz w:val="26"/>
          <w:szCs w:val="26"/>
        </w:rPr>
        <w:t xml:space="preserve">» </w:t>
      </w:r>
      <w:r w:rsidRPr="007B5765">
        <w:rPr>
          <w:color w:val="000000"/>
          <w:sz w:val="26"/>
          <w:szCs w:val="26"/>
        </w:rPr>
        <w:t>реализуется в соответствии со статьей 17, частью 4 статьи 37, частями 5 и 6 статьи 41, частью 3 статьи 44, частью 7 статьи 79 Федерального закона от 29.12.2012 № 273-ФЗ «Об образовании в Российской Федерации», статьей 19 Федерального закона от 24.11.1995 № 181-ФЗ «О социальной защите инвалидов в Российской Федерации», пунктом 12 статьи 9 и пунктом 1 статьи 28 закона Архангельской области от 02.07.2013 № 712-41-ОЗ «Об образовании в Архангельской области», постановлением Администрации Северодвинска от 04.09.2020 № 387-па «Об утверждении порядка обеспечения бесплатным горячим питанием  обучающихся, получающих образование в муниципальных общеобразовательных организациях муниципального образования «Северодвинск».</w:t>
      </w:r>
    </w:p>
    <w:p w:rsidR="006921B2" w:rsidRPr="007B5765" w:rsidRDefault="006921B2" w:rsidP="006921B2">
      <w:pPr>
        <w:ind w:firstLine="709"/>
        <w:jc w:val="both"/>
        <w:rPr>
          <w:color w:val="000000"/>
          <w:sz w:val="26"/>
          <w:szCs w:val="26"/>
        </w:rPr>
      </w:pPr>
      <w:r w:rsidRPr="007B5765">
        <w:rPr>
          <w:color w:val="000000"/>
          <w:sz w:val="26"/>
          <w:szCs w:val="26"/>
        </w:rPr>
        <w:t>В рамках реализации мероприятия 2.03 предоставляется субсидия из областного бюджета бюджету городского округа Архангельской области «Северодвинск» на организацию бесплатного горячего питания обучающихся, получающих начальное общее образование в муниципальных образовательных организациях Архангельской области, в рамках соглашения от 06.02.2024 № 11730000-1-2024-003 между министерством образования Архангельской области и Администрацией муниципального образования «Северодвинск».</w:t>
      </w:r>
      <w:r w:rsidR="0012316B" w:rsidRPr="007B5765">
        <w:rPr>
          <w:color w:val="000000"/>
          <w:sz w:val="26"/>
          <w:szCs w:val="26"/>
        </w:rPr>
        <w:t xml:space="preserve"> </w:t>
      </w:r>
    </w:p>
    <w:p w:rsidR="0012316B" w:rsidRPr="007B5765" w:rsidRDefault="0012316B" w:rsidP="0012316B">
      <w:pPr>
        <w:ind w:firstLine="709"/>
        <w:jc w:val="both"/>
        <w:rPr>
          <w:rFonts w:eastAsia="Calibri"/>
          <w:color w:val="000000"/>
          <w:sz w:val="26"/>
          <w:szCs w:val="26"/>
        </w:rPr>
      </w:pPr>
      <w:r w:rsidRPr="007B5765">
        <w:rPr>
          <w:color w:val="000000"/>
          <w:sz w:val="26"/>
          <w:szCs w:val="26"/>
        </w:rPr>
        <w:t>Финансирование мероприятия осуществляется на основании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36. Мероприятие 2.04</w:t>
      </w:r>
      <w:r w:rsidRPr="007B5765">
        <w:rPr>
          <w:rFonts w:eastAsia="Calibri"/>
          <w:b/>
          <w:color w:val="000000"/>
          <w:sz w:val="26"/>
          <w:szCs w:val="26"/>
        </w:rPr>
        <w:t xml:space="preserve"> </w:t>
      </w:r>
      <w:r w:rsidRPr="007B5765">
        <w:rPr>
          <w:rFonts w:eastAsia="Calibri"/>
          <w:color w:val="000000"/>
          <w:sz w:val="26"/>
          <w:szCs w:val="26"/>
        </w:rPr>
        <w:t>«Проведение мероприятий, направленных на обновление материально-технической базы муниципальных общеобразовательных организаций» реализуется в соответствии с перечнем муниципальных общеобразовательных организаций, включаемых в реестр для оснащения материально-технической базы основными средствами, а также списком необходимого оборудования, которые определяются на основании соответствующих актов (оценок) обслуживающих организаций, заявок организаций и утверждаются Управлением образования Администрации Северодвинска.</w:t>
      </w:r>
    </w:p>
    <w:p w:rsidR="00631683" w:rsidRDefault="0012613E" w:rsidP="00631683">
      <w:pPr>
        <w:ind w:right="-5" w:firstLine="709"/>
        <w:jc w:val="both"/>
        <w:rPr>
          <w:rFonts w:eastAsia="Calibri"/>
          <w:color w:val="0000FF"/>
          <w:sz w:val="26"/>
          <w:szCs w:val="26"/>
        </w:rPr>
      </w:pPr>
      <w:r w:rsidRPr="007B5765">
        <w:rPr>
          <w:rFonts w:eastAsia="Calibri"/>
          <w:color w:val="000000"/>
          <w:sz w:val="26"/>
          <w:szCs w:val="26"/>
        </w:rPr>
        <w:t xml:space="preserve">В рамках мероприятия 2.04 предоставляется иной межбюджетный трансферт, имеющий целевое назначение, из областного бюджета бюджетам муниципальных районов, муниципальных округов и городских округов </w:t>
      </w:r>
      <w:r w:rsidRPr="007B5765">
        <w:rPr>
          <w:rFonts w:eastAsia="Calibri"/>
          <w:color w:val="000000"/>
          <w:sz w:val="26"/>
          <w:szCs w:val="26"/>
        </w:rPr>
        <w:lastRenderedPageBreak/>
        <w:t>Архангельской области на основании соглашения от 06.02.2024                       № 11730000-1-2024-007 на реализацию мероприятий по модернизации школьных систем образ</w:t>
      </w:r>
      <w:r w:rsidR="000859F3" w:rsidRPr="007B5765">
        <w:rPr>
          <w:rFonts w:eastAsia="Calibri"/>
          <w:color w:val="000000"/>
          <w:sz w:val="26"/>
          <w:szCs w:val="26"/>
        </w:rPr>
        <w:t>ования и соглашения от 26.03.2024 № 11730000-1-2024-026 на создание новых мест в образовательных организациях различных типов для реализации дополнительных общеразвивающи</w:t>
      </w:r>
      <w:r w:rsidR="00631683">
        <w:rPr>
          <w:rFonts w:eastAsia="Calibri"/>
          <w:color w:val="000000"/>
          <w:sz w:val="26"/>
          <w:szCs w:val="26"/>
        </w:rPr>
        <w:t xml:space="preserve">х программ всех направленностей. В целях реализации мероприятия </w:t>
      </w:r>
      <w:r w:rsidR="002E663B">
        <w:rPr>
          <w:rFonts w:eastAsia="Calibri"/>
          <w:color w:val="0000FF"/>
          <w:sz w:val="26"/>
          <w:szCs w:val="26"/>
        </w:rPr>
        <w:t>предоставляется иной межбюджетный трансферт, имеющий целевое назначение, из областного бюджета бюджету городского округа Архангельской области «Северодвинск»</w:t>
      </w:r>
      <w:r w:rsidR="00631683">
        <w:rPr>
          <w:rFonts w:eastAsia="Calibri"/>
          <w:color w:val="0000FF"/>
          <w:sz w:val="26"/>
          <w:szCs w:val="26"/>
        </w:rPr>
        <w:t>:</w:t>
      </w:r>
    </w:p>
    <w:p w:rsidR="00631683" w:rsidRPr="00923D33" w:rsidRDefault="00631683" w:rsidP="00631683">
      <w:pPr>
        <w:ind w:right="-5" w:firstLine="709"/>
        <w:jc w:val="both"/>
        <w:rPr>
          <w:rFonts w:eastAsia="Calibri"/>
          <w:color w:val="0000FF"/>
          <w:sz w:val="26"/>
          <w:szCs w:val="26"/>
        </w:rPr>
      </w:pPr>
      <w:r w:rsidRPr="00923D33">
        <w:rPr>
          <w:rFonts w:eastAsia="Calibri"/>
          <w:color w:val="0000FF"/>
          <w:sz w:val="26"/>
          <w:szCs w:val="26"/>
        </w:rPr>
        <w:t>на основании соглашения</w:t>
      </w:r>
      <w:r w:rsidR="002E663B" w:rsidRPr="00923D33">
        <w:rPr>
          <w:rFonts w:eastAsia="Calibri"/>
          <w:color w:val="0000FF"/>
          <w:sz w:val="26"/>
          <w:szCs w:val="26"/>
        </w:rPr>
        <w:t xml:space="preserve"> от 24.12.2024 № 075-24-33-пф-24-105</w:t>
      </w:r>
      <w:r w:rsidRPr="00923D33">
        <w:rPr>
          <w:rFonts w:eastAsia="Calibri"/>
          <w:color w:val="0000FF"/>
          <w:sz w:val="26"/>
          <w:szCs w:val="26"/>
        </w:rPr>
        <w:t xml:space="preserve"> </w:t>
      </w:r>
      <w:r w:rsidR="00923D33" w:rsidRPr="00923D33">
        <w:rPr>
          <w:rFonts w:eastAsia="Calibri"/>
          <w:color w:val="0000FF"/>
          <w:sz w:val="26"/>
          <w:szCs w:val="26"/>
        </w:rPr>
        <w:t>в </w:t>
      </w:r>
      <w:r w:rsidRPr="00923D33">
        <w:rPr>
          <w:rFonts w:eastAsia="Calibri"/>
          <w:color w:val="0000FF"/>
          <w:sz w:val="26"/>
          <w:szCs w:val="26"/>
        </w:rPr>
        <w:t>соответстви</w:t>
      </w:r>
      <w:r w:rsidR="001E6974">
        <w:rPr>
          <w:rFonts w:eastAsia="Calibri"/>
          <w:color w:val="0000FF"/>
          <w:sz w:val="26"/>
          <w:szCs w:val="26"/>
        </w:rPr>
        <w:t>и с р</w:t>
      </w:r>
      <w:r w:rsidRPr="00923D33">
        <w:rPr>
          <w:rFonts w:eastAsia="Calibri"/>
          <w:color w:val="0000FF"/>
          <w:sz w:val="26"/>
          <w:szCs w:val="26"/>
        </w:rPr>
        <w:t>аспоряжением Правител</w:t>
      </w:r>
      <w:r w:rsidR="00923D33">
        <w:rPr>
          <w:rFonts w:eastAsia="Calibri"/>
          <w:color w:val="0000FF"/>
          <w:sz w:val="26"/>
          <w:szCs w:val="26"/>
        </w:rPr>
        <w:t>ьства Архангельской области от </w:t>
      </w:r>
      <w:r w:rsidRPr="00923D33">
        <w:rPr>
          <w:rFonts w:eastAsia="Calibri"/>
          <w:color w:val="0000FF"/>
          <w:sz w:val="26"/>
          <w:szCs w:val="26"/>
        </w:rPr>
        <w:t>20.12.2024 № 743-рп «О выделении средств из резервного фонда Правительства Архангельской области министерству образования Архангельской области (для городского округа Архангельской области «Северодвинск», городского округа Архангельской области «Город Коряжма», Котласского муниципального округа Архангельской области</w:t>
      </w:r>
      <w:r w:rsidR="00923D33" w:rsidRPr="00923D33">
        <w:rPr>
          <w:rFonts w:eastAsia="Calibri"/>
          <w:color w:val="0000FF"/>
          <w:sz w:val="26"/>
          <w:szCs w:val="26"/>
        </w:rPr>
        <w:t>, Шенкурского муниципального округа Архангельской области, Плесецкого муниципального округа Архангельской области</w:t>
      </w:r>
      <w:r w:rsidR="00923D33">
        <w:rPr>
          <w:rFonts w:eastAsia="Calibri"/>
          <w:color w:val="0000FF"/>
          <w:sz w:val="26"/>
          <w:szCs w:val="26"/>
        </w:rPr>
        <w:t>)</w:t>
      </w:r>
      <w:r w:rsidR="00923D33" w:rsidRPr="00923D33">
        <w:rPr>
          <w:rFonts w:eastAsia="Calibri"/>
          <w:color w:val="0000FF"/>
          <w:sz w:val="26"/>
          <w:szCs w:val="26"/>
        </w:rPr>
        <w:t>»;</w:t>
      </w:r>
    </w:p>
    <w:p w:rsidR="0012613E" w:rsidRPr="002E663B" w:rsidRDefault="00631683" w:rsidP="0012613E">
      <w:pPr>
        <w:ind w:firstLine="709"/>
        <w:jc w:val="both"/>
        <w:rPr>
          <w:rFonts w:eastAsia="Calibri"/>
          <w:color w:val="0000FF"/>
          <w:sz w:val="26"/>
          <w:szCs w:val="26"/>
        </w:rPr>
      </w:pPr>
      <w:r>
        <w:rPr>
          <w:rFonts w:eastAsia="Calibri"/>
          <w:color w:val="0000FF"/>
          <w:sz w:val="26"/>
          <w:szCs w:val="26"/>
        </w:rPr>
        <w:t>на основании соглашения</w:t>
      </w:r>
      <w:r w:rsidR="002E663B">
        <w:rPr>
          <w:rFonts w:eastAsia="Calibri"/>
          <w:color w:val="0000FF"/>
          <w:sz w:val="26"/>
          <w:szCs w:val="26"/>
        </w:rPr>
        <w:t xml:space="preserve"> от 06.12.2024 № 075-24-33-пф-24-091 заключенными между министерством обра</w:t>
      </w:r>
      <w:r w:rsidR="00923D33">
        <w:rPr>
          <w:rFonts w:eastAsia="Calibri"/>
          <w:color w:val="0000FF"/>
          <w:sz w:val="26"/>
          <w:szCs w:val="26"/>
        </w:rPr>
        <w:t>зования Архангельской области и </w:t>
      </w:r>
      <w:r w:rsidR="002E663B">
        <w:rPr>
          <w:rFonts w:eastAsia="Calibri"/>
          <w:color w:val="0000FF"/>
          <w:sz w:val="26"/>
          <w:szCs w:val="26"/>
        </w:rPr>
        <w:t>администрацией муниципального образования «Северодвинск»</w:t>
      </w:r>
      <w:r w:rsidR="00923D33">
        <w:rPr>
          <w:rFonts w:eastAsia="Calibri"/>
          <w:color w:val="0000FF"/>
          <w:sz w:val="26"/>
          <w:szCs w:val="26"/>
        </w:rPr>
        <w:t xml:space="preserve"> </w:t>
      </w:r>
      <w:r w:rsidR="00923D33" w:rsidRPr="00923D33">
        <w:rPr>
          <w:rFonts w:eastAsia="Calibri"/>
          <w:color w:val="0000FF"/>
          <w:sz w:val="26"/>
          <w:szCs w:val="26"/>
        </w:rPr>
        <w:t>в </w:t>
      </w:r>
      <w:r w:rsidR="00923D33">
        <w:rPr>
          <w:rFonts w:eastAsia="Calibri"/>
          <w:color w:val="0000FF"/>
          <w:sz w:val="26"/>
          <w:szCs w:val="26"/>
        </w:rPr>
        <w:t>соответствии с </w:t>
      </w:r>
      <w:r w:rsidR="001E6974">
        <w:rPr>
          <w:rFonts w:eastAsia="Calibri"/>
          <w:color w:val="0000FF"/>
          <w:sz w:val="26"/>
          <w:szCs w:val="26"/>
        </w:rPr>
        <w:t>р</w:t>
      </w:r>
      <w:r w:rsidR="00923D33" w:rsidRPr="00923D33">
        <w:rPr>
          <w:rFonts w:eastAsia="Calibri"/>
          <w:color w:val="0000FF"/>
          <w:sz w:val="26"/>
          <w:szCs w:val="26"/>
        </w:rPr>
        <w:t>аспоряжением Правительства Архангельской области от 2</w:t>
      </w:r>
      <w:r w:rsidR="00923D33">
        <w:rPr>
          <w:rFonts w:eastAsia="Calibri"/>
          <w:color w:val="0000FF"/>
          <w:sz w:val="26"/>
          <w:szCs w:val="26"/>
        </w:rPr>
        <w:t>2</w:t>
      </w:r>
      <w:r w:rsidR="00923D33" w:rsidRPr="00923D33">
        <w:rPr>
          <w:rFonts w:eastAsia="Calibri"/>
          <w:color w:val="0000FF"/>
          <w:sz w:val="26"/>
          <w:szCs w:val="26"/>
        </w:rPr>
        <w:t>.1</w:t>
      </w:r>
      <w:r w:rsidR="00923D33">
        <w:rPr>
          <w:rFonts w:eastAsia="Calibri"/>
          <w:color w:val="0000FF"/>
          <w:sz w:val="26"/>
          <w:szCs w:val="26"/>
        </w:rPr>
        <w:t>1</w:t>
      </w:r>
      <w:r w:rsidR="00923D33" w:rsidRPr="00923D33">
        <w:rPr>
          <w:rFonts w:eastAsia="Calibri"/>
          <w:color w:val="0000FF"/>
          <w:sz w:val="26"/>
          <w:szCs w:val="26"/>
        </w:rPr>
        <w:t xml:space="preserve">.2024 № </w:t>
      </w:r>
      <w:r w:rsidR="00923D33">
        <w:rPr>
          <w:rFonts w:eastAsia="Calibri"/>
          <w:color w:val="0000FF"/>
          <w:sz w:val="26"/>
          <w:szCs w:val="26"/>
        </w:rPr>
        <w:t>638</w:t>
      </w:r>
      <w:r w:rsidR="00923D33" w:rsidRPr="00923D33">
        <w:rPr>
          <w:rFonts w:eastAsia="Calibri"/>
          <w:color w:val="0000FF"/>
          <w:sz w:val="26"/>
          <w:szCs w:val="26"/>
        </w:rPr>
        <w:t>-рп «О выделении средств из резервного фонда Правительства Архангельской области министерству образования Архангельской области</w:t>
      </w:r>
      <w:r w:rsidR="00923D33">
        <w:rPr>
          <w:rFonts w:eastAsia="Calibri"/>
          <w:color w:val="0000FF"/>
          <w:sz w:val="26"/>
          <w:szCs w:val="26"/>
        </w:rPr>
        <w:t xml:space="preserve"> (для бюджетов городских округов Архангельской области</w:t>
      </w:r>
      <w:r w:rsidR="00105E19">
        <w:rPr>
          <w:rFonts w:eastAsia="Calibri"/>
          <w:color w:val="0000FF"/>
          <w:sz w:val="26"/>
          <w:szCs w:val="26"/>
        </w:rPr>
        <w:t xml:space="preserve"> </w:t>
      </w:r>
      <w:r w:rsidR="00923D33">
        <w:rPr>
          <w:rFonts w:eastAsia="Calibri"/>
          <w:color w:val="0000FF"/>
          <w:sz w:val="26"/>
          <w:szCs w:val="26"/>
        </w:rPr>
        <w:t>«Северодвинск», Онежского муниципального района Архангельской области, Приморского муниципального округа Архангельской области)»</w:t>
      </w:r>
      <w:r w:rsidR="002E663B">
        <w:rPr>
          <w:rFonts w:eastAsia="Calibri"/>
          <w:color w:val="0000FF"/>
          <w:sz w:val="26"/>
          <w:szCs w:val="26"/>
        </w:rPr>
        <w:t>.</w:t>
      </w:r>
    </w:p>
    <w:p w:rsidR="0012316B" w:rsidRPr="007B5765" w:rsidRDefault="0012316B" w:rsidP="0012316B">
      <w:pPr>
        <w:ind w:firstLine="709"/>
        <w:jc w:val="both"/>
        <w:rPr>
          <w:rFonts w:eastAsia="Calibri"/>
          <w:color w:val="000000"/>
          <w:sz w:val="26"/>
          <w:szCs w:val="26"/>
        </w:rPr>
      </w:pPr>
      <w:r w:rsidRPr="007B5765">
        <w:rPr>
          <w:color w:val="000000"/>
          <w:sz w:val="26"/>
          <w:szCs w:val="26"/>
        </w:rPr>
        <w:t>Финансировани</w:t>
      </w:r>
      <w:r w:rsidR="00005768" w:rsidRPr="007B5765">
        <w:rPr>
          <w:color w:val="000000"/>
          <w:sz w:val="26"/>
          <w:szCs w:val="26"/>
        </w:rPr>
        <w:t xml:space="preserve">е мероприятия осуществляется на </w:t>
      </w:r>
      <w:r w:rsidRPr="007B5765">
        <w:rPr>
          <w:color w:val="000000"/>
          <w:sz w:val="26"/>
          <w:szCs w:val="26"/>
        </w:rPr>
        <w:t>основании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1) участие в конкурсном отборе для предоставления субсидии из областного бюджета бюджетам муниципальных районов, муниципальных округов и городских округов Архангельской области на реализацию мероприятий по укреплению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в том числе получающих начальное общее образование;</w:t>
      </w:r>
    </w:p>
    <w:p w:rsidR="000247D9" w:rsidRPr="007B5765" w:rsidRDefault="000247D9" w:rsidP="000247D9">
      <w:pPr>
        <w:widowControl w:val="0"/>
        <w:ind w:firstLine="709"/>
        <w:jc w:val="both"/>
        <w:rPr>
          <w:color w:val="000000"/>
          <w:sz w:val="26"/>
          <w:szCs w:val="26"/>
        </w:rPr>
      </w:pPr>
      <w:r w:rsidRPr="007B5765">
        <w:rPr>
          <w:color w:val="000000"/>
          <w:sz w:val="26"/>
          <w:szCs w:val="26"/>
        </w:rPr>
        <w:t>2) укрепление материально-технической базы пищеблоков и столовых муниципальных общеобразовательных организаций;</w:t>
      </w:r>
    </w:p>
    <w:p w:rsidR="000247D9" w:rsidRPr="007B5765" w:rsidRDefault="000247D9" w:rsidP="000247D9">
      <w:pPr>
        <w:widowControl w:val="0"/>
        <w:ind w:firstLine="709"/>
        <w:jc w:val="both"/>
        <w:rPr>
          <w:color w:val="000000"/>
        </w:rPr>
      </w:pPr>
      <w:r w:rsidRPr="007B5765">
        <w:rPr>
          <w:color w:val="000000"/>
          <w:sz w:val="26"/>
          <w:szCs w:val="26"/>
        </w:rPr>
        <w:t>3) обеспечение обучающихся муниципальных общеобразовательных организаций (кадетские классы) вещевым имуществом (обмундированием), в том числе форменной одеждой;</w:t>
      </w:r>
    </w:p>
    <w:p w:rsidR="000247D9" w:rsidRPr="007B5765" w:rsidRDefault="000247D9" w:rsidP="000247D9">
      <w:pPr>
        <w:widowControl w:val="0"/>
        <w:ind w:firstLine="709"/>
        <w:jc w:val="both"/>
        <w:rPr>
          <w:color w:val="000000"/>
          <w:sz w:val="26"/>
          <w:szCs w:val="26"/>
        </w:rPr>
      </w:pPr>
      <w:r w:rsidRPr="007B5765">
        <w:rPr>
          <w:color w:val="000000"/>
          <w:sz w:val="26"/>
          <w:szCs w:val="26"/>
        </w:rPr>
        <w:t>4) приобретение основных средств, расходных материалов для организации предоставления общего образования (за исключением учебных расходов);</w:t>
      </w:r>
    </w:p>
    <w:p w:rsidR="000247D9" w:rsidRPr="007B5765" w:rsidRDefault="000247D9" w:rsidP="000247D9">
      <w:pPr>
        <w:widowControl w:val="0"/>
        <w:ind w:left="709"/>
        <w:jc w:val="both"/>
        <w:rPr>
          <w:color w:val="000000"/>
          <w:sz w:val="26"/>
          <w:szCs w:val="26"/>
        </w:rPr>
      </w:pPr>
      <w:r w:rsidRPr="007B5765">
        <w:rPr>
          <w:color w:val="000000"/>
          <w:sz w:val="26"/>
          <w:szCs w:val="26"/>
        </w:rPr>
        <w:t>5) оснащение медицинских блоков образовательных организаций.</w:t>
      </w:r>
    </w:p>
    <w:p w:rsidR="000247D9" w:rsidRPr="007B5765" w:rsidRDefault="000247D9" w:rsidP="000247D9">
      <w:pPr>
        <w:ind w:right="-5" w:firstLine="709"/>
        <w:jc w:val="both"/>
        <w:rPr>
          <w:color w:val="000000"/>
          <w:sz w:val="26"/>
          <w:szCs w:val="26"/>
        </w:rPr>
      </w:pPr>
      <w:r w:rsidRPr="007B5765">
        <w:rPr>
          <w:color w:val="000000"/>
          <w:sz w:val="26"/>
          <w:szCs w:val="26"/>
        </w:rPr>
        <w:t>37. Мероприятие 2.05 «Ежемеся</w:t>
      </w:r>
      <w:r w:rsidR="0012613E" w:rsidRPr="007B5765">
        <w:rPr>
          <w:color w:val="000000"/>
          <w:sz w:val="26"/>
          <w:szCs w:val="26"/>
        </w:rPr>
        <w:t xml:space="preserve">чное денежное вознаграждение за </w:t>
      </w:r>
      <w:r w:rsidRPr="007B5765">
        <w:rPr>
          <w:color w:val="000000"/>
          <w:sz w:val="26"/>
          <w:szCs w:val="26"/>
        </w:rPr>
        <w:t xml:space="preserve">классное руководство педагогическим работникам муниципальных общеобразовательных </w:t>
      </w:r>
      <w:r w:rsidRPr="007B5765">
        <w:rPr>
          <w:color w:val="000000"/>
          <w:sz w:val="26"/>
          <w:szCs w:val="26"/>
        </w:rPr>
        <w:lastRenderedPageBreak/>
        <w:t>организаций» осуществляется в соответствии с законом Архангельской области от 02.07.2013 № 712-41-ОЗ «Об образовании в Архангельской области».</w:t>
      </w:r>
    </w:p>
    <w:p w:rsidR="00880BFE" w:rsidRPr="007B5765" w:rsidRDefault="00880BFE" w:rsidP="000247D9">
      <w:pPr>
        <w:ind w:right="-5" w:firstLine="709"/>
        <w:jc w:val="both"/>
        <w:rPr>
          <w:color w:val="000000"/>
          <w:sz w:val="26"/>
          <w:szCs w:val="26"/>
        </w:rPr>
      </w:pPr>
      <w:r w:rsidRPr="007B5765">
        <w:rPr>
          <w:color w:val="000000"/>
          <w:sz w:val="26"/>
          <w:szCs w:val="26"/>
        </w:rPr>
        <w:t>Финансирование мероприятия осуществляется на основании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rsidR="000247D9" w:rsidRPr="007B5765" w:rsidRDefault="000247D9" w:rsidP="000247D9">
      <w:pPr>
        <w:widowControl w:val="0"/>
        <w:ind w:firstLine="709"/>
        <w:jc w:val="both"/>
        <w:rPr>
          <w:color w:val="000000"/>
          <w:sz w:val="26"/>
          <w:szCs w:val="26"/>
        </w:rPr>
      </w:pPr>
      <w:r w:rsidRPr="007B5765">
        <w:rPr>
          <w:color w:val="000000"/>
          <w:sz w:val="26"/>
          <w:szCs w:val="26"/>
        </w:rPr>
        <w:t>37.1. Мероприятие 2.06 «Возмещение расходов по обязательствам, возникающих из судебных исков, претензионных требований и предписаний надзорных органов, в муниципальных общеобразовательных организациях».</w:t>
      </w:r>
    </w:p>
    <w:p w:rsidR="000247D9" w:rsidRPr="007B5765" w:rsidRDefault="000247D9" w:rsidP="000247D9">
      <w:pPr>
        <w:ind w:firstLine="709"/>
        <w:jc w:val="both"/>
        <w:rPr>
          <w:color w:val="000000"/>
          <w:sz w:val="26"/>
          <w:szCs w:val="26"/>
        </w:rPr>
      </w:pPr>
      <w:r w:rsidRPr="007B5765">
        <w:rPr>
          <w:color w:val="000000"/>
          <w:sz w:val="26"/>
          <w:szCs w:val="26"/>
        </w:rPr>
        <w:t>Выполнение мероприятия осуществляется в соответствии с постановлением Администрации Северодвинска от 05.07.2019 № 240-па «Об утверждении Порядка определения объема и условий предоставления субсидий на иные цели муниципальным бюджетным и автономным учреждениям, функции и полномочия учредителя которых осуществляет Управление образования Администрации Северодвинска».</w:t>
      </w:r>
    </w:p>
    <w:p w:rsidR="000247D9" w:rsidRPr="007B5765" w:rsidRDefault="000247D9" w:rsidP="000247D9">
      <w:pPr>
        <w:ind w:right="-5" w:firstLine="709"/>
        <w:jc w:val="both"/>
        <w:rPr>
          <w:color w:val="000000"/>
          <w:sz w:val="26"/>
          <w:szCs w:val="26"/>
        </w:rPr>
      </w:pPr>
      <w:r w:rsidRPr="007B5765">
        <w:rPr>
          <w:color w:val="000000"/>
          <w:sz w:val="26"/>
          <w:szCs w:val="26"/>
        </w:rPr>
        <w:t>37.2. Мероприятие 2.07 «</w:t>
      </w:r>
      <w:r w:rsidR="00327B05" w:rsidRPr="007B5765">
        <w:rPr>
          <w:color w:val="000000"/>
          <w:sz w:val="26"/>
          <w:szCs w:val="26"/>
        </w:rPr>
        <w:t>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r w:rsidRPr="007B5765">
        <w:rPr>
          <w:color w:val="000000"/>
          <w:sz w:val="26"/>
          <w:szCs w:val="26"/>
        </w:rPr>
        <w:t>».</w:t>
      </w:r>
    </w:p>
    <w:p w:rsidR="00327B05" w:rsidRPr="007B5765" w:rsidRDefault="00327B05" w:rsidP="00327B05">
      <w:pPr>
        <w:ind w:firstLine="709"/>
        <w:jc w:val="both"/>
        <w:rPr>
          <w:color w:val="000000"/>
          <w:sz w:val="26"/>
          <w:szCs w:val="26"/>
        </w:rPr>
      </w:pPr>
      <w:r w:rsidRPr="007B5765">
        <w:rPr>
          <w:color w:val="000000"/>
          <w:sz w:val="26"/>
          <w:szCs w:val="26"/>
        </w:rPr>
        <w:t>Выполнение мероприятия осуществляется в соответствии с постановлением Администрации Северодвинска от 19.10.2022 № 406-па «О дополнительных мерах социальной поддержки семьям граждан, принимающих (принимавших) участие в специальной военной операции, на территории городского округа Архангельской области «Северодвинск».</w:t>
      </w:r>
    </w:p>
    <w:p w:rsidR="0042104C" w:rsidRPr="007B5765" w:rsidRDefault="006C67B4" w:rsidP="0042104C">
      <w:pPr>
        <w:ind w:firstLine="709"/>
        <w:jc w:val="both"/>
        <w:rPr>
          <w:color w:val="000000"/>
          <w:sz w:val="26"/>
          <w:szCs w:val="26"/>
        </w:rPr>
      </w:pPr>
      <w:r w:rsidRPr="007B5765">
        <w:rPr>
          <w:color w:val="000000"/>
          <w:sz w:val="26"/>
          <w:szCs w:val="26"/>
        </w:rPr>
        <w:t>В рамках реализации мероприятия 2.07 предоставляется субсидия из областного бюджета на основании соглашения от 13.02.2024                                   № 075-24-33-пф-24-036 между Министерством образования Архангельской области и Администрацией муниципального образования «Северодвинск» о предоставлении иного межбюджетного трансферта, имеющего целевое назначение, из областного бюджета бюджету городского округа Архангельской области «Северодвинск».</w:t>
      </w:r>
      <w:r w:rsidR="0042104C" w:rsidRPr="007B5765">
        <w:rPr>
          <w:color w:val="000000"/>
          <w:sz w:val="26"/>
          <w:szCs w:val="26"/>
        </w:rPr>
        <w:t xml:space="preserve"> Финансирование мероприятия осуществляется на основании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rsidR="000247D9" w:rsidRPr="007B5765" w:rsidRDefault="000247D9" w:rsidP="000247D9">
      <w:pPr>
        <w:ind w:firstLine="709"/>
        <w:jc w:val="both"/>
        <w:rPr>
          <w:color w:val="000000"/>
          <w:sz w:val="26"/>
          <w:szCs w:val="26"/>
        </w:rPr>
      </w:pPr>
      <w:r w:rsidRPr="007B5765">
        <w:rPr>
          <w:color w:val="000000"/>
          <w:sz w:val="26"/>
          <w:szCs w:val="26"/>
        </w:rPr>
        <w:t>37.3. Мероприятие 2.08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осуществляется в соответствии с постановлением Правител</w:t>
      </w:r>
      <w:r w:rsidR="0042104C" w:rsidRPr="007B5765">
        <w:rPr>
          <w:color w:val="000000"/>
          <w:sz w:val="26"/>
          <w:szCs w:val="26"/>
        </w:rPr>
        <w:t>ьства Архангельской области от 09.10.2020 № 659</w:t>
      </w:r>
      <w:r w:rsidRPr="007B5765">
        <w:rPr>
          <w:color w:val="000000"/>
          <w:sz w:val="26"/>
          <w:szCs w:val="26"/>
        </w:rPr>
        <w:t>-пп «О</w:t>
      </w:r>
      <w:r w:rsidR="0042104C" w:rsidRPr="007B5765">
        <w:rPr>
          <w:color w:val="000000"/>
          <w:sz w:val="26"/>
          <w:szCs w:val="26"/>
        </w:rPr>
        <w:t xml:space="preserve"> государственной программе</w:t>
      </w:r>
      <w:r w:rsidRPr="007B5765">
        <w:rPr>
          <w:color w:val="000000"/>
          <w:sz w:val="26"/>
          <w:szCs w:val="26"/>
        </w:rPr>
        <w:t xml:space="preserve"> Архангельской области «</w:t>
      </w:r>
      <w:r w:rsidR="0042104C" w:rsidRPr="007B5765">
        <w:rPr>
          <w:color w:val="000000"/>
          <w:sz w:val="26"/>
          <w:szCs w:val="26"/>
        </w:rPr>
        <w:t>Молодежь Поморья</w:t>
      </w:r>
      <w:r w:rsidRPr="007B5765">
        <w:rPr>
          <w:color w:val="000000"/>
          <w:sz w:val="26"/>
          <w:szCs w:val="26"/>
        </w:rPr>
        <w:t>».</w:t>
      </w:r>
    </w:p>
    <w:p w:rsidR="000247D9" w:rsidRPr="007B5765" w:rsidRDefault="00EB178D" w:rsidP="00D42144">
      <w:pPr>
        <w:ind w:firstLine="709"/>
        <w:jc w:val="both"/>
        <w:rPr>
          <w:color w:val="000000"/>
          <w:sz w:val="26"/>
          <w:szCs w:val="26"/>
        </w:rPr>
      </w:pPr>
      <w:r w:rsidRPr="007B5765">
        <w:rPr>
          <w:color w:val="000000"/>
          <w:sz w:val="26"/>
          <w:szCs w:val="26"/>
        </w:rPr>
        <w:lastRenderedPageBreak/>
        <w:t>В рамках реализации мероприятия 2.08 предоставляется иной межбюджетный трансферт на основании соглашения от 0</w:t>
      </w:r>
      <w:r w:rsidR="002A78F0" w:rsidRPr="007B5765">
        <w:rPr>
          <w:color w:val="000000"/>
          <w:sz w:val="26"/>
          <w:szCs w:val="26"/>
        </w:rPr>
        <w:t>9</w:t>
      </w:r>
      <w:r w:rsidRPr="007B5765">
        <w:rPr>
          <w:color w:val="000000"/>
          <w:sz w:val="26"/>
          <w:szCs w:val="26"/>
        </w:rPr>
        <w:t>.0</w:t>
      </w:r>
      <w:r w:rsidR="002A78F0" w:rsidRPr="007B5765">
        <w:rPr>
          <w:color w:val="000000"/>
          <w:sz w:val="26"/>
          <w:szCs w:val="26"/>
        </w:rPr>
        <w:t>2</w:t>
      </w:r>
      <w:r w:rsidRPr="007B5765">
        <w:rPr>
          <w:color w:val="000000"/>
          <w:sz w:val="26"/>
          <w:szCs w:val="26"/>
        </w:rPr>
        <w:t>.202</w:t>
      </w:r>
      <w:r w:rsidR="002A78F0" w:rsidRPr="007B5765">
        <w:rPr>
          <w:color w:val="000000"/>
          <w:sz w:val="26"/>
          <w:szCs w:val="26"/>
        </w:rPr>
        <w:t>4</w:t>
      </w:r>
      <w:r w:rsidRPr="007B5765">
        <w:rPr>
          <w:color w:val="000000"/>
          <w:sz w:val="26"/>
          <w:szCs w:val="26"/>
        </w:rPr>
        <w:t xml:space="preserve">                            № 11730000-1-202</w:t>
      </w:r>
      <w:r w:rsidR="002A78F0" w:rsidRPr="007B5765">
        <w:rPr>
          <w:color w:val="000000"/>
          <w:sz w:val="26"/>
          <w:szCs w:val="26"/>
        </w:rPr>
        <w:t>4-008</w:t>
      </w:r>
      <w:r w:rsidRPr="007B5765">
        <w:rPr>
          <w:color w:val="000000"/>
          <w:sz w:val="26"/>
          <w:szCs w:val="26"/>
        </w:rPr>
        <w:t xml:space="preserve"> между министерством образования Архангельской области и Администрацией муниципального образования «Северодвинск» о предоставлении иного межбюджетного трансферта, имеющего целевое назначение, из бюджета Архангельской области бюджету городского округа Архангельской области «Северодвинск»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(для муниципальных о</w:t>
      </w:r>
      <w:r w:rsidR="0042104C" w:rsidRPr="007B5765">
        <w:rPr>
          <w:color w:val="000000"/>
          <w:sz w:val="26"/>
          <w:szCs w:val="26"/>
        </w:rPr>
        <w:t>бщеобразовательных организаций), в целях достижения результатов региональ</w:t>
      </w:r>
      <w:r w:rsidR="00C82ECF" w:rsidRPr="007B5765">
        <w:rPr>
          <w:color w:val="000000"/>
          <w:sz w:val="26"/>
          <w:szCs w:val="26"/>
        </w:rPr>
        <w:t>но</w:t>
      </w:r>
      <w:r w:rsidR="0042104C" w:rsidRPr="007B5765">
        <w:rPr>
          <w:color w:val="000000"/>
          <w:sz w:val="26"/>
          <w:szCs w:val="26"/>
        </w:rPr>
        <w:t>го проекта «Патриотическое воспитание граждан Российской Федерации</w:t>
      </w:r>
      <w:r w:rsidR="00C655E8" w:rsidRPr="007B5765">
        <w:rPr>
          <w:color w:val="000000"/>
          <w:sz w:val="26"/>
          <w:szCs w:val="26"/>
        </w:rPr>
        <w:t>»</w:t>
      </w:r>
      <w:r w:rsidR="0042104C" w:rsidRPr="007B5765">
        <w:rPr>
          <w:color w:val="000000"/>
          <w:sz w:val="26"/>
          <w:szCs w:val="26"/>
        </w:rPr>
        <w:t xml:space="preserve"> федерального проекта «Патриотическое воспитание граждан Российской Федерации» государственной программы </w:t>
      </w:r>
      <w:r w:rsidR="00C82ECF" w:rsidRPr="007B5765">
        <w:rPr>
          <w:color w:val="000000"/>
          <w:sz w:val="26"/>
          <w:szCs w:val="26"/>
        </w:rPr>
        <w:t>Рос</w:t>
      </w:r>
      <w:r w:rsidR="0042104C" w:rsidRPr="007B5765">
        <w:rPr>
          <w:color w:val="000000"/>
          <w:sz w:val="26"/>
          <w:szCs w:val="26"/>
        </w:rPr>
        <w:t>с</w:t>
      </w:r>
      <w:r w:rsidR="00C82ECF" w:rsidRPr="007B5765">
        <w:rPr>
          <w:color w:val="000000"/>
          <w:sz w:val="26"/>
          <w:szCs w:val="26"/>
        </w:rPr>
        <w:t>и</w:t>
      </w:r>
      <w:r w:rsidR="0042104C" w:rsidRPr="007B5765">
        <w:rPr>
          <w:color w:val="000000"/>
          <w:sz w:val="26"/>
          <w:szCs w:val="26"/>
        </w:rPr>
        <w:t>йской Федерации «Развитие образования».</w:t>
      </w:r>
    </w:p>
    <w:p w:rsidR="00D42144" w:rsidRPr="007B5765" w:rsidRDefault="00D42144" w:rsidP="00D42144">
      <w:pPr>
        <w:ind w:firstLine="709"/>
        <w:jc w:val="both"/>
        <w:rPr>
          <w:color w:val="000000"/>
          <w:sz w:val="26"/>
          <w:szCs w:val="26"/>
        </w:rPr>
      </w:pPr>
      <w:r w:rsidRPr="007B5765">
        <w:rPr>
          <w:color w:val="000000"/>
          <w:sz w:val="26"/>
          <w:szCs w:val="26"/>
        </w:rPr>
        <w:t>37.4. Мероприятие 2.09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w:t>
      </w:r>
      <w:r w:rsidR="009F2829" w:rsidRPr="007B5765">
        <w:rPr>
          <w:color w:val="000000"/>
          <w:sz w:val="26"/>
          <w:szCs w:val="26"/>
        </w:rPr>
        <w:t xml:space="preserve">» </w:t>
      </w:r>
      <w:r w:rsidR="00CA1FE6" w:rsidRPr="007B5765">
        <w:rPr>
          <w:color w:val="000000"/>
          <w:sz w:val="26"/>
          <w:szCs w:val="26"/>
        </w:rPr>
        <w:t xml:space="preserve">в соответствии с постановлением Правительства Архангельской области от 12.10.2012 № 463-пп </w:t>
      </w:r>
      <w:r w:rsidR="00311177" w:rsidRPr="007B5765">
        <w:rPr>
          <w:color w:val="000000"/>
          <w:sz w:val="26"/>
          <w:szCs w:val="26"/>
        </w:rPr>
        <w:t>«О</w:t>
      </w:r>
      <w:r w:rsidR="00BF5869" w:rsidRPr="007B5765">
        <w:rPr>
          <w:color w:val="000000"/>
          <w:sz w:val="26"/>
          <w:szCs w:val="26"/>
        </w:rPr>
        <w:t xml:space="preserve"> государственной программе Архангельской области «Развитие </w:t>
      </w:r>
      <w:r w:rsidR="007B10DD" w:rsidRPr="007B5765">
        <w:rPr>
          <w:color w:val="000000"/>
          <w:sz w:val="26"/>
          <w:szCs w:val="26"/>
        </w:rPr>
        <w:t>образования и науки Архангельской области».</w:t>
      </w:r>
    </w:p>
    <w:p w:rsidR="007B10DD" w:rsidRPr="007B5765" w:rsidRDefault="007B10DD" w:rsidP="00D42144">
      <w:pPr>
        <w:ind w:firstLine="709"/>
        <w:jc w:val="both"/>
        <w:rPr>
          <w:color w:val="000000"/>
          <w:sz w:val="26"/>
          <w:szCs w:val="26"/>
        </w:rPr>
      </w:pPr>
      <w:r w:rsidRPr="007B5765">
        <w:rPr>
          <w:color w:val="000000"/>
          <w:sz w:val="26"/>
          <w:szCs w:val="26"/>
        </w:rPr>
        <w:t>В рамках реализации мерпориятия 2.09 предоставляется иной межбюджетный трансферт</w:t>
      </w:r>
      <w:r w:rsidR="003F3818" w:rsidRPr="007B5765">
        <w:rPr>
          <w:color w:val="000000"/>
          <w:sz w:val="26"/>
          <w:szCs w:val="26"/>
        </w:rPr>
        <w:t xml:space="preserve"> на основании соглашения от 11.09.2024                                  № 11730000-1-2024-027 между министерством образования Архангельской области и Администрацией муниципального образования «Северодвинск» о предоставлении иного межбюджетного трансферта</w:t>
      </w:r>
      <w:r w:rsidRPr="007B5765">
        <w:rPr>
          <w:color w:val="000000"/>
          <w:sz w:val="26"/>
          <w:szCs w:val="26"/>
        </w:rPr>
        <w:t>, имеющий целевое назначение, из бюджета Архангельской области бюджету городского округа Архангельской области «Северодвинск»</w:t>
      </w:r>
      <w:r w:rsidR="00FF0FE4" w:rsidRPr="007B5765">
        <w:rPr>
          <w:color w:val="000000"/>
          <w:sz w:val="26"/>
          <w:szCs w:val="26"/>
        </w:rPr>
        <w:t xml:space="preserve"> на обеспечение выплат ежемесячного денежного вознаграждения советникам директоров по воспитанию </w:t>
      </w:r>
      <w:r w:rsidR="003F3818" w:rsidRPr="007B5765">
        <w:rPr>
          <w:color w:val="000000"/>
          <w:sz w:val="26"/>
          <w:szCs w:val="26"/>
        </w:rPr>
        <w:t>и </w:t>
      </w:r>
      <w:r w:rsidR="00FF0FE4" w:rsidRPr="007B5765">
        <w:rPr>
          <w:color w:val="000000"/>
          <w:sz w:val="26"/>
          <w:szCs w:val="26"/>
        </w:rPr>
        <w:t>взаимодействию с детскими общественными объединениями в муниципальных общеобразовательных организациях</w:t>
      </w:r>
      <w:r w:rsidR="00DE7D0F" w:rsidRPr="007B5765">
        <w:rPr>
          <w:color w:val="000000"/>
          <w:sz w:val="26"/>
          <w:szCs w:val="26"/>
        </w:rPr>
        <w:t xml:space="preserve"> муниципальных образований Архангельской области»</w:t>
      </w:r>
      <w:r w:rsidR="005B303B" w:rsidRPr="007B5765">
        <w:rPr>
          <w:color w:val="000000"/>
          <w:sz w:val="26"/>
          <w:szCs w:val="26"/>
        </w:rPr>
        <w:t>.</w:t>
      </w:r>
    </w:p>
    <w:p w:rsidR="005B303B" w:rsidRPr="007B5765" w:rsidRDefault="005B303B" w:rsidP="00D42144">
      <w:pPr>
        <w:ind w:firstLine="709"/>
        <w:jc w:val="both"/>
        <w:rPr>
          <w:color w:val="000000"/>
          <w:sz w:val="26"/>
          <w:szCs w:val="26"/>
        </w:rPr>
      </w:pPr>
    </w:p>
    <w:p w:rsidR="000247D9" w:rsidRPr="007B5765" w:rsidRDefault="000247D9" w:rsidP="000247D9">
      <w:pPr>
        <w:jc w:val="center"/>
        <w:rPr>
          <w:b/>
          <w:color w:val="000000"/>
          <w:sz w:val="26"/>
          <w:szCs w:val="26"/>
        </w:rPr>
      </w:pPr>
      <w:r w:rsidRPr="007B5765">
        <w:rPr>
          <w:b/>
          <w:color w:val="000000"/>
          <w:sz w:val="26"/>
          <w:szCs w:val="26"/>
        </w:rPr>
        <w:t>Задача 3 «Предоставление дополнительного образования»</w:t>
      </w:r>
    </w:p>
    <w:p w:rsidR="000247D9" w:rsidRPr="007B5765" w:rsidRDefault="000247D9" w:rsidP="000247D9">
      <w:pPr>
        <w:ind w:right="-5" w:firstLine="709"/>
        <w:jc w:val="center"/>
        <w:rPr>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38. Решение задачи 3 осуществляется посредством выполнения административных мероприятий и мероприятий подпрограммы.</w:t>
      </w:r>
    </w:p>
    <w:p w:rsidR="000247D9" w:rsidRPr="007B5765" w:rsidRDefault="000247D9" w:rsidP="000247D9">
      <w:pPr>
        <w:tabs>
          <w:tab w:val="left" w:pos="720"/>
        </w:tabs>
        <w:ind w:firstLine="709"/>
        <w:jc w:val="both"/>
        <w:rPr>
          <w:rFonts w:eastAsia="Calibri"/>
          <w:color w:val="000000"/>
          <w:sz w:val="26"/>
          <w:szCs w:val="26"/>
        </w:rPr>
      </w:pPr>
      <w:r w:rsidRPr="007B5765">
        <w:rPr>
          <w:rFonts w:eastAsia="Calibri"/>
          <w:color w:val="000000"/>
          <w:sz w:val="26"/>
          <w:szCs w:val="26"/>
        </w:rPr>
        <w:t>39. Административное мероприятие 3.01</w:t>
      </w:r>
      <w:r w:rsidRPr="007B5765">
        <w:rPr>
          <w:rFonts w:eastAsia="Calibri"/>
          <w:b/>
          <w:color w:val="000000"/>
          <w:sz w:val="26"/>
          <w:szCs w:val="26"/>
        </w:rPr>
        <w:t xml:space="preserve"> </w:t>
      </w:r>
      <w:r w:rsidRPr="007B5765">
        <w:rPr>
          <w:rFonts w:eastAsia="Calibri"/>
          <w:color w:val="000000"/>
          <w:sz w:val="26"/>
          <w:szCs w:val="26"/>
        </w:rPr>
        <w:t>«Формирование и утверждение муниципальных заданий муниципальным образовательным организациям дополнительного образования»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40. Административное мероприятие 3.02</w:t>
      </w:r>
      <w:r w:rsidRPr="007B5765">
        <w:rPr>
          <w:rFonts w:eastAsia="Calibri"/>
          <w:b/>
          <w:color w:val="000000"/>
          <w:sz w:val="26"/>
          <w:szCs w:val="26"/>
        </w:rPr>
        <w:t xml:space="preserve"> </w:t>
      </w:r>
      <w:r w:rsidRPr="007B5765">
        <w:rPr>
          <w:rFonts w:eastAsia="Calibri"/>
          <w:color w:val="000000"/>
          <w:sz w:val="26"/>
          <w:szCs w:val="26"/>
        </w:rPr>
        <w:t xml:space="preserve">«Обеспечение работы в государственной информационной системе «Навигатор дополнительного образования в Архангельской области» осуществляется в соответствии с постановлением Правительства Архангельской области от 03.09.2019 № 472-пп «О создании государственной информационной системы Архангельской области </w:t>
      </w:r>
      <w:r w:rsidRPr="007B5765">
        <w:rPr>
          <w:rFonts w:eastAsia="Calibri"/>
          <w:color w:val="000000"/>
          <w:sz w:val="26"/>
          <w:szCs w:val="26"/>
        </w:rPr>
        <w:lastRenderedPageBreak/>
        <w:t>«Навигатор дополнительного образования Архангельской области» и </w:t>
      </w:r>
      <w:r w:rsidRPr="007B5765">
        <w:rPr>
          <w:color w:val="000000"/>
          <w:sz w:val="26"/>
          <w:szCs w:val="26"/>
        </w:rPr>
        <w:t>постановлением Правительства Архангельской области от 28.11.2023 № 1162-пп «Об утверждении Положения о системах персонифицированного учета и персонифицированного финансирования дополнительного образования детей в Архангельской области».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41. Мероприятие 3.03</w:t>
      </w:r>
      <w:r w:rsidRPr="007B5765">
        <w:rPr>
          <w:rFonts w:eastAsia="Calibri"/>
          <w:b/>
          <w:color w:val="000000"/>
          <w:sz w:val="26"/>
          <w:szCs w:val="26"/>
        </w:rPr>
        <w:t xml:space="preserve"> </w:t>
      </w:r>
      <w:r w:rsidRPr="007B5765">
        <w:rPr>
          <w:rFonts w:eastAsia="Calibri"/>
          <w:color w:val="000000"/>
          <w:sz w:val="26"/>
          <w:szCs w:val="26"/>
        </w:rPr>
        <w:t>«Организация предоставления дополнительного образования» осуществляется путем выполнения муниципального задания муниципальными бюджетными или автономными учреждениями дополнительного образования посредством предоставления субсидии из местного бюджета. Расчет размера субсидии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 приказом Министерства спорта Российской Федерации от 08.02.2019 №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7B5765">
        <w:rPr>
          <w:color w:val="000000"/>
          <w:sz w:val="26"/>
          <w:szCs w:val="26"/>
        </w:rPr>
        <w:t xml:space="preserve">», </w:t>
      </w:r>
      <w:r w:rsidRPr="007B5765">
        <w:rPr>
          <w:rFonts w:eastAsia="Calibri"/>
          <w:color w:val="000000"/>
          <w:sz w:val="26"/>
          <w:szCs w:val="26"/>
        </w:rPr>
        <w:t>распоряжением Администрации Северодвинска от 14.11.2019 № 246-ра «Об утверждении плана мероприятий по доведению до 2025 года уровня финансирования услуг муниципальных учреждений Северодвинска, осуществляющих реализацию программ спортивной подготовки, до уровня, предусмотренного федеральными стандартами спортивной подготовки».</w:t>
      </w:r>
    </w:p>
    <w:p w:rsidR="002A78F0" w:rsidRPr="007B5765" w:rsidRDefault="002A78F0" w:rsidP="002A78F0">
      <w:pPr>
        <w:ind w:firstLine="709"/>
        <w:jc w:val="both"/>
        <w:rPr>
          <w:rFonts w:eastAsia="Calibri"/>
          <w:color w:val="000000"/>
          <w:sz w:val="26"/>
          <w:szCs w:val="26"/>
        </w:rPr>
      </w:pPr>
      <w:r w:rsidRPr="007B5765">
        <w:rPr>
          <w:rFonts w:eastAsia="Calibri"/>
          <w:color w:val="000000"/>
          <w:sz w:val="26"/>
          <w:szCs w:val="26"/>
        </w:rPr>
        <w:t>В целях реализации мероприятия 3.03 заключено Соглашение от 16.02.2024 № 03-02-08/48 между министерством образования Архангельской области и городским округом Архангельской области «Северодвинск» о повышении в 2024 году средней заработной платы педагогическим работникам муниципальных образовательных организаций дополнительного образования детей.</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42. Мероприятие 3.04 «Проведение мероприятий, направленных на обновление материально-технической базы муниципальных образовательных организаций дополнительного образования» реализуется в соответствии с перечнем муниципальных образовательных организаций дополнительного образования, включаемых в перечень для оснащения компьютерной техникой, оборудованием и инвентарем, а также перечнем необходимого оборудования, которые определяются на основании соответствующих актов (оценок) обслуживающих организаций, заявок организаций и утверждаются Управлением образования Администрации Северодвинска.</w:t>
      </w:r>
    </w:p>
    <w:p w:rsidR="000859F3" w:rsidRPr="007B5765" w:rsidRDefault="000859F3" w:rsidP="000859F3">
      <w:pPr>
        <w:ind w:firstLine="709"/>
        <w:jc w:val="both"/>
        <w:rPr>
          <w:rFonts w:eastAsia="Calibri"/>
          <w:color w:val="000000"/>
          <w:sz w:val="26"/>
          <w:szCs w:val="26"/>
        </w:rPr>
      </w:pPr>
      <w:r w:rsidRPr="007B5765">
        <w:rPr>
          <w:rFonts w:eastAsia="Calibri"/>
          <w:color w:val="000000"/>
          <w:sz w:val="26"/>
          <w:szCs w:val="26"/>
        </w:rPr>
        <w:t>В рамках мероприятия 3.04 предоставляется иной межбюджетный трансферт, имеющий целевое назначение, из бюджета Архангельской области в бюджет городского округа Архангельской области «Северодвинск» на основании соглашения от 26.03.2024 № 11730000-1-2024-026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00B82E26" w:rsidRPr="007B5765">
        <w:rPr>
          <w:rFonts w:eastAsia="Calibri"/>
          <w:color w:val="000000"/>
          <w:sz w:val="26"/>
          <w:szCs w:val="26"/>
        </w:rPr>
        <w:t xml:space="preserve">, в целях достижения мероприятий (результатов) регионального проекта Успех каждого ребенка (Архангельская область), обеспечивающего достижения целей, показателей и мероприятий (результатов) федерального проекта «Успех каждого ребенка» </w:t>
      </w:r>
      <w:r w:rsidR="00B82E26" w:rsidRPr="007B5765">
        <w:rPr>
          <w:rFonts w:eastAsia="Calibri"/>
          <w:color w:val="000000"/>
          <w:sz w:val="26"/>
          <w:szCs w:val="26"/>
        </w:rPr>
        <w:lastRenderedPageBreak/>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0247D9" w:rsidRPr="007B5765" w:rsidRDefault="000247D9" w:rsidP="000247D9">
      <w:pPr>
        <w:ind w:right="-5" w:firstLine="709"/>
        <w:jc w:val="both"/>
        <w:rPr>
          <w:b/>
          <w:color w:val="000000"/>
          <w:sz w:val="26"/>
          <w:szCs w:val="26"/>
        </w:rPr>
      </w:pPr>
      <w:r w:rsidRPr="007B5765">
        <w:rPr>
          <w:rFonts w:eastAsia="Calibri"/>
          <w:color w:val="000000"/>
          <w:sz w:val="26"/>
          <w:szCs w:val="26"/>
        </w:rPr>
        <w:t>В рамках мероприятия реализуются следующие</w:t>
      </w:r>
      <w:r w:rsidRPr="007B5765">
        <w:rPr>
          <w:color w:val="000000"/>
          <w:sz w:val="26"/>
          <w:szCs w:val="26"/>
        </w:rPr>
        <w:t xml:space="preserve">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1) участие в конкурсном отборе для предоставления субсидии на реализацию новых образовательных программ;</w:t>
      </w:r>
    </w:p>
    <w:p w:rsidR="000247D9" w:rsidRPr="007B5765" w:rsidRDefault="000247D9" w:rsidP="000247D9">
      <w:pPr>
        <w:widowControl w:val="0"/>
        <w:ind w:firstLine="709"/>
        <w:jc w:val="both"/>
        <w:rPr>
          <w:rFonts w:eastAsia="Calibri"/>
          <w:color w:val="000000"/>
          <w:sz w:val="26"/>
          <w:szCs w:val="26"/>
        </w:rPr>
      </w:pPr>
      <w:r w:rsidRPr="007B5765">
        <w:rPr>
          <w:color w:val="000000"/>
          <w:sz w:val="26"/>
          <w:szCs w:val="26"/>
        </w:rPr>
        <w:t>2) оснащение муниципальных образовательных организаций дополнительного образования оборудованием, инвентарем, компьютерной техникой, расходными материалами для организации образовательного процесса</w:t>
      </w:r>
      <w:r w:rsidRPr="007B5765">
        <w:rPr>
          <w:rFonts w:eastAsia="Calibri"/>
          <w:color w:val="000000"/>
          <w:sz w:val="26"/>
          <w:szCs w:val="26"/>
        </w:rPr>
        <w:t>;</w:t>
      </w:r>
    </w:p>
    <w:p w:rsidR="000247D9" w:rsidRPr="007B5765" w:rsidRDefault="000247D9" w:rsidP="000247D9">
      <w:pPr>
        <w:widowControl w:val="0"/>
        <w:ind w:firstLine="709"/>
        <w:jc w:val="both"/>
        <w:rPr>
          <w:color w:val="000000"/>
          <w:sz w:val="26"/>
          <w:szCs w:val="26"/>
        </w:rPr>
      </w:pPr>
      <w:r w:rsidRPr="007B5765">
        <w:rPr>
          <w:color w:val="000000"/>
          <w:sz w:val="26"/>
          <w:szCs w:val="26"/>
        </w:rPr>
        <w:t xml:space="preserve">3) модернизация муниципальной системы образования через развитие и совершенствование сетевого взаимодействия образовательных организаций и межведомственных структур. </w:t>
      </w:r>
    </w:p>
    <w:p w:rsidR="000247D9" w:rsidRPr="007B5765" w:rsidRDefault="000247D9" w:rsidP="000247D9">
      <w:pPr>
        <w:ind w:right="-5" w:firstLine="709"/>
        <w:jc w:val="both"/>
        <w:rPr>
          <w:color w:val="000000"/>
          <w:sz w:val="26"/>
          <w:szCs w:val="26"/>
        </w:rPr>
      </w:pPr>
      <w:r w:rsidRPr="007B5765">
        <w:rPr>
          <w:rFonts w:eastAsia="Calibri"/>
          <w:color w:val="000000"/>
          <w:sz w:val="26"/>
          <w:szCs w:val="26"/>
        </w:rPr>
        <w:t>43. Мероприятие 3.05 «</w:t>
      </w:r>
      <w:r w:rsidRPr="007B5765">
        <w:rPr>
          <w:color w:val="000000"/>
          <w:sz w:val="26"/>
          <w:szCs w:val="26"/>
        </w:rPr>
        <w:t>Реализация дополнительных общеобразовательных программ естественно-научной и технической направленности муниципальными образовательными организациями</w:t>
      </w:r>
      <w:r w:rsidRPr="007B5765">
        <w:rPr>
          <w:rFonts w:eastAsia="Calibri"/>
          <w:color w:val="000000"/>
          <w:sz w:val="26"/>
          <w:szCs w:val="26"/>
        </w:rPr>
        <w:t xml:space="preserve">» </w:t>
      </w:r>
      <w:r w:rsidRPr="007B5765">
        <w:rPr>
          <w:color w:val="000000"/>
          <w:sz w:val="26"/>
          <w:szCs w:val="26"/>
        </w:rPr>
        <w:t xml:space="preserve">осуществляется в соответствии </w:t>
      </w:r>
      <w:r w:rsidRPr="007B5765">
        <w:rPr>
          <w:rFonts w:eastAsia="Calibri"/>
          <w:color w:val="000000"/>
          <w:sz w:val="26"/>
          <w:szCs w:val="26"/>
        </w:rPr>
        <w:t>с Федеральным законом от 29.12.2012 № 273-ФЗ «Об образовании в Российской Федерации»,</w:t>
      </w:r>
      <w:r w:rsidRPr="007B5765">
        <w:rPr>
          <w:color w:val="000000"/>
          <w:sz w:val="26"/>
          <w:szCs w:val="26"/>
        </w:rPr>
        <w:t xml:space="preserve"> Соглашением № 01ф-02-28/892 от 24.12.2021 «О реализации регионального проекта «Успех каждого ребенка» на территории городского округа Архангельской области «Северодвинск» между министерством образования Архангельской области и Администрацией муниципального образования «Северодвинск».</w:t>
      </w:r>
    </w:p>
    <w:p w:rsidR="00381055" w:rsidRPr="007B5765" w:rsidRDefault="00381055" w:rsidP="00E750E7">
      <w:pPr>
        <w:ind w:firstLine="709"/>
        <w:jc w:val="both"/>
        <w:rPr>
          <w:rFonts w:eastAsia="Calibri"/>
          <w:bCs/>
          <w:color w:val="000000"/>
          <w:sz w:val="26"/>
          <w:szCs w:val="26"/>
        </w:rPr>
      </w:pPr>
      <w:r w:rsidRPr="007B5765">
        <w:rPr>
          <w:rFonts w:eastAsia="Calibri"/>
          <w:color w:val="000000"/>
          <w:sz w:val="26"/>
          <w:szCs w:val="26"/>
        </w:rPr>
        <w:t>В рамках мероприятия 3.05</w:t>
      </w:r>
      <w:r w:rsidR="00074072" w:rsidRPr="007B5765">
        <w:rPr>
          <w:rFonts w:eastAsia="Calibri"/>
          <w:color w:val="000000"/>
          <w:sz w:val="26"/>
          <w:szCs w:val="26"/>
        </w:rPr>
        <w:t xml:space="preserve"> предоста</w:t>
      </w:r>
      <w:r w:rsidR="00092744" w:rsidRPr="007B5765">
        <w:rPr>
          <w:rFonts w:eastAsia="Calibri"/>
          <w:color w:val="000000"/>
          <w:sz w:val="26"/>
          <w:szCs w:val="26"/>
        </w:rPr>
        <w:t>в</w:t>
      </w:r>
      <w:r w:rsidR="00074072" w:rsidRPr="007B5765">
        <w:rPr>
          <w:rFonts w:eastAsia="Calibri"/>
          <w:color w:val="000000"/>
          <w:sz w:val="26"/>
          <w:szCs w:val="26"/>
        </w:rPr>
        <w:t>ляется иной межбюджетный трансферт, имеющий целевое назначение, из областного бюджета бюджету городского округа Архангельской области «Северодвинск»</w:t>
      </w:r>
      <w:r w:rsidRPr="007B5765">
        <w:rPr>
          <w:rFonts w:eastAsia="Calibri"/>
          <w:color w:val="000000"/>
          <w:sz w:val="26"/>
          <w:szCs w:val="26"/>
        </w:rPr>
        <w:t xml:space="preserve"> </w:t>
      </w:r>
      <w:r w:rsidR="00074072" w:rsidRPr="007B5765">
        <w:rPr>
          <w:rFonts w:eastAsia="Calibri"/>
          <w:color w:val="000000"/>
          <w:sz w:val="26"/>
          <w:szCs w:val="26"/>
        </w:rPr>
        <w:t>на основании соглашения</w:t>
      </w:r>
      <w:r w:rsidR="00E750E7" w:rsidRPr="007B5765">
        <w:rPr>
          <w:rFonts w:eastAsia="Calibri"/>
          <w:color w:val="000000"/>
          <w:sz w:val="26"/>
          <w:szCs w:val="26"/>
        </w:rPr>
        <w:t xml:space="preserve"> </w:t>
      </w:r>
      <w:r w:rsidR="00AC5B26" w:rsidRPr="007B5765">
        <w:rPr>
          <w:rFonts w:eastAsia="Calibri"/>
          <w:color w:val="000000"/>
          <w:sz w:val="26"/>
          <w:szCs w:val="26"/>
        </w:rPr>
        <w:t>от 19</w:t>
      </w:r>
      <w:r w:rsidRPr="007B5765">
        <w:rPr>
          <w:rFonts w:eastAsia="Calibri"/>
          <w:color w:val="000000"/>
          <w:sz w:val="26"/>
          <w:szCs w:val="26"/>
        </w:rPr>
        <w:t>.0</w:t>
      </w:r>
      <w:r w:rsidR="00AC5B26" w:rsidRPr="007B5765">
        <w:rPr>
          <w:rFonts w:eastAsia="Calibri"/>
          <w:color w:val="000000"/>
          <w:sz w:val="26"/>
          <w:szCs w:val="26"/>
        </w:rPr>
        <w:t>4</w:t>
      </w:r>
      <w:r w:rsidR="00092744" w:rsidRPr="007B5765">
        <w:rPr>
          <w:rFonts w:eastAsia="Calibri"/>
          <w:color w:val="000000"/>
          <w:sz w:val="26"/>
          <w:szCs w:val="26"/>
        </w:rPr>
        <w:t>.2024 № </w:t>
      </w:r>
      <w:r w:rsidR="00AC5B26" w:rsidRPr="007B5765">
        <w:rPr>
          <w:rFonts w:eastAsia="Calibri"/>
          <w:color w:val="000000"/>
          <w:sz w:val="26"/>
          <w:szCs w:val="26"/>
        </w:rPr>
        <w:t>075-24-33-пф-24-056</w:t>
      </w:r>
      <w:r w:rsidRPr="007B5765">
        <w:rPr>
          <w:rFonts w:eastAsia="Calibri"/>
          <w:color w:val="000000"/>
          <w:sz w:val="26"/>
          <w:szCs w:val="26"/>
        </w:rPr>
        <w:t xml:space="preserve"> </w:t>
      </w:r>
      <w:r w:rsidR="00092744" w:rsidRPr="007B5765">
        <w:rPr>
          <w:rFonts w:eastAsia="Calibri"/>
          <w:color w:val="000000"/>
          <w:sz w:val="26"/>
          <w:szCs w:val="26"/>
        </w:rPr>
        <w:t>в соответствии с Распоряжением Правительства Архангельской области от 10.04.2024 № 171-рп «О выделении средств из резервного фонда Правительства Архангельской области министерству образования Архангельской области (для бюджетов городских округов «Город Архангельск», «Город Коряжма», «Котлас», «Северодвинск», Пинежского и Устьянского муниципальных округов Архангельской области)».</w:t>
      </w:r>
    </w:p>
    <w:p w:rsidR="000247D9" w:rsidRPr="007B5765" w:rsidRDefault="000247D9" w:rsidP="000247D9">
      <w:pPr>
        <w:tabs>
          <w:tab w:val="left" w:pos="9180"/>
        </w:tabs>
        <w:ind w:firstLine="708"/>
        <w:jc w:val="both"/>
        <w:rPr>
          <w:color w:val="000000"/>
          <w:sz w:val="26"/>
          <w:szCs w:val="26"/>
        </w:rPr>
      </w:pPr>
      <w:r w:rsidRPr="007B5765">
        <w:rPr>
          <w:color w:val="000000"/>
          <w:sz w:val="26"/>
          <w:szCs w:val="26"/>
        </w:rPr>
        <w:t>44. Мероприятие 3.06 «Обеспечение функционирования системы персонифицированного финансирования дополнительного образования детей» реализуется посредством внедрения и обеспечения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0247D9" w:rsidRPr="007B5765" w:rsidRDefault="000247D9" w:rsidP="000247D9">
      <w:pPr>
        <w:tabs>
          <w:tab w:val="left" w:pos="9180"/>
        </w:tabs>
        <w:ind w:firstLine="708"/>
        <w:jc w:val="both"/>
        <w:rPr>
          <w:color w:val="000000"/>
          <w:sz w:val="26"/>
          <w:szCs w:val="26"/>
        </w:rPr>
      </w:pPr>
      <w:r w:rsidRPr="007B5765">
        <w:rPr>
          <w:color w:val="000000"/>
          <w:sz w:val="26"/>
          <w:szCs w:val="26"/>
        </w:rPr>
        <w:t>Выполнение мероприятия осуществляется в соответствии с реализацией федерального проекта «Успех каждого ребенка» национального проекта «Образование», создания целевой модели дополнительного образования детей на территории муниципального образования «Северодвинск» 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внедрения персонифицированного финансирования дополнительного образования детей в муниципальном образовании «Северодвинск», постановлением Правительства Архангельской области от 28.11.2023 № 1162-пп «Об утверждении Положения о системах персонифицированного учета и персонифицированного финансирования дополнительного образования детей в Архангельской области».</w:t>
      </w:r>
    </w:p>
    <w:p w:rsidR="000247D9" w:rsidRPr="007B5765" w:rsidRDefault="000247D9" w:rsidP="000247D9">
      <w:pPr>
        <w:tabs>
          <w:tab w:val="left" w:pos="9180"/>
        </w:tabs>
        <w:jc w:val="center"/>
        <w:rPr>
          <w:b/>
          <w:color w:val="000000"/>
          <w:sz w:val="26"/>
          <w:szCs w:val="26"/>
        </w:rPr>
      </w:pPr>
      <w:r w:rsidRPr="007B5765">
        <w:rPr>
          <w:b/>
          <w:color w:val="000000"/>
          <w:sz w:val="26"/>
          <w:szCs w:val="26"/>
        </w:rPr>
        <w:lastRenderedPageBreak/>
        <w:t>Задача 4 «Совершенствование системы организации воспитания обучающихся»</w:t>
      </w:r>
    </w:p>
    <w:p w:rsidR="000247D9" w:rsidRPr="007B5765" w:rsidRDefault="000247D9" w:rsidP="000247D9">
      <w:pPr>
        <w:tabs>
          <w:tab w:val="left" w:pos="9180"/>
        </w:tabs>
        <w:ind w:firstLine="708"/>
        <w:jc w:val="center"/>
        <w:rPr>
          <w:b/>
          <w:color w:val="000000"/>
          <w:sz w:val="26"/>
          <w:szCs w:val="26"/>
        </w:rPr>
      </w:pPr>
    </w:p>
    <w:p w:rsidR="000247D9" w:rsidRPr="007B5765" w:rsidRDefault="000247D9" w:rsidP="000247D9">
      <w:pPr>
        <w:ind w:right="-5" w:firstLine="709"/>
        <w:jc w:val="both"/>
        <w:rPr>
          <w:rFonts w:eastAsia="Calibri"/>
          <w:color w:val="000000"/>
          <w:sz w:val="26"/>
          <w:szCs w:val="26"/>
        </w:rPr>
      </w:pPr>
      <w:r w:rsidRPr="007B5765">
        <w:rPr>
          <w:rFonts w:eastAsia="Calibri"/>
          <w:color w:val="000000"/>
          <w:sz w:val="26"/>
          <w:szCs w:val="26"/>
        </w:rPr>
        <w:t>45. Решение задачи 4 осуществляется посредством выполнения административных мероприятий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46. Административное мероприятие 4</w:t>
      </w:r>
      <w:r w:rsidRPr="007B5765">
        <w:rPr>
          <w:rFonts w:eastAsia="Calibri"/>
          <w:b/>
          <w:color w:val="000000"/>
          <w:sz w:val="26"/>
          <w:szCs w:val="26"/>
        </w:rPr>
        <w:t>.</w:t>
      </w:r>
      <w:r w:rsidRPr="007B5765">
        <w:rPr>
          <w:rFonts w:eastAsia="Calibri"/>
          <w:color w:val="000000"/>
          <w:sz w:val="26"/>
          <w:szCs w:val="26"/>
        </w:rPr>
        <w:t>01 «Разработка и реализация плана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творческих способностей» реализуется в соответствии с Федеральным законом от 29.12.2012 № 273-ФЗ «Об образовании в Российской Федерации», постановлением Правительства Российской Федерации от 26.12.2017 № 1642 «Об утверждении государственной программы развития Российской Федерации «Развитие образования», распоряжением Правительства Российской Федерации от 29.05.2015 № 996-р «Об утверждении Стратегии развития воспитания в Российской Федерации на период до 2025 года», законом Архангельской области от 02.07.2013 № 712-41-ОЗ «Об образовании в Архангельской области».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47. Административное мероприятие 4.02 «Обеспечение функционирования системы патриотического воспитания граждан Российской Федерации» реализуется в соответствии с распоряжением Правительства Российской Федерации от 03.02.2010 № 134-р «О Концепции федеральной системы подготовки граждан Российской Федерации к военной службе на период до 2030 года», распоряжением Правительства Российской Федерации от 29.05.2015 № 996-р «Об утверждении Стратегии развития воспитания в Российской Федерации на период до 2025 года», законом Архангельской области от 02.07.2013 № 712-41-ОЗ «Об образовании в Архангельской области».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48. Мероприятие 4.03</w:t>
      </w:r>
      <w:r w:rsidRPr="007B5765">
        <w:rPr>
          <w:rFonts w:eastAsia="Calibri"/>
          <w:b/>
          <w:color w:val="000000"/>
          <w:sz w:val="26"/>
          <w:szCs w:val="26"/>
        </w:rPr>
        <w:t> </w:t>
      </w:r>
      <w:r w:rsidRPr="007B5765">
        <w:rPr>
          <w:rFonts w:eastAsia="Calibri"/>
          <w:color w:val="000000"/>
          <w:sz w:val="26"/>
          <w:szCs w:val="26"/>
        </w:rPr>
        <w:t>«Проведение мероприятий, направленных на развитие системы организации воспитания обучающихся муниципальных образовательных организаций» реализуется в соответствии с Федеральным законом от 29.12.2012 № 273-ФЗ «Об образовании в Российской Федерации», распоряжением Правительства Российской Федерации от 29.05.2015 № 996-р «Об утверждении Стратегии развития воспитания в Российской Федерации на период до 2025 года», законом Архангельской области от 02.07.2013 № 712-41-ОЗ «Об образовании в Архангельской области»,</w:t>
      </w:r>
      <w:r w:rsidRPr="007B5765">
        <w:rPr>
          <w:color w:val="000000"/>
        </w:rPr>
        <w:t xml:space="preserve"> </w:t>
      </w:r>
      <w:r w:rsidRPr="007B5765">
        <w:rPr>
          <w:rFonts w:eastAsia="Calibri"/>
          <w:color w:val="000000"/>
          <w:sz w:val="26"/>
          <w:szCs w:val="26"/>
        </w:rPr>
        <w:t xml:space="preserve">постановлением Правительства Архангельской области от 17.08.2022 № 606-пп «Об утверждении Стратегии развития военно-патриотического воспитания в Архангельской области до 2027 года». </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left="709"/>
        <w:jc w:val="both"/>
        <w:rPr>
          <w:color w:val="000000"/>
          <w:sz w:val="26"/>
          <w:szCs w:val="26"/>
        </w:rPr>
      </w:pPr>
      <w:r w:rsidRPr="007B5765">
        <w:rPr>
          <w:color w:val="000000"/>
          <w:sz w:val="26"/>
          <w:szCs w:val="26"/>
        </w:rPr>
        <w:t>1) проведение комплекса мероприятий;</w:t>
      </w:r>
    </w:p>
    <w:p w:rsidR="000247D9" w:rsidRPr="007B5765" w:rsidRDefault="000247D9" w:rsidP="000247D9">
      <w:pPr>
        <w:widowControl w:val="0"/>
        <w:ind w:left="709"/>
        <w:jc w:val="both"/>
        <w:rPr>
          <w:color w:val="000000"/>
          <w:sz w:val="26"/>
          <w:szCs w:val="26"/>
        </w:rPr>
      </w:pPr>
      <w:r w:rsidRPr="007B5765">
        <w:rPr>
          <w:color w:val="000000"/>
          <w:sz w:val="26"/>
          <w:szCs w:val="26"/>
        </w:rPr>
        <w:t>2) реализация муниципальных социально-педагогических программ;</w:t>
      </w:r>
    </w:p>
    <w:p w:rsidR="000247D9" w:rsidRPr="007B5765" w:rsidRDefault="000247D9" w:rsidP="000247D9">
      <w:pPr>
        <w:widowControl w:val="0"/>
        <w:ind w:left="709"/>
        <w:jc w:val="both"/>
        <w:rPr>
          <w:color w:val="000000"/>
          <w:sz w:val="26"/>
          <w:szCs w:val="26"/>
        </w:rPr>
      </w:pPr>
      <w:r w:rsidRPr="007B5765">
        <w:rPr>
          <w:color w:val="000000"/>
          <w:sz w:val="26"/>
          <w:szCs w:val="26"/>
        </w:rPr>
        <w:t>3) организация военно-патриотической работы.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49. Мероприятие 4.04 «Создание условий для вовлечения обучающихся муниципальных образовательных организаций в деятельность по профилактике дорожно-транспортного травматизма» реализуется с целью осуществления мероприятий по предупреждению детского дорожно-транспортного травматизма в муниципальных образовательных организациях в соответствии с Федеральным законом от 10.12.1995 № 196-ФЗ «О безопасности дорожного движения».</w:t>
      </w:r>
    </w:p>
    <w:p w:rsidR="000247D9" w:rsidRPr="007B5765" w:rsidRDefault="000247D9" w:rsidP="000247D9">
      <w:pPr>
        <w:ind w:right="-5" w:firstLine="709"/>
        <w:jc w:val="both"/>
        <w:rPr>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 xml:space="preserve">1) приобретение для дошкольных образовательных организаций </w:t>
      </w:r>
      <w:r w:rsidRPr="007B5765">
        <w:rPr>
          <w:color w:val="000000"/>
          <w:sz w:val="26"/>
          <w:szCs w:val="26"/>
        </w:rPr>
        <w:lastRenderedPageBreak/>
        <w:t>оборудования, позволяющего в игровой форме развивать навыки безопасного поведения на дороге;</w:t>
      </w:r>
    </w:p>
    <w:p w:rsidR="000247D9" w:rsidRPr="007B5765" w:rsidRDefault="000247D9" w:rsidP="000247D9">
      <w:pPr>
        <w:widowControl w:val="0"/>
        <w:ind w:firstLine="709"/>
        <w:jc w:val="both"/>
        <w:rPr>
          <w:color w:val="000000"/>
          <w:sz w:val="26"/>
          <w:szCs w:val="26"/>
        </w:rPr>
      </w:pPr>
      <w:r w:rsidRPr="007B5765">
        <w:rPr>
          <w:color w:val="000000"/>
          <w:sz w:val="26"/>
          <w:szCs w:val="26"/>
        </w:rPr>
        <w:t>2) изготовление и распространение световозвращающих приспособлений среди дошкольников и учащихся младших классов образовательных организаций;</w:t>
      </w:r>
    </w:p>
    <w:p w:rsidR="000247D9" w:rsidRPr="007B5765" w:rsidRDefault="000247D9" w:rsidP="000247D9">
      <w:pPr>
        <w:widowControl w:val="0"/>
        <w:ind w:firstLine="709"/>
        <w:jc w:val="both"/>
        <w:rPr>
          <w:color w:val="000000"/>
          <w:sz w:val="26"/>
          <w:szCs w:val="26"/>
        </w:rPr>
      </w:pPr>
      <w:r w:rsidRPr="007B5765">
        <w:rPr>
          <w:color w:val="000000"/>
          <w:sz w:val="26"/>
          <w:szCs w:val="26"/>
        </w:rPr>
        <w:t>3) приобретение призов и подарков для награждения победителей и участников мероприятий по безопасности дорожного движения в городе Северодвинске;</w:t>
      </w:r>
    </w:p>
    <w:p w:rsidR="000247D9" w:rsidRPr="007B5765" w:rsidRDefault="000247D9" w:rsidP="000247D9">
      <w:pPr>
        <w:widowControl w:val="0"/>
        <w:ind w:firstLine="709"/>
        <w:jc w:val="both"/>
        <w:rPr>
          <w:color w:val="000000"/>
          <w:sz w:val="26"/>
          <w:szCs w:val="26"/>
        </w:rPr>
      </w:pPr>
      <w:r w:rsidRPr="007B5765">
        <w:rPr>
          <w:color w:val="000000"/>
          <w:sz w:val="26"/>
          <w:szCs w:val="26"/>
        </w:rPr>
        <w:t xml:space="preserve">4) проведение комплекса мероприятий, направленных на безопасность дорожного движения и профилактику детского дорожно-транспортного травматизма; </w:t>
      </w:r>
    </w:p>
    <w:p w:rsidR="000247D9" w:rsidRPr="007B5765" w:rsidRDefault="000247D9" w:rsidP="000247D9">
      <w:pPr>
        <w:widowControl w:val="0"/>
        <w:ind w:firstLine="709"/>
        <w:jc w:val="both"/>
        <w:rPr>
          <w:color w:val="000000"/>
          <w:sz w:val="26"/>
          <w:szCs w:val="26"/>
        </w:rPr>
      </w:pPr>
      <w:r w:rsidRPr="007B5765">
        <w:rPr>
          <w:color w:val="000000"/>
          <w:sz w:val="26"/>
          <w:szCs w:val="26"/>
        </w:rPr>
        <w:t>5) участие в конкурсном отборе для предоставления субсидии из областного бюджета бюджетам муниципальных районов, муниципальных округов и городских округов Архангельской области на</w:t>
      </w:r>
      <w:r w:rsidRPr="007B5765">
        <w:rPr>
          <w:color w:val="000000"/>
        </w:rPr>
        <w:t xml:space="preserve"> </w:t>
      </w:r>
      <w:r w:rsidRPr="007B5765">
        <w:rPr>
          <w:color w:val="000000"/>
          <w:sz w:val="26"/>
          <w:szCs w:val="26"/>
        </w:rPr>
        <w:t>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дороги».</w:t>
      </w:r>
    </w:p>
    <w:p w:rsidR="004468C8" w:rsidRPr="007B5765" w:rsidRDefault="004468C8" w:rsidP="004468C8">
      <w:pPr>
        <w:ind w:firstLine="709"/>
        <w:jc w:val="both"/>
        <w:rPr>
          <w:color w:val="000000"/>
          <w:sz w:val="26"/>
          <w:szCs w:val="26"/>
        </w:rPr>
      </w:pPr>
      <w:r w:rsidRPr="007B5765">
        <w:rPr>
          <w:rFonts w:eastAsia="Calibri"/>
          <w:color w:val="000000"/>
          <w:sz w:val="26"/>
          <w:szCs w:val="26"/>
        </w:rPr>
        <w:t xml:space="preserve">В рамках мероприятия 4.04 предоставляется субсидия из областного бюджета бюджету городского округа Архангельской области «Северодвинск» в соответствии с соглашением от 13.06.2024 № 075-24-20-пф-24-072 </w:t>
      </w:r>
      <w:r w:rsidRPr="007B5765">
        <w:rPr>
          <w:rFonts w:eastAsia="Calibri"/>
          <w:bCs/>
          <w:color w:val="000000"/>
          <w:sz w:val="26"/>
          <w:szCs w:val="26"/>
        </w:rPr>
        <w:t>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и качественные автомобильные дороги» государственной программы Архангельской области «Развитие транспортной системы Архангельской области».</w:t>
      </w:r>
    </w:p>
    <w:p w:rsidR="000247D9" w:rsidRPr="007B5765" w:rsidRDefault="000247D9" w:rsidP="000247D9">
      <w:pPr>
        <w:ind w:left="709"/>
        <w:jc w:val="both"/>
        <w:rPr>
          <w:color w:val="000000"/>
          <w:sz w:val="26"/>
          <w:szCs w:val="26"/>
        </w:rPr>
      </w:pPr>
    </w:p>
    <w:p w:rsidR="000247D9" w:rsidRPr="007B5765" w:rsidRDefault="000247D9" w:rsidP="000247D9">
      <w:pPr>
        <w:jc w:val="center"/>
        <w:rPr>
          <w:b/>
          <w:color w:val="000000"/>
          <w:sz w:val="26"/>
          <w:szCs w:val="26"/>
        </w:rPr>
      </w:pPr>
      <w:r w:rsidRPr="007B5765">
        <w:rPr>
          <w:b/>
          <w:color w:val="000000"/>
          <w:sz w:val="26"/>
          <w:szCs w:val="26"/>
        </w:rPr>
        <w:t>Задача 5 «Совершенствование системы работы по самоопределению и профессиональной ориентации обучающихся»</w:t>
      </w:r>
    </w:p>
    <w:p w:rsidR="000247D9" w:rsidRPr="007B5765" w:rsidRDefault="000247D9" w:rsidP="000247D9">
      <w:pPr>
        <w:ind w:firstLine="709"/>
        <w:jc w:val="center"/>
        <w:rPr>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50. Решение задачи 5 осуществляется посредством выполнения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51. Административное мероприятие 5.01 «Разработка и реализация плана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 осуществляется в соответствии с законом Архангельской области от 21.11.2011 № 387-26-ОЗ «О профессиональной ориентации и содействии трудоустройству молодежи в Архангельской области».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52. Мероприятие 5.02</w:t>
      </w:r>
      <w:r w:rsidRPr="007B5765">
        <w:rPr>
          <w:rFonts w:eastAsia="Calibri"/>
          <w:b/>
          <w:color w:val="000000"/>
          <w:sz w:val="26"/>
          <w:szCs w:val="26"/>
        </w:rPr>
        <w:t xml:space="preserve"> </w:t>
      </w:r>
      <w:r w:rsidRPr="007B5765">
        <w:rPr>
          <w:rFonts w:eastAsia="Calibri"/>
          <w:color w:val="000000"/>
          <w:sz w:val="26"/>
          <w:szCs w:val="26"/>
        </w:rPr>
        <w:t>«Проведение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 осуществляется в соответствии с законом Архангельской области от 21.11.2011 № 387-26-ОЗ «О профессиональной ориентации и содействии трудоустройству молодежи в Архангельской области».</w:t>
      </w:r>
    </w:p>
    <w:p w:rsidR="00AA704D" w:rsidRPr="007B5765" w:rsidRDefault="00AA704D" w:rsidP="00AA704D">
      <w:pPr>
        <w:ind w:firstLine="709"/>
        <w:jc w:val="both"/>
        <w:rPr>
          <w:rFonts w:eastAsia="Calibri"/>
          <w:bCs/>
          <w:color w:val="000000"/>
          <w:sz w:val="26"/>
          <w:szCs w:val="26"/>
        </w:rPr>
      </w:pPr>
      <w:r w:rsidRPr="007B5765">
        <w:rPr>
          <w:rFonts w:eastAsia="Calibri"/>
          <w:color w:val="000000"/>
          <w:sz w:val="26"/>
          <w:szCs w:val="26"/>
        </w:rPr>
        <w:t xml:space="preserve">В рамках мероприятия 5.02 осуществляется финансирование за счет средств областного бюджета в соответствии с соглашением от 21.05.2024 № 261-24-20-пф-24-013 </w:t>
      </w:r>
      <w:r w:rsidRPr="007B5765">
        <w:rPr>
          <w:rFonts w:eastAsia="Calibri"/>
          <w:bCs/>
          <w:color w:val="000000"/>
          <w:sz w:val="26"/>
          <w:szCs w:val="26"/>
        </w:rPr>
        <w:t xml:space="preserve">«О предоставлении субсидии из областного бюджета бюджету городского </w:t>
      </w:r>
      <w:r w:rsidRPr="007B5765">
        <w:rPr>
          <w:rFonts w:eastAsia="Calibri"/>
          <w:bCs/>
          <w:color w:val="000000"/>
          <w:sz w:val="26"/>
          <w:szCs w:val="26"/>
        </w:rPr>
        <w:lastRenderedPageBreak/>
        <w:t>округа Архангельской области «Северодвинск»</w:t>
      </w:r>
      <w:r w:rsidR="000E2500" w:rsidRPr="007B5765">
        <w:rPr>
          <w:rFonts w:eastAsia="Calibri"/>
          <w:bCs/>
          <w:color w:val="000000"/>
          <w:sz w:val="26"/>
          <w:szCs w:val="26"/>
        </w:rPr>
        <w:t xml:space="preserve"> на реализацию мероприятий по </w:t>
      </w:r>
      <w:r w:rsidRPr="007B5765">
        <w:rPr>
          <w:rFonts w:eastAsia="Calibri"/>
          <w:bCs/>
          <w:color w:val="000000"/>
          <w:sz w:val="26"/>
          <w:szCs w:val="26"/>
        </w:rPr>
        <w:t xml:space="preserve">содействию трудоустройству несовершеннолетних граждан на территории Архангельской области в </w:t>
      </w:r>
      <w:r w:rsidR="000E2500" w:rsidRPr="007B5765">
        <w:rPr>
          <w:rFonts w:eastAsia="Calibri"/>
          <w:bCs/>
          <w:color w:val="000000"/>
          <w:sz w:val="26"/>
          <w:szCs w:val="26"/>
        </w:rPr>
        <w:t>целях достижения результатов</w:t>
      </w:r>
      <w:r w:rsidRPr="007B5765">
        <w:rPr>
          <w:rFonts w:eastAsia="Calibri"/>
          <w:bCs/>
          <w:color w:val="000000"/>
          <w:sz w:val="26"/>
          <w:szCs w:val="26"/>
        </w:rPr>
        <w:t xml:space="preserve"> государственной программы Архангельской области «Молодежь Поморья».</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numPr>
          <w:ilvl w:val="0"/>
          <w:numId w:val="45"/>
        </w:numPr>
        <w:ind w:left="0" w:right="-5" w:firstLine="709"/>
        <w:jc w:val="both"/>
        <w:rPr>
          <w:color w:val="000000"/>
          <w:sz w:val="26"/>
          <w:szCs w:val="26"/>
        </w:rPr>
      </w:pPr>
      <w:r w:rsidRPr="007B5765">
        <w:rPr>
          <w:color w:val="000000"/>
          <w:sz w:val="26"/>
          <w:szCs w:val="26"/>
        </w:rPr>
        <w:t xml:space="preserve">организация и проведение муниципального конкурса проектов по организации профориентационной работы; </w:t>
      </w:r>
    </w:p>
    <w:p w:rsidR="000247D9" w:rsidRPr="007B5765" w:rsidRDefault="000247D9" w:rsidP="000247D9">
      <w:pPr>
        <w:numPr>
          <w:ilvl w:val="0"/>
          <w:numId w:val="45"/>
        </w:numPr>
        <w:ind w:right="-5"/>
        <w:jc w:val="both"/>
        <w:rPr>
          <w:color w:val="000000"/>
          <w:sz w:val="26"/>
          <w:szCs w:val="26"/>
        </w:rPr>
      </w:pPr>
      <w:r w:rsidRPr="007B5765">
        <w:rPr>
          <w:color w:val="000000"/>
          <w:sz w:val="26"/>
          <w:szCs w:val="26"/>
        </w:rPr>
        <w:t>организация муниципального этапа регионального чемпионата;</w:t>
      </w:r>
    </w:p>
    <w:p w:rsidR="000247D9" w:rsidRPr="007B5765" w:rsidRDefault="000247D9" w:rsidP="000247D9">
      <w:pPr>
        <w:ind w:right="-5" w:firstLine="709"/>
        <w:jc w:val="both"/>
        <w:rPr>
          <w:color w:val="000000"/>
          <w:sz w:val="26"/>
          <w:szCs w:val="26"/>
        </w:rPr>
      </w:pPr>
      <w:r w:rsidRPr="007B5765">
        <w:rPr>
          <w:color w:val="000000"/>
          <w:sz w:val="26"/>
          <w:szCs w:val="26"/>
        </w:rPr>
        <w:t>3) вовлечение обучающихся в трудовую, общественно-полезную деятельность, организация ремонтных бригад во внеурочное время.</w:t>
      </w:r>
    </w:p>
    <w:p w:rsidR="000247D9" w:rsidRDefault="000247D9" w:rsidP="000247D9">
      <w:pPr>
        <w:ind w:right="-5" w:firstLine="709"/>
        <w:jc w:val="both"/>
        <w:rPr>
          <w:rFonts w:eastAsia="Calibri"/>
          <w:color w:val="000000"/>
          <w:sz w:val="26"/>
          <w:szCs w:val="26"/>
        </w:rPr>
      </w:pPr>
      <w:r w:rsidRPr="007B5765">
        <w:rPr>
          <w:rFonts w:eastAsia="Calibri"/>
          <w:color w:val="000000"/>
          <w:sz w:val="26"/>
          <w:szCs w:val="26"/>
        </w:rPr>
        <w:t>53. Мероприятие 5.03</w:t>
      </w:r>
      <w:r w:rsidRPr="007B5765">
        <w:rPr>
          <w:rFonts w:eastAsia="Calibri"/>
          <w:b/>
          <w:color w:val="000000"/>
          <w:sz w:val="26"/>
          <w:szCs w:val="26"/>
        </w:rPr>
        <w:t> </w:t>
      </w:r>
      <w:r w:rsidRPr="007B5765">
        <w:rPr>
          <w:rFonts w:eastAsia="Calibri"/>
          <w:color w:val="000000"/>
          <w:sz w:val="26"/>
          <w:szCs w:val="26"/>
        </w:rPr>
        <w:t>«Популяризация рабочих профессий и инженерно- технических специальностей, в том числе специальностей судостроительного кластера» осуществляется в соответствии с законом Архангельской области от 21.11.2011 № 387-26-ОЗ «О профессиональной ориентации и содействии трудоустройству молодежи в Архангельской области».</w:t>
      </w:r>
    </w:p>
    <w:p w:rsidR="007835CF" w:rsidRPr="00923D33" w:rsidRDefault="007835CF" w:rsidP="000247D9">
      <w:pPr>
        <w:ind w:right="-5" w:firstLine="709"/>
        <w:jc w:val="both"/>
        <w:rPr>
          <w:rFonts w:eastAsia="Calibri"/>
          <w:color w:val="0000FF"/>
          <w:sz w:val="26"/>
          <w:szCs w:val="26"/>
        </w:rPr>
      </w:pPr>
      <w:r w:rsidRPr="00923D33">
        <w:rPr>
          <w:rFonts w:eastAsia="Calibri"/>
          <w:color w:val="0000FF"/>
          <w:sz w:val="26"/>
          <w:szCs w:val="26"/>
        </w:rPr>
        <w:t xml:space="preserve">В </w:t>
      </w:r>
      <w:r w:rsidR="00032847" w:rsidRPr="00923D33">
        <w:rPr>
          <w:rFonts w:eastAsia="Calibri"/>
          <w:color w:val="0000FF"/>
          <w:sz w:val="26"/>
          <w:szCs w:val="26"/>
        </w:rPr>
        <w:t>целях реализации</w:t>
      </w:r>
      <w:r w:rsidRPr="00923D33">
        <w:rPr>
          <w:rFonts w:eastAsia="Calibri"/>
          <w:color w:val="0000FF"/>
          <w:sz w:val="26"/>
          <w:szCs w:val="26"/>
        </w:rPr>
        <w:t xml:space="preserve"> мероприятия 5.03 предоставляется иной межбюджетный </w:t>
      </w:r>
      <w:r w:rsidR="00032847" w:rsidRPr="00923D33">
        <w:rPr>
          <w:rFonts w:eastAsia="Calibri"/>
          <w:color w:val="0000FF"/>
          <w:sz w:val="26"/>
          <w:szCs w:val="26"/>
        </w:rPr>
        <w:t>трансферт, имеющий целевое назначение, из областного бюджета бюджету городского округа Архангельской области «Северодвинск» заключено Соглашение от 24.12.2024 № 075-24-33-пф-24-098 между министерством обра</w:t>
      </w:r>
      <w:r w:rsidR="001E6974">
        <w:rPr>
          <w:rFonts w:eastAsia="Calibri"/>
          <w:color w:val="0000FF"/>
          <w:sz w:val="26"/>
          <w:szCs w:val="26"/>
        </w:rPr>
        <w:t>зования Архангельской области и А</w:t>
      </w:r>
      <w:r w:rsidR="00032847" w:rsidRPr="00923D33">
        <w:rPr>
          <w:rFonts w:eastAsia="Calibri"/>
          <w:color w:val="0000FF"/>
          <w:sz w:val="26"/>
          <w:szCs w:val="26"/>
        </w:rPr>
        <w:t xml:space="preserve">дминистрацией муниципального образования «Северодвинск» </w:t>
      </w:r>
      <w:r w:rsidR="00C33AEF" w:rsidRPr="00923D33">
        <w:rPr>
          <w:rFonts w:eastAsia="Calibri"/>
          <w:color w:val="0000FF"/>
          <w:sz w:val="26"/>
          <w:szCs w:val="26"/>
        </w:rPr>
        <w:t xml:space="preserve">в соответствии с </w:t>
      </w:r>
      <w:r w:rsidR="001E6974">
        <w:rPr>
          <w:rFonts w:eastAsia="Calibri"/>
          <w:color w:val="0000FF"/>
          <w:sz w:val="26"/>
          <w:szCs w:val="26"/>
        </w:rPr>
        <w:t>р</w:t>
      </w:r>
      <w:r w:rsidR="00C33AEF" w:rsidRPr="00923D33">
        <w:rPr>
          <w:rFonts w:eastAsia="Calibri"/>
          <w:color w:val="0000FF"/>
          <w:sz w:val="26"/>
          <w:szCs w:val="26"/>
        </w:rPr>
        <w:t>аспоряжением Правительства Архангельской области от 04.12.2024 № 684-рп «О выделении</w:t>
      </w:r>
      <w:r w:rsidR="00631683" w:rsidRPr="00923D33">
        <w:rPr>
          <w:rFonts w:eastAsia="Calibri"/>
          <w:color w:val="0000FF"/>
          <w:sz w:val="26"/>
          <w:szCs w:val="26"/>
        </w:rPr>
        <w:t xml:space="preserve"> средств из резервного фонда Правительства Архангельской области министерству образования Архангельской области (для городского округа Архангельской области «Северодвинск»</w:t>
      </w:r>
      <w:r w:rsidR="00FA6A90">
        <w:rPr>
          <w:rFonts w:eastAsia="Calibri"/>
          <w:color w:val="0000FF"/>
          <w:sz w:val="26"/>
          <w:szCs w:val="26"/>
        </w:rPr>
        <w:t>)</w:t>
      </w:r>
      <w:r w:rsidR="00631683" w:rsidRPr="00923D33">
        <w:rPr>
          <w:rFonts w:eastAsia="Calibri"/>
          <w:color w:val="0000FF"/>
          <w:sz w:val="26"/>
          <w:szCs w:val="26"/>
        </w:rPr>
        <w:t>.</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right="-5" w:firstLine="709"/>
        <w:jc w:val="both"/>
        <w:rPr>
          <w:color w:val="000000"/>
          <w:sz w:val="26"/>
          <w:szCs w:val="26"/>
        </w:rPr>
      </w:pPr>
      <w:r w:rsidRPr="007B5765">
        <w:rPr>
          <w:color w:val="000000"/>
          <w:sz w:val="26"/>
          <w:szCs w:val="26"/>
        </w:rPr>
        <w:t>1) организация и проведение мероприятия «Интенсив. Профессиональный тест-драйв»;</w:t>
      </w:r>
    </w:p>
    <w:p w:rsidR="000247D9" w:rsidRPr="007B5765" w:rsidRDefault="000247D9" w:rsidP="000247D9">
      <w:pPr>
        <w:widowControl w:val="0"/>
        <w:ind w:right="-5" w:firstLine="709"/>
        <w:jc w:val="both"/>
        <w:rPr>
          <w:color w:val="000000"/>
          <w:sz w:val="26"/>
          <w:szCs w:val="26"/>
        </w:rPr>
      </w:pPr>
      <w:r w:rsidRPr="007B5765">
        <w:rPr>
          <w:color w:val="000000"/>
          <w:sz w:val="26"/>
          <w:szCs w:val="26"/>
        </w:rPr>
        <w:t>2) реализация проекта по созданию предпрофессиональных классов;</w:t>
      </w:r>
    </w:p>
    <w:p w:rsidR="000247D9" w:rsidRPr="007B5765" w:rsidRDefault="000247D9" w:rsidP="000247D9">
      <w:pPr>
        <w:widowControl w:val="0"/>
        <w:ind w:right="-5" w:firstLine="709"/>
        <w:jc w:val="both"/>
        <w:rPr>
          <w:color w:val="000000"/>
          <w:sz w:val="26"/>
          <w:szCs w:val="26"/>
        </w:rPr>
      </w:pPr>
      <w:r w:rsidRPr="007B5765">
        <w:rPr>
          <w:color w:val="000000"/>
          <w:sz w:val="26"/>
          <w:szCs w:val="26"/>
        </w:rPr>
        <w:t>3) обновление материально-технической базы организаций, реализующих программы, направленные на популяризацию рабочих профессий и инженерно-технических специальностей, в том числе специальностей судостроительного кластера.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54. Мероприятие 5.04 «Разработка системы профессиональных конкурсов для старшеклассников, создание экспериментальных «рабочих мест» в организациях дополнительного образования детей для «социальных проб» старшеклассников» осуществляется в соответствии с </w:t>
      </w:r>
      <w:r w:rsidRPr="007B5765">
        <w:rPr>
          <w:color w:val="000000"/>
          <w:sz w:val="26"/>
          <w:szCs w:val="26"/>
        </w:rPr>
        <w:t>распоряжением Администрации Северодвинска от 12.10.2020 № 262-ра «Об утверждении Плана мероприятий по реализации Стратегии социально-экономического развития муниципального образования «Северодвинск» на период до 2030 года».</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ind w:right="-5" w:firstLine="709"/>
        <w:jc w:val="both"/>
        <w:rPr>
          <w:color w:val="000000"/>
          <w:sz w:val="26"/>
          <w:szCs w:val="26"/>
        </w:rPr>
      </w:pPr>
      <w:r w:rsidRPr="007B5765">
        <w:rPr>
          <w:color w:val="000000"/>
          <w:sz w:val="26"/>
          <w:szCs w:val="26"/>
        </w:rPr>
        <w:t>1) организация и проведение МАОУДО «Северный Кванториум» комплекса мероприятий;</w:t>
      </w:r>
    </w:p>
    <w:p w:rsidR="000247D9" w:rsidRPr="007B5765" w:rsidRDefault="000247D9" w:rsidP="000247D9">
      <w:pPr>
        <w:ind w:right="-5" w:firstLine="709"/>
        <w:jc w:val="both"/>
        <w:rPr>
          <w:color w:val="000000"/>
          <w:sz w:val="26"/>
          <w:szCs w:val="26"/>
        </w:rPr>
      </w:pPr>
      <w:r w:rsidRPr="007B5765">
        <w:rPr>
          <w:color w:val="000000"/>
          <w:sz w:val="26"/>
          <w:szCs w:val="26"/>
        </w:rPr>
        <w:t xml:space="preserve"> 2) проведение научно-исследовательских и научно-практических конференций по тематике судостроительной отрасли.</w:t>
      </w:r>
    </w:p>
    <w:p w:rsidR="000247D9" w:rsidRPr="007B5765" w:rsidRDefault="000247D9" w:rsidP="000247D9">
      <w:pPr>
        <w:widowControl w:val="0"/>
        <w:ind w:right="-5" w:firstLine="709"/>
        <w:jc w:val="both"/>
        <w:rPr>
          <w:rFonts w:eastAsia="Calibri"/>
          <w:color w:val="000000"/>
          <w:sz w:val="26"/>
          <w:szCs w:val="26"/>
        </w:rPr>
      </w:pPr>
      <w:r w:rsidRPr="007B5765">
        <w:rPr>
          <w:bCs/>
          <w:color w:val="000000"/>
          <w:sz w:val="26"/>
          <w:szCs w:val="26"/>
        </w:rPr>
        <w:t>55. Мероприятие 5.05</w:t>
      </w:r>
      <w:r w:rsidRPr="007B5765">
        <w:rPr>
          <w:b/>
          <w:bCs/>
          <w:color w:val="000000"/>
          <w:sz w:val="26"/>
          <w:szCs w:val="26"/>
        </w:rPr>
        <w:t xml:space="preserve"> </w:t>
      </w:r>
      <w:r w:rsidRPr="007B5765">
        <w:rPr>
          <w:bCs/>
          <w:color w:val="000000"/>
          <w:sz w:val="26"/>
          <w:szCs w:val="26"/>
        </w:rPr>
        <w:t>«</w:t>
      </w:r>
      <w:r w:rsidRPr="007B5765">
        <w:rPr>
          <w:color w:val="000000"/>
          <w:sz w:val="26"/>
          <w:szCs w:val="26"/>
        </w:rPr>
        <w:t xml:space="preserve">Реализация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w:t>
      </w:r>
      <w:r w:rsidRPr="007B5765">
        <w:rPr>
          <w:color w:val="000000"/>
          <w:sz w:val="26"/>
          <w:szCs w:val="26"/>
        </w:rPr>
        <w:lastRenderedPageBreak/>
        <w:t xml:space="preserve">практик обмена опытом между обучающимися и посредством привлечения к этой деятельности специалистов-практиков» </w:t>
      </w:r>
      <w:r w:rsidRPr="007B5765">
        <w:rPr>
          <w:rFonts w:eastAsia="Calibri"/>
          <w:color w:val="000000"/>
          <w:sz w:val="26"/>
          <w:szCs w:val="26"/>
        </w:rPr>
        <w:t>осуществляется в соответствии с Концепцией развития дополнительного образования детей до 2030 года, утвержденной распоряжением Правительства Российской Федерации от 31.03.2022 № 678-р, Целевой моделью развития региональных систем дополнительного образования детей, утвержденной приказом Министерства Просвещения Российской Федерации от 03.09.2019 № 467.</w:t>
      </w:r>
    </w:p>
    <w:p w:rsidR="000247D9" w:rsidRPr="007B5765" w:rsidRDefault="000247D9" w:rsidP="000247D9">
      <w:pPr>
        <w:widowControl w:val="0"/>
        <w:ind w:right="-5" w:firstLine="709"/>
        <w:jc w:val="both"/>
        <w:rPr>
          <w:color w:val="000000"/>
          <w:sz w:val="26"/>
          <w:szCs w:val="26"/>
        </w:rPr>
      </w:pPr>
    </w:p>
    <w:p w:rsidR="000247D9" w:rsidRPr="007B5765" w:rsidRDefault="000247D9" w:rsidP="000247D9">
      <w:pPr>
        <w:jc w:val="center"/>
        <w:rPr>
          <w:b/>
          <w:color w:val="000000"/>
          <w:sz w:val="26"/>
          <w:szCs w:val="26"/>
        </w:rPr>
      </w:pPr>
      <w:r w:rsidRPr="007B5765">
        <w:rPr>
          <w:b/>
          <w:color w:val="000000"/>
          <w:sz w:val="26"/>
          <w:szCs w:val="26"/>
        </w:rPr>
        <w:t>Задача 6 «Развитие физической культуры и спорта в муниципальных образовательных организациях»</w:t>
      </w:r>
    </w:p>
    <w:p w:rsidR="000247D9" w:rsidRPr="007B5765" w:rsidRDefault="000247D9" w:rsidP="000247D9">
      <w:pPr>
        <w:ind w:right="-5" w:firstLine="709"/>
        <w:jc w:val="center"/>
        <w:rPr>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56. Решение задачи 6</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административных мероприятий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57. Административное мероприятие 6.01</w:t>
      </w:r>
      <w:r w:rsidRPr="007B5765">
        <w:rPr>
          <w:rFonts w:eastAsia="Calibri"/>
          <w:b/>
          <w:color w:val="000000"/>
          <w:sz w:val="26"/>
          <w:szCs w:val="26"/>
        </w:rPr>
        <w:t> </w:t>
      </w:r>
      <w:r w:rsidRPr="007B5765">
        <w:rPr>
          <w:rFonts w:eastAsia="Calibri"/>
          <w:color w:val="000000"/>
          <w:sz w:val="26"/>
          <w:szCs w:val="26"/>
        </w:rPr>
        <w:t>«Разработка и реализация плана мероприятий, направленных на развитие физической культуры и спорта в сфере образования Северодвинска» осуществляется в соответствии с</w:t>
      </w:r>
      <w:r w:rsidRPr="007B5765">
        <w:rPr>
          <w:color w:val="000000"/>
        </w:rPr>
        <w:t xml:space="preserve"> </w:t>
      </w:r>
      <w:r w:rsidRPr="007B5765">
        <w:rPr>
          <w:rFonts w:eastAsia="Calibri"/>
          <w:color w:val="000000"/>
          <w:sz w:val="26"/>
          <w:szCs w:val="26"/>
        </w:rPr>
        <w:t>Федеральным законом от 04.12.2007 № 329-ФЗ «О физической культуре и спорте в Российской Федерации».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58. В рамках мероприятия 6.02 «Проведение физкультурно-спортивных мероприятий, участие обучающихся и воспитанников муниципальных образовательных организаций в физкультурно-спортивных мероприятиях» </w:t>
      </w:r>
      <w:r w:rsidRPr="007B5765">
        <w:rPr>
          <w:color w:val="000000"/>
          <w:sz w:val="26"/>
          <w:szCs w:val="26"/>
        </w:rPr>
        <w:t>реализуются следующие направления деятельности:</w:t>
      </w:r>
    </w:p>
    <w:p w:rsidR="000247D9" w:rsidRPr="007B5765" w:rsidRDefault="000247D9" w:rsidP="000247D9">
      <w:pPr>
        <w:ind w:right="-5" w:firstLine="709"/>
        <w:jc w:val="both"/>
        <w:rPr>
          <w:color w:val="000000"/>
        </w:rPr>
      </w:pPr>
      <w:r w:rsidRPr="007B5765">
        <w:rPr>
          <w:color w:val="000000"/>
          <w:sz w:val="26"/>
          <w:szCs w:val="26"/>
        </w:rPr>
        <w:t>1)</w:t>
      </w:r>
      <w:r w:rsidRPr="007B5765">
        <w:rPr>
          <w:color w:val="000000"/>
        </w:rPr>
        <w:t> </w:t>
      </w:r>
      <w:r w:rsidRPr="007B5765">
        <w:rPr>
          <w:color w:val="000000"/>
          <w:sz w:val="26"/>
          <w:szCs w:val="26"/>
        </w:rPr>
        <w:t>проведение спортивных мероприятий;</w:t>
      </w:r>
    </w:p>
    <w:p w:rsidR="000247D9" w:rsidRPr="007B5765" w:rsidRDefault="000247D9" w:rsidP="000247D9">
      <w:pPr>
        <w:ind w:right="-5" w:firstLine="709"/>
        <w:jc w:val="both"/>
        <w:rPr>
          <w:color w:val="000000"/>
          <w:sz w:val="26"/>
          <w:szCs w:val="26"/>
        </w:rPr>
      </w:pPr>
      <w:r w:rsidRPr="007B5765">
        <w:rPr>
          <w:color w:val="000000"/>
        </w:rPr>
        <w:t>2) </w:t>
      </w:r>
      <w:r w:rsidRPr="007B5765">
        <w:rPr>
          <w:color w:val="000000"/>
          <w:sz w:val="26"/>
          <w:szCs w:val="26"/>
        </w:rPr>
        <w:t>проведение областной спартакиады среди обучающихся муниципальных общеобразовательных организаций;</w:t>
      </w:r>
    </w:p>
    <w:p w:rsidR="000247D9" w:rsidRPr="007B5765" w:rsidRDefault="000247D9" w:rsidP="000247D9">
      <w:pPr>
        <w:ind w:right="-5" w:firstLine="709"/>
        <w:jc w:val="both"/>
        <w:rPr>
          <w:color w:val="000000"/>
          <w:sz w:val="26"/>
          <w:szCs w:val="26"/>
        </w:rPr>
      </w:pPr>
      <w:r w:rsidRPr="007B5765">
        <w:rPr>
          <w:color w:val="000000"/>
          <w:sz w:val="26"/>
          <w:szCs w:val="26"/>
        </w:rPr>
        <w:t>3) проведение Дней спорта для обучающихся общеобразовательных учреждений;</w:t>
      </w:r>
    </w:p>
    <w:p w:rsidR="000247D9" w:rsidRPr="007B5765" w:rsidRDefault="000247D9" w:rsidP="000247D9">
      <w:pPr>
        <w:ind w:right="-5" w:firstLine="709"/>
        <w:jc w:val="both"/>
        <w:rPr>
          <w:color w:val="000000"/>
          <w:sz w:val="26"/>
          <w:szCs w:val="26"/>
        </w:rPr>
      </w:pPr>
      <w:r w:rsidRPr="007B5765">
        <w:rPr>
          <w:color w:val="000000"/>
          <w:sz w:val="26"/>
          <w:szCs w:val="26"/>
        </w:rPr>
        <w:t>4) проведение спартакиады молодежи допризывного возраста общеобразовательных учреждений;</w:t>
      </w:r>
    </w:p>
    <w:p w:rsidR="000247D9" w:rsidRPr="007B5765" w:rsidRDefault="000247D9" w:rsidP="000247D9">
      <w:pPr>
        <w:ind w:right="-5" w:firstLine="709"/>
        <w:jc w:val="both"/>
        <w:rPr>
          <w:color w:val="000000"/>
          <w:sz w:val="26"/>
          <w:szCs w:val="26"/>
        </w:rPr>
      </w:pPr>
      <w:r w:rsidRPr="007B5765">
        <w:rPr>
          <w:color w:val="000000"/>
          <w:sz w:val="26"/>
          <w:szCs w:val="26"/>
        </w:rPr>
        <w:t>5) проведение городских соревнований среди обучающихся общеобразовательных учреждений;</w:t>
      </w:r>
    </w:p>
    <w:p w:rsidR="000247D9" w:rsidRPr="007B5765" w:rsidRDefault="000247D9" w:rsidP="000247D9">
      <w:pPr>
        <w:ind w:right="-5" w:firstLine="709"/>
        <w:jc w:val="both"/>
        <w:rPr>
          <w:color w:val="000000"/>
          <w:sz w:val="26"/>
          <w:szCs w:val="26"/>
        </w:rPr>
      </w:pPr>
      <w:r w:rsidRPr="007B5765">
        <w:rPr>
          <w:color w:val="000000"/>
          <w:sz w:val="26"/>
          <w:szCs w:val="26"/>
        </w:rPr>
        <w:t>6) реализация Всероссийского физкyльтypнo-cпopтивного комплекса «Готов к труду и обороне» (далее – ВФСК ГТО);</w:t>
      </w:r>
    </w:p>
    <w:p w:rsidR="000247D9" w:rsidRPr="007B5765" w:rsidRDefault="000247D9" w:rsidP="000247D9">
      <w:pPr>
        <w:ind w:right="-5" w:firstLine="709"/>
        <w:jc w:val="both"/>
        <w:rPr>
          <w:color w:val="000000"/>
          <w:sz w:val="26"/>
          <w:szCs w:val="26"/>
        </w:rPr>
      </w:pPr>
      <w:r w:rsidRPr="007B5765">
        <w:rPr>
          <w:color w:val="000000"/>
          <w:sz w:val="26"/>
          <w:szCs w:val="26"/>
        </w:rPr>
        <w:t>7) проведение Спартакиады детей с ограниченными возможностями здоровья (далее – ОВЗ) среди обучающихся общеобразовательных учреждений;</w:t>
      </w:r>
    </w:p>
    <w:p w:rsidR="000247D9" w:rsidRPr="007B5765" w:rsidRDefault="000247D9" w:rsidP="000247D9">
      <w:pPr>
        <w:ind w:right="-5" w:firstLine="709"/>
        <w:jc w:val="both"/>
        <w:rPr>
          <w:color w:val="000000"/>
          <w:sz w:val="26"/>
          <w:szCs w:val="26"/>
        </w:rPr>
      </w:pPr>
      <w:r w:rsidRPr="007B5765">
        <w:rPr>
          <w:color w:val="000000"/>
          <w:sz w:val="26"/>
          <w:szCs w:val="26"/>
        </w:rPr>
        <w:t>8) спортивные игры школьников «Президентские спортивные игры»,</w:t>
      </w:r>
      <w:r w:rsidRPr="007B5765">
        <w:rPr>
          <w:color w:val="000000"/>
        </w:rPr>
        <w:t xml:space="preserve"> </w:t>
      </w:r>
      <w:r w:rsidRPr="007B5765">
        <w:rPr>
          <w:color w:val="000000"/>
          <w:sz w:val="26"/>
          <w:szCs w:val="26"/>
        </w:rPr>
        <w:t>«Президентские спортивные состязания»;</w:t>
      </w:r>
    </w:p>
    <w:p w:rsidR="000247D9" w:rsidRPr="007B5765" w:rsidRDefault="000247D9" w:rsidP="000247D9">
      <w:pPr>
        <w:ind w:right="-5" w:firstLine="709"/>
        <w:jc w:val="both"/>
        <w:rPr>
          <w:color w:val="000000"/>
          <w:sz w:val="26"/>
          <w:szCs w:val="26"/>
        </w:rPr>
      </w:pPr>
      <w:r w:rsidRPr="007B5765">
        <w:rPr>
          <w:color w:val="000000"/>
          <w:sz w:val="26"/>
          <w:szCs w:val="26"/>
        </w:rPr>
        <w:t>9) оказание услуг по предоставлению легкоатлетических дорожек, прыжковой ямы, лыжной трассы, беговой трассы стадиона «Север» для проведения спартакиады среди обучающихся муниципальных общеобразовательных учреждений;</w:t>
      </w:r>
    </w:p>
    <w:p w:rsidR="000247D9" w:rsidRPr="007B5765" w:rsidRDefault="000247D9" w:rsidP="000247D9">
      <w:pPr>
        <w:widowControl w:val="0"/>
        <w:ind w:right="-5" w:firstLine="709"/>
        <w:jc w:val="both"/>
        <w:rPr>
          <w:rFonts w:eastAsia="Calibri"/>
          <w:color w:val="000000"/>
          <w:sz w:val="26"/>
          <w:szCs w:val="26"/>
        </w:rPr>
      </w:pPr>
      <w:r w:rsidRPr="007B5765">
        <w:rPr>
          <w:rFonts w:eastAsia="Calibri"/>
          <w:color w:val="000000"/>
          <w:sz w:val="26"/>
          <w:szCs w:val="26"/>
        </w:rPr>
        <w:t>10) оказание услуг по предоставлению подготовленной лыжной трассы с освещением (асфальтированной беговой дорожки без освещения), и раздевалок, расположенных на стадионе «Север», для физкультурно-оздоровительных занятий группы отделения лыжных гонок (АО «ПО «Севмаш»).</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 xml:space="preserve">59. В рамках мероприятия 6.03 «Проведение спортивных соревнований по культивируемым видам спорта, подготовка и участие спортсменов муниципальных организаций дополнительного образования в спортивных </w:t>
      </w:r>
      <w:r w:rsidRPr="007B5765">
        <w:rPr>
          <w:rFonts w:eastAsia="Calibri"/>
          <w:color w:val="000000"/>
          <w:sz w:val="26"/>
          <w:szCs w:val="26"/>
        </w:rPr>
        <w:lastRenderedPageBreak/>
        <w:t xml:space="preserve">соревнованиях» </w:t>
      </w:r>
      <w:r w:rsidRPr="007B5765">
        <w:rPr>
          <w:color w:val="000000"/>
          <w:sz w:val="26"/>
          <w:szCs w:val="26"/>
        </w:rPr>
        <w:t>реализуются следующие направления деятельности:</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1) оказание услуг по организации проведения учебно-тренировочных занятий по хоккею с шайбой на поле с ледовым покрытием крытой ледовой арене;</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2) оказание услуг по предоставлению подготовленной лыжной трассы с освещением (асфальтированной беговой дорожки без освещения), и раздевалок, расположенных на стадионе «Север», для физкультурно-оздоровительных занятий группы отделения лыжных гонок (АО «ПО «Севмаш»);</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3) проведение соревнований по культивируемым видам спорта в спортивных школах;</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4) участие спортсменов МБОУ ДО «СШ № 1», МБОУ ДО «СШ № 2», обучающихся по дополнительным образовательным программам спортивной подготовки, в спортивных мероприятиях по видам спорта.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60. В рамках мероприятия 6.04 «Проведение мероприятий, направленных на оснащение муниципальных образовательных организаций современным спортивным оборудованием, инвентарем, спортивной формой, сертификацию спортивных объектов, в том числе для детей, родители которых участвуют в СВО» реализуются следующие направления</w:t>
      </w:r>
      <w:r w:rsidRPr="007B5765">
        <w:rPr>
          <w:color w:val="000000"/>
          <w:sz w:val="26"/>
          <w:szCs w:val="26"/>
        </w:rPr>
        <w:t xml:space="preserve"> деятельности:</w:t>
      </w:r>
    </w:p>
    <w:p w:rsidR="000247D9" w:rsidRPr="007B5765" w:rsidRDefault="000247D9" w:rsidP="000247D9">
      <w:pPr>
        <w:ind w:right="-5" w:firstLine="709"/>
        <w:jc w:val="both"/>
        <w:rPr>
          <w:rFonts w:eastAsia="Calibri"/>
          <w:color w:val="000000"/>
          <w:sz w:val="26"/>
          <w:szCs w:val="26"/>
        </w:rPr>
      </w:pPr>
      <w:r w:rsidRPr="007B5765">
        <w:rPr>
          <w:rFonts w:eastAsia="Calibri"/>
          <w:color w:val="000000"/>
          <w:sz w:val="26"/>
          <w:szCs w:val="26"/>
        </w:rPr>
        <w:t>1) приобретение оборудования, спортивного инвентаря, обеспечение спортивной экипировкой по федеральному стандарту для прохождения спортивной подготовки;</w:t>
      </w:r>
    </w:p>
    <w:p w:rsidR="000247D9" w:rsidRPr="007B5765" w:rsidRDefault="000247D9" w:rsidP="000247D9">
      <w:pPr>
        <w:ind w:right="-5" w:firstLine="709"/>
        <w:jc w:val="both"/>
        <w:rPr>
          <w:rFonts w:eastAsia="Calibri"/>
          <w:color w:val="000000"/>
          <w:sz w:val="26"/>
          <w:szCs w:val="26"/>
        </w:rPr>
      </w:pPr>
      <w:r w:rsidRPr="007B5765">
        <w:rPr>
          <w:rFonts w:eastAsia="Calibri"/>
          <w:color w:val="000000"/>
          <w:sz w:val="26"/>
          <w:szCs w:val="26"/>
        </w:rPr>
        <w:t>2) сертификация спортивных объектов.</w:t>
      </w:r>
    </w:p>
    <w:p w:rsidR="004468C8" w:rsidRDefault="004468C8" w:rsidP="004468C8">
      <w:pPr>
        <w:ind w:firstLine="709"/>
        <w:jc w:val="both"/>
        <w:rPr>
          <w:rFonts w:eastAsia="Calibri"/>
          <w:bCs/>
          <w:color w:val="000000"/>
          <w:sz w:val="26"/>
          <w:szCs w:val="26"/>
        </w:rPr>
      </w:pPr>
      <w:r w:rsidRPr="007B5765">
        <w:rPr>
          <w:rFonts w:eastAsia="Calibri"/>
          <w:color w:val="000000"/>
          <w:sz w:val="26"/>
          <w:szCs w:val="26"/>
        </w:rPr>
        <w:t xml:space="preserve">В рамках мероприятия осуществляется финансирование за счет средств областного бюджета в соответствии с соглашением от 24.04.2024 № 263-24-20-пф-24-009 </w:t>
      </w:r>
      <w:r w:rsidRPr="007B5765">
        <w:rPr>
          <w:rFonts w:eastAsia="Calibri"/>
          <w:bCs/>
          <w:color w:val="000000"/>
          <w:sz w:val="26"/>
          <w:szCs w:val="26"/>
        </w:rPr>
        <w:t>«О предоставлении субсидии из областного бюджета бюджету городского округа Архангельской области «Северодвинск» на государственную поддержку организаций, входящих в систему спортивной подготовки, в целях достижения результатов федерального проекта «Спорт – норма жизни» государственной программы Архангельской области «Развитие физической культуры и спорта в Архангельской области».</w:t>
      </w:r>
    </w:p>
    <w:p w:rsidR="00FA6A90" w:rsidRPr="00923D33" w:rsidRDefault="00FA6A90" w:rsidP="00FA6A90">
      <w:pPr>
        <w:ind w:right="-5" w:firstLine="709"/>
        <w:jc w:val="both"/>
        <w:rPr>
          <w:rFonts w:eastAsia="Calibri"/>
          <w:color w:val="0000FF"/>
          <w:sz w:val="26"/>
          <w:szCs w:val="26"/>
        </w:rPr>
      </w:pPr>
      <w:r w:rsidRPr="00923D33">
        <w:rPr>
          <w:rFonts w:eastAsia="Calibri"/>
          <w:color w:val="0000FF"/>
          <w:sz w:val="26"/>
          <w:szCs w:val="26"/>
        </w:rPr>
        <w:t>В целях реализации</w:t>
      </w:r>
      <w:r>
        <w:rPr>
          <w:rFonts w:eastAsia="Calibri"/>
          <w:color w:val="0000FF"/>
          <w:sz w:val="26"/>
          <w:szCs w:val="26"/>
        </w:rPr>
        <w:t xml:space="preserve"> мероприятия 6</w:t>
      </w:r>
      <w:r w:rsidRPr="00923D33">
        <w:rPr>
          <w:rFonts w:eastAsia="Calibri"/>
          <w:color w:val="0000FF"/>
          <w:sz w:val="26"/>
          <w:szCs w:val="26"/>
        </w:rPr>
        <w:t>.0</w:t>
      </w:r>
      <w:r>
        <w:rPr>
          <w:rFonts w:eastAsia="Calibri"/>
          <w:color w:val="0000FF"/>
          <w:sz w:val="26"/>
          <w:szCs w:val="26"/>
        </w:rPr>
        <w:t>4</w:t>
      </w:r>
      <w:r w:rsidRPr="00923D33">
        <w:rPr>
          <w:rFonts w:eastAsia="Calibri"/>
          <w:color w:val="0000FF"/>
          <w:sz w:val="26"/>
          <w:szCs w:val="26"/>
        </w:rPr>
        <w:t xml:space="preserve"> предоставляется иной межбюджетный трансферт, имеющий целевое назначение, из областного бюджета бюджету городского округа Архангельской области «Северодвинск» </w:t>
      </w:r>
      <w:r>
        <w:rPr>
          <w:rFonts w:eastAsia="Calibri"/>
          <w:color w:val="0000FF"/>
          <w:sz w:val="26"/>
          <w:szCs w:val="26"/>
        </w:rPr>
        <w:t>заключено Соглашение от 11</w:t>
      </w:r>
      <w:r w:rsidRPr="00923D33">
        <w:rPr>
          <w:rFonts w:eastAsia="Calibri"/>
          <w:color w:val="0000FF"/>
          <w:sz w:val="26"/>
          <w:szCs w:val="26"/>
        </w:rPr>
        <w:t>.</w:t>
      </w:r>
      <w:r>
        <w:rPr>
          <w:rFonts w:eastAsia="Calibri"/>
          <w:color w:val="0000FF"/>
          <w:sz w:val="26"/>
          <w:szCs w:val="26"/>
        </w:rPr>
        <w:t>09.2024 № 075-24-33-пф-24-08</w:t>
      </w:r>
      <w:r w:rsidRPr="00923D33">
        <w:rPr>
          <w:rFonts w:eastAsia="Calibri"/>
          <w:color w:val="0000FF"/>
          <w:sz w:val="26"/>
          <w:szCs w:val="26"/>
        </w:rPr>
        <w:t>8 между министерством обра</w:t>
      </w:r>
      <w:r w:rsidR="001E6974">
        <w:rPr>
          <w:rFonts w:eastAsia="Calibri"/>
          <w:color w:val="0000FF"/>
          <w:sz w:val="26"/>
          <w:szCs w:val="26"/>
        </w:rPr>
        <w:t>зования Архангельской области и А</w:t>
      </w:r>
      <w:r w:rsidRPr="00923D33">
        <w:rPr>
          <w:rFonts w:eastAsia="Calibri"/>
          <w:color w:val="0000FF"/>
          <w:sz w:val="26"/>
          <w:szCs w:val="26"/>
        </w:rPr>
        <w:t>дминистрацией муниципального образования «Северодвинск»</w:t>
      </w:r>
      <w:r w:rsidR="001E6974">
        <w:rPr>
          <w:rFonts w:eastAsia="Calibri"/>
          <w:color w:val="0000FF"/>
          <w:sz w:val="26"/>
          <w:szCs w:val="26"/>
        </w:rPr>
        <w:t xml:space="preserve"> в соответствии с р</w:t>
      </w:r>
      <w:r w:rsidRPr="00923D33">
        <w:rPr>
          <w:rFonts w:eastAsia="Calibri"/>
          <w:color w:val="0000FF"/>
          <w:sz w:val="26"/>
          <w:szCs w:val="26"/>
        </w:rPr>
        <w:t>аспоряжением Правител</w:t>
      </w:r>
      <w:r>
        <w:rPr>
          <w:rFonts w:eastAsia="Calibri"/>
          <w:color w:val="0000FF"/>
          <w:sz w:val="26"/>
          <w:szCs w:val="26"/>
        </w:rPr>
        <w:t>ьства Архангельской области от 22.08</w:t>
      </w:r>
      <w:r w:rsidRPr="00923D33">
        <w:rPr>
          <w:rFonts w:eastAsia="Calibri"/>
          <w:color w:val="0000FF"/>
          <w:sz w:val="26"/>
          <w:szCs w:val="26"/>
        </w:rPr>
        <w:t xml:space="preserve">.2024 </w:t>
      </w:r>
      <w:r>
        <w:rPr>
          <w:rFonts w:eastAsia="Calibri"/>
          <w:color w:val="0000FF"/>
          <w:sz w:val="26"/>
          <w:szCs w:val="26"/>
        </w:rPr>
        <w:t>№ 429</w:t>
      </w:r>
      <w:r w:rsidRPr="00923D33">
        <w:rPr>
          <w:rFonts w:eastAsia="Calibri"/>
          <w:color w:val="0000FF"/>
          <w:sz w:val="26"/>
          <w:szCs w:val="26"/>
        </w:rPr>
        <w:t xml:space="preserve">-рп «О выделении средств из резервного фонда Правительства Архангельской области министерству образования Архангельской области (для </w:t>
      </w:r>
      <w:r>
        <w:rPr>
          <w:rFonts w:eastAsia="Calibri"/>
          <w:color w:val="0000FF"/>
          <w:sz w:val="26"/>
          <w:szCs w:val="26"/>
        </w:rPr>
        <w:t>бюджетов городских округов</w:t>
      </w:r>
      <w:r w:rsidRPr="00923D33">
        <w:rPr>
          <w:rFonts w:eastAsia="Calibri"/>
          <w:color w:val="0000FF"/>
          <w:sz w:val="26"/>
          <w:szCs w:val="26"/>
        </w:rPr>
        <w:t xml:space="preserve"> Архангельской области </w:t>
      </w:r>
      <w:r>
        <w:rPr>
          <w:rFonts w:eastAsia="Calibri"/>
          <w:color w:val="0000FF"/>
          <w:sz w:val="26"/>
          <w:szCs w:val="26"/>
        </w:rPr>
        <w:t xml:space="preserve">«Город Новодвинск» и </w:t>
      </w:r>
      <w:r w:rsidRPr="00923D33">
        <w:rPr>
          <w:rFonts w:eastAsia="Calibri"/>
          <w:color w:val="0000FF"/>
          <w:sz w:val="26"/>
          <w:szCs w:val="26"/>
        </w:rPr>
        <w:t>«Северодвинск»</w:t>
      </w:r>
      <w:r>
        <w:rPr>
          <w:rFonts w:eastAsia="Calibri"/>
          <w:color w:val="0000FF"/>
          <w:sz w:val="26"/>
          <w:szCs w:val="26"/>
        </w:rPr>
        <w:t>, Няндомского и Устьянского муниципальных округов Архангельской области)».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61. Выполнение административного мероприятия и мероприятий осуществляется в соответствии с Федеральным законом от 04.12.2007 № 329-ФЗ «О физической культуре и спорте в Российской Федерации», Указом Президента Российской Федерации от 24.03.2014 № 172 «О Всероссийском физкультурно-спортивном комплексе «Готов к труду и обороне» (ГТО), приказом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постановлением Правительства Архангельской области </w:t>
      </w:r>
      <w:r w:rsidRPr="007B5765">
        <w:rPr>
          <w:rFonts w:eastAsia="Calibri"/>
          <w:color w:val="000000"/>
          <w:sz w:val="26"/>
          <w:szCs w:val="26"/>
        </w:rPr>
        <w:lastRenderedPageBreak/>
        <w:t>от 12.10.2012 № 463-пп «Об утверждении государственной программы Архангельской области «Развитие образования и науки Архангельской области», постановлением Правительства Архангельской области от 08.04.2019 № 179-пп «Об утверждении Концепции подготовки спортивного резерва в Архангельской области до 2025 года», распоряжением Администрации Северодвинска от 14.11.2019 № 246-ра «Об утверждении плана мероприятий по доведению до 2025 года уровня финансирования услуг муниципальных учреждений Северодвинска, осуществляющих реализацию программ спортивной подготовки, до уровня, предусмотренного федеральными стандартами спортивной подготовки».</w:t>
      </w:r>
    </w:p>
    <w:p w:rsidR="000247D9" w:rsidRPr="007B5765" w:rsidRDefault="000247D9" w:rsidP="000247D9">
      <w:pPr>
        <w:ind w:right="-5" w:firstLine="709"/>
        <w:jc w:val="center"/>
        <w:rPr>
          <w:b/>
          <w:color w:val="000000"/>
          <w:sz w:val="26"/>
          <w:szCs w:val="26"/>
        </w:rPr>
      </w:pPr>
    </w:p>
    <w:p w:rsidR="000247D9" w:rsidRPr="007B5765" w:rsidRDefault="000247D9" w:rsidP="000247D9">
      <w:pPr>
        <w:jc w:val="center"/>
        <w:rPr>
          <w:b/>
          <w:color w:val="000000"/>
          <w:sz w:val="26"/>
          <w:szCs w:val="26"/>
        </w:rPr>
      </w:pPr>
      <w:r w:rsidRPr="007B5765">
        <w:rPr>
          <w:b/>
          <w:color w:val="000000"/>
          <w:sz w:val="26"/>
          <w:szCs w:val="26"/>
        </w:rPr>
        <w:t>Задача 7 «Совершенствование системы выявления, поддержки и развития способностей и талантов у детей и молодежи»</w:t>
      </w:r>
    </w:p>
    <w:p w:rsidR="000247D9" w:rsidRPr="007B5765" w:rsidRDefault="000247D9" w:rsidP="000247D9">
      <w:pPr>
        <w:ind w:right="-5" w:firstLine="709"/>
        <w:jc w:val="center"/>
        <w:rPr>
          <w:b/>
          <w:color w:val="000000"/>
          <w:sz w:val="26"/>
          <w:szCs w:val="26"/>
        </w:rPr>
      </w:pP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62. Решение задачи 7</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административного мероприятия и мероприятий подпрограммы.</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63. Административное мероприятие 7.01 «Разработка и реализация плана мероприятий, направленных на выявление, поддержку и развитие способностей и талантов обучающихся муниципальных образовательных организаций» реализуется в соответствии с Федеральным законом от 29.12.2012 № 273-ФЗ «Об образовании в Российской Федерации», законом Архангельской области от 02.07.2013 № 712-41-ОЗ «Об образовании в Архангельской области», Порядком проведения всероссийской олимпиады школьников, утвержденным приказом Министерства просвещения Российской Федерации от 27.11.2020 № 678.</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64. Мероприятие 7.02 «Проведение мероприятий, направленных на выявление, поддержку и развитие способностей и талантов обучающихся муниципальных образовательных организаций» реализуется в соответствии с Федеральным законом от 29.12.2012 № 273-ФЗ «Об образовании в Российской Федерации», постановлением Правительства Российской Федерации от 19.10.2023 № 1738 «Об утверждении Правил выявления детей и молодежи, проявивших выдающиеся способности, и сопровождения их дальнейшего развития», законом Архангельской области от 02.07.2013 № 712-41-ОЗ «Об образовании в Архангельской области», Порядком проведения всероссийской олимпиады школьников, утвержденным приказом Министерства просвещения Российской Федерации от 27.11.2020 № 678</w:t>
      </w:r>
      <w:r w:rsidRPr="007B5765">
        <w:rPr>
          <w:color w:val="000000"/>
        </w:rPr>
        <w:t xml:space="preserve">, </w:t>
      </w:r>
      <w:r w:rsidRPr="007B5765">
        <w:rPr>
          <w:rFonts w:eastAsia="Calibri"/>
          <w:color w:val="000000"/>
          <w:sz w:val="26"/>
          <w:szCs w:val="26"/>
        </w:rPr>
        <w:t>приказом Минпросвещения России от 31.08.2023 № 649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p w:rsidR="000247D9" w:rsidRPr="007B5765" w:rsidRDefault="000247D9" w:rsidP="000247D9">
      <w:pPr>
        <w:widowControl w:val="0"/>
        <w:ind w:right="-5" w:firstLine="709"/>
        <w:jc w:val="both"/>
        <w:rPr>
          <w:color w:val="000000"/>
          <w:sz w:val="26"/>
          <w:szCs w:val="26"/>
        </w:rPr>
      </w:pPr>
      <w:r w:rsidRPr="007B5765">
        <w:rPr>
          <w:color w:val="000000"/>
          <w:sz w:val="26"/>
          <w:szCs w:val="26"/>
        </w:rPr>
        <w:t>В рамках мероприятия реализуется следующие направления деятельности:</w:t>
      </w:r>
    </w:p>
    <w:p w:rsidR="000247D9" w:rsidRPr="007B5765" w:rsidRDefault="000247D9" w:rsidP="000247D9">
      <w:pPr>
        <w:widowControl w:val="0"/>
        <w:ind w:right="-5" w:firstLine="709"/>
        <w:jc w:val="both"/>
        <w:rPr>
          <w:color w:val="000000"/>
          <w:sz w:val="26"/>
          <w:szCs w:val="26"/>
        </w:rPr>
      </w:pPr>
      <w:r w:rsidRPr="007B5765">
        <w:rPr>
          <w:color w:val="000000"/>
          <w:sz w:val="26"/>
          <w:szCs w:val="26"/>
        </w:rPr>
        <w:t>1) организация и проведение муниципальных туров предметных олимпиад, конкурсов обучающихся;</w:t>
      </w:r>
    </w:p>
    <w:p w:rsidR="000247D9" w:rsidRPr="007B5765" w:rsidRDefault="000247D9" w:rsidP="000247D9">
      <w:pPr>
        <w:widowControl w:val="0"/>
        <w:ind w:right="-5" w:firstLine="709"/>
        <w:jc w:val="both"/>
        <w:rPr>
          <w:color w:val="000000"/>
          <w:sz w:val="26"/>
          <w:szCs w:val="26"/>
        </w:rPr>
      </w:pPr>
      <w:r w:rsidRPr="007B5765">
        <w:rPr>
          <w:color w:val="000000"/>
          <w:sz w:val="26"/>
          <w:szCs w:val="26"/>
        </w:rPr>
        <w:t>2) организация работы сезонной школы для мотивированных школьников.</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 xml:space="preserve">65. Мероприятие 7.03 «Участие обучающихся и воспитанников муниципальных образовательных организаций в мероприятиях, направленных на выявление, поддержку и развитие способностей и талантов» реализуется </w:t>
      </w:r>
      <w:r w:rsidRPr="007B5765">
        <w:rPr>
          <w:rFonts w:eastAsia="Calibri"/>
          <w:color w:val="000000"/>
          <w:sz w:val="26"/>
          <w:szCs w:val="26"/>
        </w:rPr>
        <w:lastRenderedPageBreak/>
        <w:t>в соответствии с Федеральным законом Российской Федерации от 29.12.2012                     № 273-ФЗ «Об образовании в Российской Федерации», постановлением Правительства Российской Федерации от 19.10.2023 № 1738 «Об утверждении Правил выявления детей и молодежи, проявивших выдающиеся способности, и сопровождения их дальнейшего развития», законом Архангельской области от 02.07.2013 № 712-41-ОЗ «Об образовании в Архангельской области», Порядком проведения всероссийской олимпиады школьников, утвержденным приказом Министерства просвещения Российской Федерации от 27.11.2020 № 678,</w:t>
      </w:r>
      <w:r w:rsidRPr="007B5765">
        <w:rPr>
          <w:color w:val="000000"/>
        </w:rPr>
        <w:t xml:space="preserve"> </w:t>
      </w:r>
      <w:r w:rsidRPr="007B5765">
        <w:rPr>
          <w:rFonts w:eastAsia="Calibri"/>
          <w:color w:val="000000"/>
          <w:sz w:val="26"/>
          <w:szCs w:val="26"/>
        </w:rPr>
        <w:t>приказом Минпросвещения России от 31.08.2023 № 649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p w:rsidR="000247D9" w:rsidRPr="007B5765" w:rsidRDefault="000247D9" w:rsidP="000247D9">
      <w:pPr>
        <w:widowControl w:val="0"/>
        <w:ind w:right="-5" w:firstLine="709"/>
        <w:jc w:val="both"/>
        <w:rPr>
          <w:color w:val="000000"/>
          <w:sz w:val="26"/>
          <w:szCs w:val="26"/>
        </w:rPr>
      </w:pPr>
      <w:r w:rsidRPr="007B5765">
        <w:rPr>
          <w:color w:val="000000"/>
          <w:sz w:val="26"/>
          <w:szCs w:val="26"/>
        </w:rPr>
        <w:t>В рамках мероприятия реализуется организация и проведение муниципальных туров предметных олимпиад, конкурсов обучающихся.</w:t>
      </w:r>
    </w:p>
    <w:p w:rsidR="000247D9" w:rsidRPr="007B5765" w:rsidRDefault="000247D9" w:rsidP="000247D9">
      <w:pPr>
        <w:ind w:right="-5" w:firstLine="709"/>
        <w:jc w:val="center"/>
        <w:rPr>
          <w:b/>
          <w:color w:val="000000"/>
          <w:sz w:val="26"/>
          <w:szCs w:val="26"/>
        </w:rPr>
      </w:pPr>
    </w:p>
    <w:p w:rsidR="000247D9" w:rsidRPr="007B5765" w:rsidRDefault="000247D9" w:rsidP="000247D9">
      <w:pPr>
        <w:jc w:val="center"/>
        <w:rPr>
          <w:b/>
          <w:color w:val="000000"/>
          <w:sz w:val="26"/>
          <w:szCs w:val="26"/>
        </w:rPr>
      </w:pPr>
      <w:r w:rsidRPr="007B5765">
        <w:rPr>
          <w:b/>
          <w:color w:val="000000"/>
          <w:sz w:val="26"/>
          <w:szCs w:val="26"/>
        </w:rPr>
        <w:t>Задача 8 «Организация отдыха, оздоровления и занятости детей в каникулярный период»</w:t>
      </w:r>
    </w:p>
    <w:p w:rsidR="000247D9" w:rsidRPr="007B5765" w:rsidRDefault="000247D9" w:rsidP="000247D9">
      <w:pPr>
        <w:ind w:right="-5" w:firstLine="709"/>
        <w:jc w:val="center"/>
        <w:rPr>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66. Решение задачи 8</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67. Административное мероприятие 8.01 «Разработка нормативных правовых актов по вопросам организации отдыха, оздоровления и занятости детей в каникулярный период» осуществляется в соответствии с Федеральным законом от 29.12.2012 № 273-ФЗ «Об образовании в Российской Федерации», Порядком предоставления субсидий из областного бюджета на реализацию мероприятий по организации отдыха и оздоровления детей в каникулярный период, утверждаемым постановлением Правительства Архангельской области ежегодно, постановлениями Администрации Северодвинска об организации отдыха, оздоровления и занятости детей в каникулярный период в лагерях с дневным пребыванием на соответствующий период, а также в соответствии с распоряжениями начальника Управления образования Администрации Северодвинска.</w:t>
      </w:r>
    </w:p>
    <w:p w:rsidR="000247D9" w:rsidRPr="007B5765" w:rsidRDefault="000247D9" w:rsidP="000247D9">
      <w:pPr>
        <w:ind w:firstLine="709"/>
        <w:jc w:val="both"/>
        <w:rPr>
          <w:rFonts w:eastAsia="Calibri"/>
          <w:color w:val="000000"/>
          <w:sz w:val="26"/>
          <w:szCs w:val="26"/>
          <w:u w:color="000000"/>
        </w:rPr>
      </w:pPr>
      <w:r w:rsidRPr="007B5765">
        <w:rPr>
          <w:rFonts w:eastAsia="Calibri"/>
          <w:color w:val="000000"/>
          <w:sz w:val="26"/>
          <w:szCs w:val="26"/>
        </w:rPr>
        <w:t xml:space="preserve">68. Мероприятие 8.02 </w:t>
      </w:r>
      <w:r w:rsidRPr="007B5765">
        <w:rPr>
          <w:rFonts w:eastAsia="Calibri"/>
          <w:color w:val="000000"/>
          <w:sz w:val="26"/>
          <w:szCs w:val="26"/>
          <w:u w:color="000000"/>
        </w:rPr>
        <w:t xml:space="preserve">«Проведение комплекса мероприятий, направленных на организацию отдыха, оздоровления и занятости детей в каникулярный период» </w:t>
      </w:r>
      <w:r w:rsidRPr="007B5765">
        <w:rPr>
          <w:rFonts w:eastAsia="Calibri"/>
          <w:color w:val="000000"/>
          <w:sz w:val="26"/>
          <w:szCs w:val="26"/>
        </w:rPr>
        <w:t>осуществляется в соответствии с Федеральным законом от 29.12.2012 № 273-ФЗ «Об образовании в Российской Федерации», Порядком предоставления субсидий из областного бюджета на реализацию мероприятий по организации отдыха и оздоровления детей в каникулярный период, утверждаемым постановлением Правительства Архангельской области ежегодно, постановлениями Администрации Северодвинска об организации отдыха, оздоровления и занятости детей в каникулярный период в лагерях с дневным пребыванием на соответствующий период.</w:t>
      </w:r>
    </w:p>
    <w:p w:rsidR="000247D9" w:rsidRPr="007B5765" w:rsidRDefault="000247D9" w:rsidP="000247D9">
      <w:pPr>
        <w:ind w:firstLine="709"/>
        <w:jc w:val="both"/>
        <w:rPr>
          <w:color w:val="000000"/>
          <w:sz w:val="26"/>
          <w:szCs w:val="26"/>
        </w:rPr>
      </w:pPr>
      <w:r w:rsidRPr="007B5765">
        <w:rPr>
          <w:rFonts w:eastAsia="Calibri"/>
          <w:color w:val="000000"/>
          <w:sz w:val="26"/>
          <w:szCs w:val="26"/>
        </w:rPr>
        <w:t xml:space="preserve">В рамках мероприятия осуществляется софинансирование за счет областного бюджета </w:t>
      </w:r>
      <w:r w:rsidRPr="007B5765">
        <w:rPr>
          <w:color w:val="000000"/>
          <w:sz w:val="26"/>
          <w:szCs w:val="26"/>
        </w:rPr>
        <w:t xml:space="preserve">в соответствии с подпрограммой 4 «Развитие системы отдыха и оздоровления детей» государственной программы Архангельской области </w:t>
      </w:r>
      <w:r w:rsidRPr="007B5765">
        <w:rPr>
          <w:color w:val="000000"/>
          <w:sz w:val="26"/>
          <w:szCs w:val="26"/>
        </w:rPr>
        <w:lastRenderedPageBreak/>
        <w:t>«</w:t>
      </w:r>
      <w:r w:rsidRPr="007B5765">
        <w:rPr>
          <w:rFonts w:eastAsia="Calibri"/>
          <w:color w:val="000000"/>
          <w:sz w:val="26"/>
          <w:szCs w:val="26"/>
        </w:rPr>
        <w:t>Социальная поддержка граждан в Архангельской области», утвержденной постановлением Правительства Архангельской области от 12.10.2012 № 464-пп.</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ind w:right="-5" w:firstLine="709"/>
        <w:jc w:val="both"/>
        <w:rPr>
          <w:color w:val="000000"/>
          <w:sz w:val="26"/>
          <w:szCs w:val="26"/>
        </w:rPr>
      </w:pPr>
      <w:r w:rsidRPr="007B5765">
        <w:rPr>
          <w:color w:val="000000"/>
          <w:sz w:val="26"/>
          <w:szCs w:val="26"/>
        </w:rPr>
        <w:t>1) компенсация стоимости путевок в детские оздоровительные лагеря;</w:t>
      </w:r>
    </w:p>
    <w:p w:rsidR="000247D9" w:rsidRPr="007B5765" w:rsidRDefault="000247D9" w:rsidP="000247D9">
      <w:pPr>
        <w:ind w:right="-5" w:firstLine="709"/>
        <w:jc w:val="both"/>
        <w:rPr>
          <w:color w:val="000000"/>
          <w:sz w:val="26"/>
          <w:szCs w:val="26"/>
        </w:rPr>
      </w:pPr>
      <w:r w:rsidRPr="007B5765">
        <w:rPr>
          <w:color w:val="000000"/>
          <w:sz w:val="26"/>
          <w:szCs w:val="26"/>
        </w:rPr>
        <w:t>2) организация отдыха, оздоровления и занятости детей в каникулярный период;</w:t>
      </w:r>
    </w:p>
    <w:p w:rsidR="000247D9" w:rsidRPr="007B5765" w:rsidRDefault="000247D9" w:rsidP="000247D9">
      <w:pPr>
        <w:ind w:right="-5" w:firstLine="709"/>
        <w:jc w:val="both"/>
        <w:rPr>
          <w:color w:val="000000"/>
          <w:sz w:val="26"/>
          <w:szCs w:val="26"/>
        </w:rPr>
      </w:pPr>
      <w:r w:rsidRPr="007B5765">
        <w:rPr>
          <w:rFonts w:eastAsia="Calibri"/>
          <w:color w:val="000000"/>
          <w:sz w:val="26"/>
          <w:szCs w:val="26"/>
        </w:rPr>
        <w:t>3) оснащение материально-технической базы лагерей с дневным пребыванием детей</w:t>
      </w:r>
      <w:r w:rsidRPr="007B5765">
        <w:rPr>
          <w:color w:val="000000"/>
          <w:sz w:val="26"/>
          <w:szCs w:val="26"/>
        </w:rPr>
        <w:t>;</w:t>
      </w:r>
    </w:p>
    <w:p w:rsidR="000247D9" w:rsidRPr="007B5765" w:rsidRDefault="000247D9" w:rsidP="000247D9">
      <w:pPr>
        <w:ind w:right="-5" w:firstLine="709"/>
        <w:jc w:val="both"/>
        <w:rPr>
          <w:color w:val="000000"/>
          <w:sz w:val="26"/>
          <w:szCs w:val="26"/>
        </w:rPr>
      </w:pPr>
      <w:r w:rsidRPr="007B5765">
        <w:rPr>
          <w:color w:val="000000"/>
          <w:sz w:val="26"/>
          <w:szCs w:val="26"/>
        </w:rPr>
        <w:t>4) мероприятия по проведению оздоровительной кампании детей.</w:t>
      </w:r>
    </w:p>
    <w:p w:rsidR="000247D9" w:rsidRPr="007B5765" w:rsidRDefault="000247D9" w:rsidP="000247D9">
      <w:pPr>
        <w:ind w:right="-5" w:firstLine="709"/>
        <w:jc w:val="center"/>
        <w:rPr>
          <w:b/>
          <w:color w:val="000000"/>
          <w:sz w:val="26"/>
          <w:szCs w:val="26"/>
        </w:rPr>
      </w:pPr>
    </w:p>
    <w:p w:rsidR="000247D9" w:rsidRPr="007B5765" w:rsidRDefault="000247D9" w:rsidP="000247D9">
      <w:pPr>
        <w:jc w:val="center"/>
        <w:rPr>
          <w:b/>
          <w:color w:val="000000"/>
          <w:sz w:val="26"/>
          <w:szCs w:val="26"/>
        </w:rPr>
      </w:pPr>
      <w:r w:rsidRPr="007B5765">
        <w:rPr>
          <w:b/>
          <w:color w:val="000000"/>
          <w:sz w:val="26"/>
          <w:szCs w:val="26"/>
        </w:rPr>
        <w:t>Задача 9 «Развитие системы психолого-педагогической, медицинской и социальной помощи»</w:t>
      </w:r>
    </w:p>
    <w:p w:rsidR="000247D9" w:rsidRPr="007B5765" w:rsidRDefault="000247D9" w:rsidP="000247D9">
      <w:pPr>
        <w:ind w:right="-5" w:firstLine="709"/>
        <w:jc w:val="center"/>
        <w:rPr>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69. Решение задачи 9 осуществляется посредством выполнения административного мероприятия и мероприятия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70. Административное мероприятие 9.01</w:t>
      </w:r>
      <w:r w:rsidRPr="007B5765">
        <w:rPr>
          <w:rFonts w:eastAsia="Calibri"/>
          <w:b/>
          <w:color w:val="000000"/>
          <w:sz w:val="26"/>
          <w:szCs w:val="26"/>
        </w:rPr>
        <w:t xml:space="preserve"> </w:t>
      </w:r>
      <w:r w:rsidRPr="007B5765">
        <w:rPr>
          <w:rFonts w:eastAsia="Calibri"/>
          <w:color w:val="000000"/>
          <w:sz w:val="26"/>
          <w:szCs w:val="26"/>
        </w:rPr>
        <w:t>«Формирование и утверждение муниципального задания МБОУ ЦППМСП»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71. Мероприятие 9.02 «Проведение мероприятий, направленных на оказание психолого-педагогической, медицинской и социальной помощи обучающимся и воспитанникам» осуществляется в соответствии со статьей 42 Федерального закона Российской Федерации от 29.12.2012 № 273-ФЗ «Об образовании в Российской Федерации», на основании приказа Минобрнауки России от 20.09.2013 № 1082 «Об утверждении Положения о психолого-медико-педагогической комиссии» путем выполнения муниципального задания МБОУ ЦППМСП посредством предоставления субсидии из местного бюджета. Расчет размера субсидии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rsidR="00C82ECF" w:rsidRPr="007B5765" w:rsidRDefault="00C82ECF" w:rsidP="00C82ECF">
      <w:pPr>
        <w:ind w:firstLine="709"/>
        <w:jc w:val="both"/>
        <w:rPr>
          <w:rFonts w:eastAsia="Calibri"/>
          <w:color w:val="000000"/>
          <w:sz w:val="26"/>
          <w:szCs w:val="26"/>
        </w:rPr>
      </w:pPr>
      <w:r w:rsidRPr="007B5765">
        <w:rPr>
          <w:rFonts w:eastAsia="Calibri"/>
          <w:color w:val="000000"/>
          <w:sz w:val="26"/>
          <w:szCs w:val="26"/>
        </w:rPr>
        <w:t xml:space="preserve">В целях реализации мероприятия </w:t>
      </w:r>
      <w:r w:rsidR="005D1C63" w:rsidRPr="007B5765">
        <w:rPr>
          <w:rFonts w:eastAsia="Calibri"/>
          <w:color w:val="000000"/>
          <w:sz w:val="26"/>
          <w:szCs w:val="26"/>
        </w:rPr>
        <w:t>9</w:t>
      </w:r>
      <w:r w:rsidRPr="007B5765">
        <w:rPr>
          <w:rFonts w:eastAsia="Calibri"/>
          <w:color w:val="000000"/>
          <w:sz w:val="26"/>
          <w:szCs w:val="26"/>
        </w:rPr>
        <w:t>.0</w:t>
      </w:r>
      <w:r w:rsidR="005D1C63" w:rsidRPr="007B5765">
        <w:rPr>
          <w:rFonts w:eastAsia="Calibri"/>
          <w:color w:val="000000"/>
          <w:sz w:val="26"/>
          <w:szCs w:val="26"/>
        </w:rPr>
        <w:t>2</w:t>
      </w:r>
      <w:r w:rsidRPr="007B5765">
        <w:rPr>
          <w:rFonts w:eastAsia="Calibri"/>
          <w:color w:val="000000"/>
          <w:sz w:val="26"/>
          <w:szCs w:val="26"/>
        </w:rPr>
        <w:t xml:space="preserve"> заключено Соглашение от 16.02.2024 № 03-02-08/48 между министерством образования Архангельской области и городским округом Архангельской области «Северодвинск» о повышении в 2024 году средней заработной платы педагогическим работникам муниципальных образовательных организаций дополнительного образования детей.</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1) осуществление психолого-педагогической, медицинской и социальной помощи обучающимся и воспитанникам;</w:t>
      </w:r>
    </w:p>
    <w:p w:rsidR="000247D9" w:rsidRPr="007B5765" w:rsidRDefault="000247D9" w:rsidP="000247D9">
      <w:pPr>
        <w:widowControl w:val="0"/>
        <w:ind w:firstLine="709"/>
        <w:jc w:val="both"/>
        <w:rPr>
          <w:color w:val="000000"/>
          <w:sz w:val="26"/>
          <w:szCs w:val="26"/>
        </w:rPr>
      </w:pPr>
      <w:r w:rsidRPr="007B5765">
        <w:rPr>
          <w:color w:val="000000"/>
          <w:sz w:val="26"/>
          <w:szCs w:val="26"/>
        </w:rPr>
        <w:t>2) оснащение МБОУ ЦППМСП оборудованием, инвентарем, компьютерной техникой, расходными материалами для организации образовательного процесса;</w:t>
      </w:r>
    </w:p>
    <w:p w:rsidR="000247D9" w:rsidRPr="007B5765" w:rsidRDefault="000247D9" w:rsidP="000247D9">
      <w:pPr>
        <w:widowControl w:val="0"/>
        <w:ind w:firstLine="709"/>
        <w:jc w:val="both"/>
        <w:rPr>
          <w:color w:val="000000"/>
          <w:sz w:val="26"/>
          <w:szCs w:val="26"/>
        </w:rPr>
      </w:pPr>
      <w:r w:rsidRPr="007B5765">
        <w:rPr>
          <w:color w:val="000000"/>
          <w:sz w:val="26"/>
          <w:szCs w:val="26"/>
        </w:rPr>
        <w:t>3) проведение социально-педагогических программ.</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72. Выполнение административного мероприятия и мероприятия подпрограммы «Развитие общего и дополнительного образования детей» оценивается с помощью показателей, перечень которых и их значения по годам </w:t>
      </w:r>
      <w:r w:rsidRPr="007B5765">
        <w:rPr>
          <w:rFonts w:eastAsia="Calibri"/>
          <w:color w:val="000000"/>
          <w:sz w:val="26"/>
          <w:szCs w:val="26"/>
        </w:rPr>
        <w:lastRenderedPageBreak/>
        <w:t>реализации муниципальной программы приведены в приложении 4 к настоящей муниципальной программе.</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Прогноз сводных показателей муниципальных заданий на оказание муниципальных услуг (выполнение работ) муниципальными бюджетными и автономными учреждениями Северодвинска по подпрограмме</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bCs/>
          <w:color w:val="000000"/>
          <w:sz w:val="26"/>
          <w:szCs w:val="26"/>
        </w:rPr>
        <w:t xml:space="preserve">73. Прогноз сводных показателей </w:t>
      </w:r>
      <w:r w:rsidRPr="007B5765">
        <w:rPr>
          <w:rFonts w:eastAsia="Calibri"/>
          <w:color w:val="000000"/>
          <w:sz w:val="26"/>
          <w:szCs w:val="26"/>
        </w:rPr>
        <w:t>муниципальных</w:t>
      </w:r>
      <w:r w:rsidRPr="007B5765">
        <w:rPr>
          <w:rFonts w:eastAsia="Calibri"/>
          <w:bCs/>
          <w:color w:val="000000"/>
          <w:sz w:val="26"/>
          <w:szCs w:val="26"/>
        </w:rPr>
        <w:t xml:space="preserve"> заданий на оказание </w:t>
      </w:r>
      <w:r w:rsidRPr="007B5765">
        <w:rPr>
          <w:rFonts w:eastAsia="Calibri"/>
          <w:color w:val="000000"/>
          <w:sz w:val="26"/>
          <w:szCs w:val="26"/>
        </w:rPr>
        <w:t>муниципальных</w:t>
      </w:r>
      <w:r w:rsidRPr="007B5765">
        <w:rPr>
          <w:rFonts w:eastAsia="Calibri"/>
          <w:bCs/>
          <w:color w:val="000000"/>
          <w:sz w:val="26"/>
          <w:szCs w:val="26"/>
        </w:rPr>
        <w:t xml:space="preserve"> услуг (выполнение работ) </w:t>
      </w:r>
      <w:r w:rsidRPr="007B5765">
        <w:rPr>
          <w:rFonts w:eastAsia="Calibri"/>
          <w:color w:val="000000"/>
          <w:sz w:val="26"/>
          <w:szCs w:val="26"/>
        </w:rPr>
        <w:t xml:space="preserve">муниципальными бюджетными и автономными образовательными учреждениями Северодвинска </w:t>
      </w:r>
      <w:r w:rsidRPr="007B5765">
        <w:rPr>
          <w:rFonts w:eastAsia="Calibri"/>
          <w:bCs/>
          <w:color w:val="000000"/>
          <w:sz w:val="26"/>
          <w:szCs w:val="26"/>
        </w:rPr>
        <w:t>представлен в приложении 5 к настоящей муниципальной программе.</w:t>
      </w: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Объем финансовых ресурсов, необходимый для реализации подпрограммы</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74. Общий объем бюджетных ассигнований, выделенный на реализацию мероприятий </w:t>
      </w:r>
      <w:r w:rsidR="000E2500" w:rsidRPr="007B5765">
        <w:rPr>
          <w:rFonts w:eastAsia="Calibri"/>
          <w:color w:val="000000"/>
          <w:sz w:val="26"/>
          <w:szCs w:val="26"/>
        </w:rPr>
        <w:t xml:space="preserve">подпрограммы «Развитие общего и </w:t>
      </w:r>
      <w:r w:rsidRPr="007B5765">
        <w:rPr>
          <w:rFonts w:eastAsia="Calibri"/>
          <w:color w:val="000000"/>
          <w:sz w:val="26"/>
          <w:szCs w:val="26"/>
        </w:rPr>
        <w:t xml:space="preserve">дополнительного образования детей», составляет </w:t>
      </w:r>
      <w:r w:rsidR="00327B05" w:rsidRPr="007A37A4">
        <w:rPr>
          <w:rFonts w:eastAsia="Calibri"/>
          <w:color w:val="0000FF"/>
          <w:sz w:val="26"/>
          <w:szCs w:val="26"/>
        </w:rPr>
        <w:t>35</w:t>
      </w:r>
      <w:r w:rsidR="007A37A4" w:rsidRPr="007A37A4">
        <w:rPr>
          <w:rFonts w:eastAsia="Calibri"/>
          <w:color w:val="0000FF"/>
          <w:sz w:val="26"/>
          <w:szCs w:val="26"/>
        </w:rPr>
        <w:t> 912 743,4</w:t>
      </w:r>
      <w:r w:rsidR="007A37A4">
        <w:rPr>
          <w:rFonts w:eastAsia="Calibri"/>
          <w:color w:val="000000"/>
          <w:sz w:val="26"/>
          <w:szCs w:val="26"/>
        </w:rPr>
        <w:t xml:space="preserve"> </w:t>
      </w:r>
      <w:r w:rsidRPr="007B5765">
        <w:rPr>
          <w:rFonts w:eastAsia="Calibri"/>
          <w:color w:val="000000"/>
          <w:sz w:val="26"/>
          <w:szCs w:val="26"/>
        </w:rPr>
        <w:t>тыс. руб., в том числе:</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федеральный бюджет – </w:t>
      </w:r>
      <w:r w:rsidRPr="007A37A4">
        <w:rPr>
          <w:rFonts w:eastAsia="Calibri"/>
          <w:color w:val="0000FF"/>
          <w:sz w:val="26"/>
          <w:szCs w:val="26"/>
        </w:rPr>
        <w:t>1</w:t>
      </w:r>
      <w:r w:rsidR="007A37A4" w:rsidRPr="007A37A4">
        <w:rPr>
          <w:rFonts w:eastAsia="Calibri"/>
          <w:color w:val="0000FF"/>
          <w:sz w:val="26"/>
          <w:szCs w:val="26"/>
        </w:rPr>
        <w:t> 618 276,8</w:t>
      </w:r>
      <w:r w:rsidRPr="007B5765">
        <w:rPr>
          <w:rFonts w:eastAsia="Calibri"/>
          <w:color w:val="000000"/>
          <w:sz w:val="26"/>
          <w:szCs w:val="26"/>
        </w:rPr>
        <w:t xml:space="preserve">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областной бюджет – </w:t>
      </w:r>
      <w:r w:rsidR="00A75ADA" w:rsidRPr="007A37A4">
        <w:rPr>
          <w:rFonts w:eastAsia="Calibri"/>
          <w:color w:val="0000FF"/>
          <w:sz w:val="26"/>
          <w:szCs w:val="26"/>
        </w:rPr>
        <w:t>23</w:t>
      </w:r>
      <w:r w:rsidR="007A37A4" w:rsidRPr="007A37A4">
        <w:rPr>
          <w:rFonts w:eastAsia="Calibri"/>
          <w:color w:val="0000FF"/>
          <w:sz w:val="26"/>
          <w:szCs w:val="26"/>
        </w:rPr>
        <w:t> 926 522,1</w:t>
      </w:r>
      <w:r w:rsidRPr="007B5765">
        <w:rPr>
          <w:rFonts w:eastAsia="Calibri"/>
          <w:color w:val="000000"/>
          <w:sz w:val="26"/>
          <w:szCs w:val="26"/>
        </w:rPr>
        <w:t xml:space="preserve">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местный бюджет – </w:t>
      </w:r>
      <w:r w:rsidR="00A75ADA" w:rsidRPr="007A37A4">
        <w:rPr>
          <w:rFonts w:eastAsia="Calibri"/>
          <w:color w:val="0000FF"/>
          <w:sz w:val="26"/>
          <w:szCs w:val="26"/>
        </w:rPr>
        <w:t>10</w:t>
      </w:r>
      <w:r w:rsidR="007A37A4" w:rsidRPr="007A37A4">
        <w:rPr>
          <w:rFonts w:eastAsia="Calibri"/>
          <w:color w:val="0000FF"/>
          <w:sz w:val="26"/>
          <w:szCs w:val="26"/>
        </w:rPr>
        <w:t> 367 944,5</w:t>
      </w:r>
      <w:r w:rsidRPr="007B5765">
        <w:rPr>
          <w:rFonts w:eastAsia="Calibri"/>
          <w:color w:val="000000"/>
          <w:sz w:val="26"/>
          <w:szCs w:val="26"/>
        </w:rPr>
        <w:t xml:space="preserve">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Объем финансирования, выделенный на реализацию по</w:t>
      </w:r>
      <w:r w:rsidR="000E2500" w:rsidRPr="007B5765">
        <w:rPr>
          <w:rFonts w:eastAsia="Calibri"/>
          <w:color w:val="000000"/>
          <w:sz w:val="26"/>
          <w:szCs w:val="26"/>
        </w:rPr>
        <w:t>дпрограммы «Развитие</w:t>
      </w:r>
      <w:r w:rsidRPr="007B5765">
        <w:rPr>
          <w:rFonts w:eastAsia="Calibri"/>
          <w:color w:val="000000"/>
          <w:sz w:val="26"/>
          <w:szCs w:val="26"/>
        </w:rPr>
        <w:t xml:space="preserve"> общего и дополни</w:t>
      </w:r>
      <w:r w:rsidR="000E2500" w:rsidRPr="007B5765">
        <w:rPr>
          <w:rFonts w:eastAsia="Calibri"/>
          <w:color w:val="000000"/>
          <w:sz w:val="26"/>
          <w:szCs w:val="26"/>
        </w:rPr>
        <w:t xml:space="preserve">тельного образования детей», по </w:t>
      </w:r>
      <w:r w:rsidRPr="007B5765">
        <w:rPr>
          <w:rFonts w:eastAsia="Calibri"/>
          <w:color w:val="000000"/>
          <w:sz w:val="26"/>
          <w:szCs w:val="26"/>
        </w:rPr>
        <w:t>годам реализации, источникам финансиро</w:t>
      </w:r>
      <w:r w:rsidR="006D255E" w:rsidRPr="007B5765">
        <w:rPr>
          <w:rFonts w:eastAsia="Calibri"/>
          <w:color w:val="000000"/>
          <w:sz w:val="26"/>
          <w:szCs w:val="26"/>
        </w:rPr>
        <w:t xml:space="preserve">вания муниципальной программы в </w:t>
      </w:r>
      <w:r w:rsidRPr="007B5765">
        <w:rPr>
          <w:rFonts w:eastAsia="Calibri"/>
          <w:color w:val="000000"/>
          <w:sz w:val="26"/>
          <w:szCs w:val="26"/>
        </w:rPr>
        <w:t>разрезе задач приведен в таблицах 3 и 4.</w:t>
      </w:r>
    </w:p>
    <w:p w:rsidR="000247D9" w:rsidRPr="007B5765" w:rsidRDefault="000247D9" w:rsidP="000247D9">
      <w:pPr>
        <w:jc w:val="right"/>
        <w:rPr>
          <w:color w:val="000000"/>
        </w:rPr>
      </w:pPr>
    </w:p>
    <w:p w:rsidR="000247D9" w:rsidRPr="007B5765" w:rsidRDefault="000247D9" w:rsidP="000247D9">
      <w:pPr>
        <w:jc w:val="right"/>
        <w:rPr>
          <w:color w:val="000000"/>
          <w:sz w:val="26"/>
          <w:szCs w:val="26"/>
        </w:rPr>
      </w:pPr>
      <w:r w:rsidRPr="007B5765">
        <w:rPr>
          <w:color w:val="000000"/>
          <w:sz w:val="26"/>
          <w:szCs w:val="26"/>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2053"/>
        <w:gridCol w:w="2053"/>
        <w:gridCol w:w="2054"/>
      </w:tblGrid>
      <w:tr w:rsidR="000247D9" w:rsidRPr="007B5765" w:rsidTr="000B5142">
        <w:trPr>
          <w:tblHeader/>
        </w:trPr>
        <w:tc>
          <w:tcPr>
            <w:tcW w:w="3126" w:type="dxa"/>
            <w:vMerge w:val="restart"/>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Источники финансирования</w:t>
            </w:r>
          </w:p>
        </w:tc>
        <w:tc>
          <w:tcPr>
            <w:tcW w:w="6160" w:type="dxa"/>
            <w:gridSpan w:val="3"/>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Объем финансирования подпрограммы, тыс. руб.</w:t>
            </w:r>
          </w:p>
        </w:tc>
      </w:tr>
      <w:tr w:rsidR="000247D9" w:rsidRPr="007B5765" w:rsidTr="000B5142">
        <w:trPr>
          <w:tblHeader/>
        </w:trPr>
        <w:tc>
          <w:tcPr>
            <w:tcW w:w="3126"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2023 год</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2024 год</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2025 год</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1</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1 957 181,4</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1C1E17" w:rsidP="007A37A4">
            <w:pPr>
              <w:jc w:val="center"/>
              <w:rPr>
                <w:color w:val="0000FF"/>
              </w:rPr>
            </w:pPr>
            <w:r w:rsidRPr="007A37A4">
              <w:rPr>
                <w:color w:val="0000FF"/>
              </w:rPr>
              <w:t>2</w:t>
            </w:r>
            <w:r w:rsidR="007A37A4" w:rsidRPr="007A37A4">
              <w:rPr>
                <w:color w:val="0000FF"/>
              </w:rPr>
              <w:t> 216 482,2</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9B5E10">
            <w:pPr>
              <w:jc w:val="center"/>
              <w:rPr>
                <w:color w:val="000000"/>
              </w:rPr>
            </w:pPr>
            <w:r w:rsidRPr="007B5765">
              <w:rPr>
                <w:color w:val="000000"/>
              </w:rPr>
              <w:t>2</w:t>
            </w:r>
            <w:r w:rsidR="009B5E10" w:rsidRPr="007B5765">
              <w:rPr>
                <w:color w:val="000000"/>
              </w:rPr>
              <w:t> 212 743,7</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725 713,5</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7A37A4" w:rsidP="00AD08E6">
            <w:pPr>
              <w:jc w:val="center"/>
              <w:rPr>
                <w:color w:val="0000FF"/>
              </w:rPr>
            </w:pPr>
            <w:r w:rsidRPr="007A37A4">
              <w:rPr>
                <w:color w:val="0000FF"/>
              </w:rPr>
              <w:t>837 726,1</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727 584,9</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9B5E10"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2 682 894,9</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9B5E10">
            <w:pPr>
              <w:jc w:val="center"/>
              <w:rPr>
                <w:bCs/>
                <w:color w:val="0000FF"/>
              </w:rPr>
            </w:pPr>
            <w:r w:rsidRPr="007A37A4">
              <w:rPr>
                <w:color w:val="0000FF"/>
              </w:rPr>
              <w:t>3 054 208,3</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9B5E10">
            <w:pPr>
              <w:jc w:val="center"/>
              <w:rPr>
                <w:bCs/>
                <w:color w:val="000000"/>
              </w:rPr>
            </w:pPr>
            <w:r w:rsidRPr="007B5765">
              <w:rPr>
                <w:color w:val="000000"/>
              </w:rPr>
              <w:t>2</w:t>
            </w:r>
            <w:r w:rsidR="009B5E10" w:rsidRPr="007B5765">
              <w:rPr>
                <w:color w:val="000000"/>
              </w:rPr>
              <w:t> 940 328,6</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2</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267 148,5</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7A37A4" w:rsidP="000247D9">
            <w:pPr>
              <w:jc w:val="center"/>
              <w:rPr>
                <w:color w:val="0000FF"/>
              </w:rPr>
            </w:pPr>
            <w:r w:rsidRPr="007A37A4">
              <w:rPr>
                <w:color w:val="0000FF"/>
              </w:rPr>
              <w:t>294 107,7</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AD08E6" w:rsidP="000247D9">
            <w:pPr>
              <w:jc w:val="center"/>
              <w:rPr>
                <w:color w:val="000000"/>
              </w:rPr>
            </w:pPr>
            <w:r w:rsidRPr="007B5765">
              <w:rPr>
                <w:color w:val="000000"/>
              </w:rPr>
              <w:t>283 990,6</w:t>
            </w:r>
          </w:p>
        </w:tc>
      </w:tr>
      <w:tr w:rsidR="00AD08E6"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1 822 340,5</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6D255E" w:rsidP="007A37A4">
            <w:pPr>
              <w:jc w:val="center"/>
              <w:rPr>
                <w:color w:val="0000FF"/>
              </w:rPr>
            </w:pPr>
            <w:r w:rsidRPr="007A37A4">
              <w:rPr>
                <w:color w:val="0000FF"/>
              </w:rPr>
              <w:t>2</w:t>
            </w:r>
            <w:r w:rsidR="007A37A4" w:rsidRPr="007A37A4">
              <w:rPr>
                <w:color w:val="0000FF"/>
              </w:rPr>
              <w:t> 022 284,3</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D16845">
            <w:pPr>
              <w:jc w:val="center"/>
              <w:rPr>
                <w:color w:val="000000"/>
              </w:rPr>
            </w:pPr>
            <w:r w:rsidRPr="007B5765">
              <w:rPr>
                <w:color w:val="000000"/>
              </w:rPr>
              <w:t>2</w:t>
            </w:r>
            <w:r w:rsidR="00D16845" w:rsidRPr="007B5765">
              <w:rPr>
                <w:color w:val="000000"/>
              </w:rPr>
              <w:t> 168 021,3</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470 028,4</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7A37A4" w:rsidP="000247D9">
            <w:pPr>
              <w:jc w:val="center"/>
              <w:rPr>
                <w:color w:val="0000FF"/>
              </w:rPr>
            </w:pPr>
            <w:r w:rsidRPr="007A37A4">
              <w:rPr>
                <w:color w:val="0000FF"/>
              </w:rPr>
              <w:t>505 199,2</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462 023,2</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AD08E6"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2 559 517,4</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7A37A4">
            <w:pPr>
              <w:jc w:val="center"/>
              <w:rPr>
                <w:color w:val="0000FF"/>
              </w:rPr>
            </w:pPr>
            <w:r w:rsidRPr="007A37A4">
              <w:rPr>
                <w:color w:val="0000FF"/>
              </w:rPr>
              <w:t>2</w:t>
            </w:r>
            <w:r w:rsidR="007A37A4" w:rsidRPr="007A37A4">
              <w:rPr>
                <w:color w:val="0000FF"/>
              </w:rPr>
              <w:t> 821 591,2</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D16845">
            <w:pPr>
              <w:jc w:val="center"/>
              <w:rPr>
                <w:color w:val="000000"/>
              </w:rPr>
            </w:pPr>
            <w:r w:rsidRPr="007B5765">
              <w:rPr>
                <w:color w:val="000000"/>
              </w:rPr>
              <w:t>2</w:t>
            </w:r>
            <w:r w:rsidR="00D16845" w:rsidRPr="007B5765">
              <w:rPr>
                <w:color w:val="000000"/>
              </w:rPr>
              <w:t> 914 035,1</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3</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color w:val="0000FF"/>
              </w:rPr>
            </w:pPr>
            <w:r w:rsidRPr="007A37A4">
              <w:rPr>
                <w:color w:val="0000FF"/>
              </w:rPr>
              <w:t>840,9</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1 390,8</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6D255E" w:rsidP="007A37A4">
            <w:pPr>
              <w:jc w:val="center"/>
              <w:rPr>
                <w:color w:val="0000FF"/>
              </w:rPr>
            </w:pPr>
            <w:r w:rsidRPr="007A37A4">
              <w:rPr>
                <w:color w:val="0000FF"/>
              </w:rPr>
              <w:t>4</w:t>
            </w:r>
            <w:r w:rsidR="007A37A4" w:rsidRPr="007A37A4">
              <w:rPr>
                <w:color w:val="0000FF"/>
              </w:rPr>
              <w:t> 076,4</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AD08E6"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361 052,6</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AD08E6">
            <w:pPr>
              <w:jc w:val="center"/>
              <w:rPr>
                <w:color w:val="0000FF"/>
              </w:rPr>
            </w:pPr>
            <w:r w:rsidRPr="007A37A4">
              <w:rPr>
                <w:color w:val="0000FF"/>
              </w:rPr>
              <w:t>395 115,2</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AD08E6">
            <w:pPr>
              <w:jc w:val="center"/>
              <w:rPr>
                <w:color w:val="000000"/>
              </w:rPr>
            </w:pPr>
            <w:r w:rsidRPr="007B5765">
              <w:rPr>
                <w:color w:val="000000"/>
              </w:rPr>
              <w:t>385</w:t>
            </w:r>
            <w:r w:rsidR="00AD08E6" w:rsidRPr="007B5765">
              <w:rPr>
                <w:color w:val="000000"/>
              </w:rPr>
              <w:t> 558,1</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AD08E6" w:rsidRPr="007B5765" w:rsidTr="000B5142">
        <w:trPr>
          <w:trHeight w:val="346"/>
        </w:trPr>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362 443,4</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color w:val="0000FF"/>
              </w:rPr>
            </w:pPr>
            <w:r w:rsidRPr="007A37A4">
              <w:rPr>
                <w:color w:val="0000FF"/>
              </w:rPr>
              <w:t>400 032,5</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AD08E6">
            <w:pPr>
              <w:jc w:val="center"/>
              <w:rPr>
                <w:color w:val="000000"/>
                <w:lang w:val="en-US"/>
              </w:rPr>
            </w:pPr>
            <w:r w:rsidRPr="007B5765">
              <w:rPr>
                <w:color w:val="000000"/>
              </w:rPr>
              <w:t>385</w:t>
            </w:r>
            <w:r w:rsidR="00AD08E6" w:rsidRPr="007B5765">
              <w:rPr>
                <w:color w:val="000000"/>
              </w:rPr>
              <w:t> 558,1</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4</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374,6</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6D255E" w:rsidP="000247D9">
            <w:pPr>
              <w:jc w:val="center"/>
              <w:rPr>
                <w:color w:val="000000"/>
              </w:rPr>
            </w:pPr>
            <w:r w:rsidRPr="007B5765">
              <w:rPr>
                <w:color w:val="000000"/>
              </w:rPr>
              <w:t>699,8</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3 522,4</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color w:val="0000FF"/>
              </w:rPr>
            </w:pPr>
            <w:r w:rsidRPr="007A37A4">
              <w:rPr>
                <w:color w:val="0000FF"/>
              </w:rPr>
              <w:t>2 953,8</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3 719,4</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rPr>
          <w:trHeight w:val="190"/>
        </w:trPr>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3 897,0</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D16845">
            <w:pPr>
              <w:jc w:val="center"/>
              <w:rPr>
                <w:color w:val="0000FF"/>
              </w:rPr>
            </w:pPr>
            <w:r w:rsidRPr="007A37A4">
              <w:rPr>
                <w:color w:val="0000FF"/>
              </w:rPr>
              <w:t>3 653,6</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3 719,4</w:t>
            </w:r>
          </w:p>
        </w:tc>
      </w:tr>
      <w:tr w:rsidR="000247D9" w:rsidRPr="007B5765" w:rsidTr="000B5142">
        <w:trPr>
          <w:trHeight w:val="319"/>
        </w:trPr>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bCs/>
                <w:color w:val="000000"/>
              </w:rPr>
              <w:t>Задача 5</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1 313,7</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7A37A4" w:rsidP="000247D9">
            <w:pPr>
              <w:jc w:val="center"/>
              <w:rPr>
                <w:color w:val="0000FF"/>
              </w:rPr>
            </w:pPr>
            <w:r w:rsidRPr="007A37A4">
              <w:rPr>
                <w:color w:val="0000FF"/>
              </w:rPr>
              <w:t>7</w:t>
            </w:r>
            <w:r w:rsidR="006D255E" w:rsidRPr="007A37A4">
              <w:rPr>
                <w:color w:val="0000FF"/>
              </w:rPr>
              <w:t> 074,4</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2 504,0</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D16845" w:rsidP="007A37A4">
            <w:pPr>
              <w:jc w:val="center"/>
              <w:rPr>
                <w:bCs/>
                <w:color w:val="0000FF"/>
              </w:rPr>
            </w:pPr>
            <w:r w:rsidRPr="007A37A4">
              <w:rPr>
                <w:bCs/>
                <w:color w:val="0000FF"/>
              </w:rPr>
              <w:t>4</w:t>
            </w:r>
            <w:r w:rsidR="007A37A4" w:rsidRPr="007A37A4">
              <w:rPr>
                <w:bCs/>
                <w:color w:val="0000FF"/>
              </w:rPr>
              <w:t> 793,1</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3 297,3</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3 817,7</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bCs/>
                <w:color w:val="0000FF"/>
              </w:rPr>
            </w:pPr>
            <w:r w:rsidRPr="007A37A4">
              <w:rPr>
                <w:bCs/>
                <w:color w:val="0000FF"/>
              </w:rPr>
              <w:t>11 867,5</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3 297,3</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bCs/>
                <w:color w:val="000000"/>
              </w:rPr>
              <w:t>Задача 6</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6D255E" w:rsidP="009B5E10">
            <w:pPr>
              <w:jc w:val="center"/>
              <w:rPr>
                <w:color w:val="000000"/>
              </w:rPr>
            </w:pPr>
            <w:r w:rsidRPr="007B5765">
              <w:rPr>
                <w:color w:val="000000"/>
              </w:rPr>
              <w:t>2</w:t>
            </w:r>
            <w:r w:rsidR="009B5E10" w:rsidRPr="007B5765">
              <w:rPr>
                <w:color w:val="000000"/>
              </w:rPr>
              <w:t> 458,8</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11 947,5</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bCs/>
                <w:color w:val="0000FF"/>
              </w:rPr>
            </w:pPr>
            <w:r w:rsidRPr="007A37A4">
              <w:rPr>
                <w:bCs/>
                <w:color w:val="0000FF"/>
              </w:rPr>
              <w:t>11 503,6</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12 986,7</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11 947,5</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9B5E10">
            <w:pPr>
              <w:jc w:val="center"/>
              <w:rPr>
                <w:bCs/>
                <w:color w:val="0000FF"/>
              </w:rPr>
            </w:pPr>
            <w:r w:rsidRPr="007A37A4">
              <w:rPr>
                <w:bCs/>
                <w:color w:val="0000FF"/>
              </w:rPr>
              <w:t>13 962,4</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12 986,7</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bCs/>
                <w:color w:val="000000"/>
              </w:rPr>
              <w:t>Задача 7</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1 183,4</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7A37A4">
            <w:pPr>
              <w:jc w:val="center"/>
              <w:rPr>
                <w:bCs/>
                <w:color w:val="0000FF"/>
              </w:rPr>
            </w:pPr>
            <w:r w:rsidRPr="007A37A4">
              <w:rPr>
                <w:bCs/>
                <w:color w:val="0000FF"/>
              </w:rPr>
              <w:t>1</w:t>
            </w:r>
            <w:r w:rsidR="007A37A4" w:rsidRPr="007A37A4">
              <w:rPr>
                <w:bCs/>
                <w:color w:val="0000FF"/>
              </w:rPr>
              <w:t> 021,0</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942,8</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1 183,4</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7A37A4">
            <w:pPr>
              <w:jc w:val="center"/>
              <w:rPr>
                <w:bCs/>
                <w:color w:val="0000FF"/>
              </w:rPr>
            </w:pPr>
            <w:r w:rsidRPr="007A37A4">
              <w:rPr>
                <w:bCs/>
                <w:color w:val="0000FF"/>
              </w:rPr>
              <w:t>1</w:t>
            </w:r>
            <w:r w:rsidR="007A37A4" w:rsidRPr="007A37A4">
              <w:rPr>
                <w:bCs/>
                <w:color w:val="0000FF"/>
              </w:rPr>
              <w:t> 021,0</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942,8</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bCs/>
                <w:color w:val="000000"/>
              </w:rPr>
              <w:t>Задача 8</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5 597,3</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AB6EFF" w:rsidP="007A37A4">
            <w:pPr>
              <w:jc w:val="center"/>
              <w:rPr>
                <w:color w:val="0000FF"/>
              </w:rPr>
            </w:pPr>
            <w:r w:rsidRPr="007A37A4">
              <w:rPr>
                <w:color w:val="0000FF"/>
              </w:rPr>
              <w:t>6</w:t>
            </w:r>
            <w:r w:rsidR="007A37A4" w:rsidRPr="007A37A4">
              <w:rPr>
                <w:color w:val="0000FF"/>
              </w:rPr>
              <w:t> 368,8</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F9432C" w:rsidP="000247D9">
            <w:pPr>
              <w:jc w:val="center"/>
              <w:rPr>
                <w:color w:val="000000"/>
              </w:rPr>
            </w:pPr>
            <w:r w:rsidRPr="007B5765">
              <w:rPr>
                <w:color w:val="000000"/>
              </w:rPr>
              <w:t>6 004,5</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8 385,6</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bCs/>
                <w:color w:val="0000FF"/>
              </w:rPr>
            </w:pPr>
            <w:r w:rsidRPr="007A37A4">
              <w:rPr>
                <w:bCs/>
                <w:color w:val="0000FF"/>
              </w:rPr>
              <w:t>9 551,8</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9 704,6</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13 982,9</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BF7E14">
            <w:pPr>
              <w:jc w:val="center"/>
              <w:rPr>
                <w:bCs/>
                <w:color w:val="0000FF"/>
              </w:rPr>
            </w:pPr>
            <w:r w:rsidRPr="007A37A4">
              <w:rPr>
                <w:bCs/>
                <w:color w:val="0000FF"/>
              </w:rPr>
              <w:t>15 920,6</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F9432C" w:rsidP="000247D9">
            <w:pPr>
              <w:jc w:val="center"/>
              <w:rPr>
                <w:bCs/>
                <w:color w:val="000000"/>
              </w:rPr>
            </w:pPr>
            <w:r w:rsidRPr="007B5765">
              <w:rPr>
                <w:bCs/>
                <w:color w:val="000000"/>
              </w:rPr>
              <w:t>15 709,1</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9</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23 106,4</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9B5E10" w:rsidP="007A37A4">
            <w:pPr>
              <w:jc w:val="center"/>
              <w:rPr>
                <w:color w:val="0000FF"/>
              </w:rPr>
            </w:pPr>
            <w:r w:rsidRPr="007A37A4">
              <w:rPr>
                <w:color w:val="0000FF"/>
              </w:rPr>
              <w:t>26</w:t>
            </w:r>
            <w:r w:rsidR="007A37A4" w:rsidRPr="007A37A4">
              <w:rPr>
                <w:color w:val="0000FF"/>
              </w:rPr>
              <w:t> 810,4</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BF7E14" w:rsidP="000247D9">
            <w:pPr>
              <w:jc w:val="center"/>
              <w:rPr>
                <w:color w:val="000000"/>
              </w:rPr>
            </w:pPr>
            <w:r w:rsidRPr="007B5765">
              <w:rPr>
                <w:color w:val="000000"/>
              </w:rPr>
              <w:t>24 154,2</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23 106,4</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9B5E10" w:rsidP="007A37A4">
            <w:pPr>
              <w:jc w:val="center"/>
              <w:rPr>
                <w:color w:val="0000FF"/>
              </w:rPr>
            </w:pPr>
            <w:r w:rsidRPr="007A37A4">
              <w:rPr>
                <w:color w:val="0000FF"/>
              </w:rPr>
              <w:t>26</w:t>
            </w:r>
            <w:r w:rsidR="007A37A4" w:rsidRPr="007A37A4">
              <w:rPr>
                <w:color w:val="0000FF"/>
              </w:rPr>
              <w:t> 810,4</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BF7E14" w:rsidP="000247D9">
            <w:pPr>
              <w:jc w:val="center"/>
              <w:rPr>
                <w:color w:val="000000"/>
              </w:rPr>
            </w:pPr>
            <w:r w:rsidRPr="007B5765">
              <w:rPr>
                <w:color w:val="000000"/>
              </w:rPr>
              <w:t>24 154,2</w:t>
            </w:r>
          </w:p>
        </w:tc>
      </w:tr>
      <w:tr w:rsidR="000247D9" w:rsidRPr="007B5765" w:rsidTr="000B5142">
        <w:tc>
          <w:tcPr>
            <w:tcW w:w="928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color w:val="000000"/>
              </w:rPr>
              <w:t>Итого по подпрограмме</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267 148,5</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7A37A4" w:rsidP="000247D9">
            <w:pPr>
              <w:jc w:val="center"/>
              <w:rPr>
                <w:color w:val="0000FF"/>
              </w:rPr>
            </w:pPr>
            <w:r w:rsidRPr="007A37A4">
              <w:rPr>
                <w:color w:val="0000FF"/>
              </w:rPr>
              <w:t>294 948,6</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BF7E14" w:rsidP="000247D9">
            <w:pPr>
              <w:jc w:val="center"/>
              <w:rPr>
                <w:color w:val="000000"/>
              </w:rPr>
            </w:pPr>
            <w:r w:rsidRPr="007B5765">
              <w:rPr>
                <w:color w:val="000000"/>
              </w:rPr>
              <w:t>283 990,6</w:t>
            </w:r>
          </w:p>
        </w:tc>
      </w:tr>
      <w:tr w:rsidR="00BF7E14"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3 788 198,3</w:t>
            </w:r>
          </w:p>
        </w:tc>
        <w:tc>
          <w:tcPr>
            <w:tcW w:w="2053" w:type="dxa"/>
            <w:tcBorders>
              <w:top w:val="single" w:sz="4" w:space="0" w:color="auto"/>
              <w:left w:val="single" w:sz="4" w:space="0" w:color="auto"/>
              <w:bottom w:val="single" w:sz="4" w:space="0" w:color="auto"/>
              <w:right w:val="single" w:sz="4" w:space="0" w:color="auto"/>
            </w:tcBorders>
          </w:tcPr>
          <w:p w:rsidR="000247D9" w:rsidRPr="007A37A4" w:rsidRDefault="009F6B47" w:rsidP="007A37A4">
            <w:pPr>
              <w:jc w:val="center"/>
              <w:rPr>
                <w:color w:val="0000FF"/>
              </w:rPr>
            </w:pPr>
            <w:r w:rsidRPr="007A37A4">
              <w:rPr>
                <w:color w:val="0000FF"/>
              </w:rPr>
              <w:t>4</w:t>
            </w:r>
            <w:r w:rsidR="007A37A4" w:rsidRPr="007A37A4">
              <w:rPr>
                <w:color w:val="0000FF"/>
              </w:rPr>
              <w:t> 259 444,7</w:t>
            </w:r>
          </w:p>
        </w:tc>
        <w:tc>
          <w:tcPr>
            <w:tcW w:w="2054" w:type="dxa"/>
            <w:tcBorders>
              <w:top w:val="single" w:sz="4" w:space="0" w:color="auto"/>
              <w:left w:val="single" w:sz="4" w:space="0" w:color="auto"/>
              <w:bottom w:val="single" w:sz="4" w:space="0" w:color="auto"/>
              <w:right w:val="single" w:sz="4" w:space="0" w:color="auto"/>
            </w:tcBorders>
          </w:tcPr>
          <w:p w:rsidR="000247D9" w:rsidRPr="007B5765" w:rsidRDefault="000247D9" w:rsidP="00E26446">
            <w:pPr>
              <w:jc w:val="center"/>
              <w:rPr>
                <w:color w:val="000000"/>
              </w:rPr>
            </w:pPr>
            <w:r w:rsidRPr="007B5765">
              <w:rPr>
                <w:color w:val="000000"/>
              </w:rPr>
              <w:t>4</w:t>
            </w:r>
            <w:r w:rsidR="00E26446" w:rsidRPr="007B5765">
              <w:rPr>
                <w:color w:val="000000"/>
              </w:rPr>
              <w:t> 386 769,5</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1 607 443,8</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9F6B47" w:rsidP="007A37A4">
            <w:pPr>
              <w:jc w:val="center"/>
              <w:rPr>
                <w:bCs/>
                <w:color w:val="0000FF"/>
              </w:rPr>
            </w:pPr>
            <w:r w:rsidRPr="007A37A4">
              <w:rPr>
                <w:bCs/>
                <w:color w:val="0000FF"/>
              </w:rPr>
              <w:t>1</w:t>
            </w:r>
            <w:r w:rsidR="007A37A4" w:rsidRPr="007A37A4">
              <w:rPr>
                <w:bCs/>
                <w:color w:val="0000FF"/>
              </w:rPr>
              <w:t> 794 674,2</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w:t>
            </w:r>
            <w:r w:rsidR="00BF7E14" w:rsidRPr="007B5765">
              <w:rPr>
                <w:bCs/>
                <w:color w:val="000000"/>
              </w:rPr>
              <w:t> 629 971,2</w:t>
            </w:r>
          </w:p>
        </w:tc>
      </w:tr>
      <w:tr w:rsidR="000247D9"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0247D9">
            <w:pPr>
              <w:jc w:val="center"/>
              <w:rPr>
                <w:bCs/>
                <w:color w:val="0000FF"/>
              </w:rPr>
            </w:pPr>
            <w:r w:rsidRPr="007A37A4">
              <w:rPr>
                <w:bCs/>
                <w:color w:val="0000FF"/>
              </w:rPr>
              <w:t>-</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BF7E14" w:rsidRPr="007B5765" w:rsidTr="000B5142">
        <w:tc>
          <w:tcPr>
            <w:tcW w:w="312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5 662 790,6</w:t>
            </w:r>
          </w:p>
        </w:tc>
        <w:tc>
          <w:tcPr>
            <w:tcW w:w="2053" w:type="dxa"/>
            <w:tcBorders>
              <w:top w:val="single" w:sz="4" w:space="0" w:color="auto"/>
              <w:left w:val="single" w:sz="4" w:space="0" w:color="auto"/>
              <w:bottom w:val="single" w:sz="4" w:space="0" w:color="auto"/>
              <w:right w:val="single" w:sz="4" w:space="0" w:color="auto"/>
            </w:tcBorders>
            <w:vAlign w:val="center"/>
          </w:tcPr>
          <w:p w:rsidR="000247D9" w:rsidRPr="007A37A4" w:rsidRDefault="00AB6EFF" w:rsidP="007A37A4">
            <w:pPr>
              <w:jc w:val="center"/>
              <w:rPr>
                <w:bCs/>
                <w:color w:val="0000FF"/>
              </w:rPr>
            </w:pPr>
            <w:r w:rsidRPr="007A37A4">
              <w:rPr>
                <w:bCs/>
                <w:color w:val="0000FF"/>
              </w:rPr>
              <w:t>6</w:t>
            </w:r>
            <w:r w:rsidR="007A37A4" w:rsidRPr="007A37A4">
              <w:rPr>
                <w:bCs/>
                <w:color w:val="0000FF"/>
              </w:rPr>
              <w:t> 349 067,5</w:t>
            </w:r>
          </w:p>
        </w:tc>
        <w:tc>
          <w:tcPr>
            <w:tcW w:w="2054" w:type="dxa"/>
            <w:tcBorders>
              <w:top w:val="single" w:sz="4" w:space="0" w:color="auto"/>
              <w:left w:val="single" w:sz="4" w:space="0" w:color="auto"/>
              <w:bottom w:val="single" w:sz="4" w:space="0" w:color="auto"/>
              <w:right w:val="single" w:sz="4" w:space="0" w:color="auto"/>
            </w:tcBorders>
            <w:vAlign w:val="center"/>
          </w:tcPr>
          <w:p w:rsidR="000247D9" w:rsidRPr="007B5765" w:rsidRDefault="009F6B47" w:rsidP="00E26446">
            <w:pPr>
              <w:jc w:val="center"/>
              <w:rPr>
                <w:bCs/>
                <w:color w:val="000000"/>
              </w:rPr>
            </w:pPr>
            <w:r w:rsidRPr="007B5765">
              <w:rPr>
                <w:bCs/>
                <w:color w:val="000000"/>
              </w:rPr>
              <w:t>6</w:t>
            </w:r>
            <w:r w:rsidR="00E26446" w:rsidRPr="007B5765">
              <w:rPr>
                <w:bCs/>
                <w:color w:val="000000"/>
              </w:rPr>
              <w:t> 300 731,3</w:t>
            </w:r>
          </w:p>
        </w:tc>
      </w:tr>
    </w:tbl>
    <w:p w:rsidR="000247D9" w:rsidRPr="007B5765" w:rsidRDefault="000247D9" w:rsidP="000247D9">
      <w:pPr>
        <w:ind w:firstLine="720"/>
        <w:jc w:val="right"/>
        <w:rPr>
          <w:color w:val="000000"/>
        </w:rPr>
      </w:pPr>
    </w:p>
    <w:p w:rsidR="000247D9" w:rsidRPr="007B5765" w:rsidRDefault="000247D9" w:rsidP="000247D9">
      <w:pPr>
        <w:jc w:val="right"/>
        <w:rPr>
          <w:rFonts w:eastAsia="Calibri"/>
          <w:color w:val="000000"/>
          <w:sz w:val="26"/>
          <w:szCs w:val="26"/>
        </w:rPr>
      </w:pPr>
      <w:r w:rsidRPr="007B5765">
        <w:rPr>
          <w:rFonts w:eastAsia="Calibri"/>
          <w:color w:val="000000"/>
          <w:sz w:val="26"/>
          <w:szCs w:val="26"/>
        </w:rPr>
        <w:t>Таблица 4</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99"/>
        <w:gridCol w:w="37"/>
        <w:gridCol w:w="1482"/>
        <w:gridCol w:w="1418"/>
        <w:gridCol w:w="1559"/>
      </w:tblGrid>
      <w:tr w:rsidR="000247D9" w:rsidRPr="007B5765" w:rsidTr="000B5142">
        <w:trPr>
          <w:tblHeader/>
        </w:trPr>
        <w:tc>
          <w:tcPr>
            <w:tcW w:w="3227" w:type="dxa"/>
            <w:vMerge w:val="restart"/>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Источники финансирования</w:t>
            </w:r>
          </w:p>
        </w:tc>
        <w:tc>
          <w:tcPr>
            <w:tcW w:w="4536"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Объем финансирования подпрограммы,</w:t>
            </w:r>
          </w:p>
          <w:p w:rsidR="000247D9" w:rsidRPr="007B5765" w:rsidRDefault="000247D9" w:rsidP="000247D9">
            <w:pPr>
              <w:jc w:val="center"/>
              <w:rPr>
                <w:rFonts w:eastAsia="Calibri"/>
                <w:color w:val="000000"/>
              </w:rPr>
            </w:pPr>
            <w:r w:rsidRPr="007B5765">
              <w:rPr>
                <w:rFonts w:eastAsia="Calibri"/>
                <w:color w:val="000000"/>
              </w:rPr>
              <w:t>тыс. руб.</w:t>
            </w:r>
          </w:p>
        </w:tc>
        <w:tc>
          <w:tcPr>
            <w:tcW w:w="155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Итого,</w:t>
            </w:r>
          </w:p>
          <w:p w:rsidR="000247D9" w:rsidRPr="007B5765" w:rsidRDefault="000247D9" w:rsidP="000247D9">
            <w:pPr>
              <w:jc w:val="center"/>
              <w:rPr>
                <w:rFonts w:eastAsia="Calibri"/>
                <w:color w:val="000000"/>
              </w:rPr>
            </w:pPr>
            <w:r w:rsidRPr="007B5765">
              <w:rPr>
                <w:rFonts w:eastAsia="Calibri"/>
                <w:color w:val="000000"/>
              </w:rPr>
              <w:t>тыс. руб.</w:t>
            </w:r>
          </w:p>
        </w:tc>
      </w:tr>
      <w:tr w:rsidR="000247D9" w:rsidRPr="007B5765" w:rsidTr="000B5142">
        <w:tc>
          <w:tcPr>
            <w:tcW w:w="3227"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2026 год</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2027 год</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2028 год</w:t>
            </w:r>
          </w:p>
        </w:tc>
        <w:tc>
          <w:tcPr>
            <w:tcW w:w="155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2023</w:t>
            </w:r>
            <w:r w:rsidRPr="007B5765">
              <w:rPr>
                <w:rFonts w:eastAsia="Calibri"/>
                <w:color w:val="000000"/>
                <w:lang w:val="en-US"/>
              </w:rPr>
              <w:t>–</w:t>
            </w:r>
            <w:r w:rsidRPr="007B5765">
              <w:rPr>
                <w:rFonts w:eastAsia="Calibri"/>
                <w:color w:val="000000"/>
              </w:rPr>
              <w:t>2028 годы</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Задача 1</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E26446">
            <w:pPr>
              <w:jc w:val="center"/>
              <w:rPr>
                <w:color w:val="000000"/>
              </w:rPr>
            </w:pPr>
            <w:r w:rsidRPr="007B5765">
              <w:rPr>
                <w:color w:val="000000"/>
              </w:rPr>
              <w:t>2</w:t>
            </w:r>
            <w:r w:rsidR="00E26446" w:rsidRPr="007B5765">
              <w:rPr>
                <w:color w:val="000000"/>
              </w:rPr>
              <w:t> 281 552,4</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1 830 736,7</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1 830 736,7</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7F3259" w:rsidP="007A37A4">
            <w:pPr>
              <w:jc w:val="center"/>
              <w:rPr>
                <w:color w:val="0000FF"/>
              </w:rPr>
            </w:pPr>
            <w:r w:rsidRPr="007A37A4">
              <w:rPr>
                <w:color w:val="0000FF"/>
              </w:rPr>
              <w:t>12</w:t>
            </w:r>
            <w:r w:rsidR="007A37A4" w:rsidRPr="007A37A4">
              <w:rPr>
                <w:color w:val="0000FF"/>
              </w:rPr>
              <w:t> 329 433,1</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778 943,0</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782 253,8</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812 221,0</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0247D9" w:rsidP="007A37A4">
            <w:pPr>
              <w:jc w:val="center"/>
              <w:rPr>
                <w:color w:val="0000FF"/>
              </w:rPr>
            </w:pPr>
            <w:r w:rsidRPr="007A37A4">
              <w:rPr>
                <w:color w:val="0000FF"/>
              </w:rPr>
              <w:t>4</w:t>
            </w:r>
            <w:r w:rsidR="007A37A4" w:rsidRPr="007A37A4">
              <w:rPr>
                <w:color w:val="0000FF"/>
              </w:rPr>
              <w:t> 664 442,3</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rFonts w:eastAsia="Calibri"/>
                <w:color w:val="000000"/>
              </w:rPr>
            </w:pPr>
            <w:r w:rsidRPr="007B5765">
              <w:rPr>
                <w:rFonts w:eastAsia="Calibri"/>
                <w:color w:val="000000"/>
              </w:rPr>
              <w:lastRenderedPageBreak/>
              <w:t>Внебюджетные источники</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7F3259" w:rsidP="00E26446">
            <w:pPr>
              <w:jc w:val="center"/>
              <w:rPr>
                <w:rFonts w:eastAsia="Calibri"/>
                <w:color w:val="000000"/>
              </w:rPr>
            </w:pPr>
            <w:r w:rsidRPr="007B5765">
              <w:rPr>
                <w:rFonts w:eastAsia="Calibri"/>
                <w:color w:val="000000"/>
              </w:rPr>
              <w:t>3</w:t>
            </w:r>
            <w:r w:rsidR="00E26446" w:rsidRPr="007B5765">
              <w:rPr>
                <w:rFonts w:eastAsia="Calibri"/>
                <w:color w:val="000000"/>
              </w:rPr>
              <w:t> 060 495,4</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2 612 990,5</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2 642 957,7</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0247D9" w:rsidP="007A37A4">
            <w:pPr>
              <w:jc w:val="center"/>
              <w:rPr>
                <w:color w:val="0000FF"/>
              </w:rPr>
            </w:pPr>
            <w:r w:rsidRPr="007A37A4">
              <w:rPr>
                <w:color w:val="0000FF"/>
              </w:rPr>
              <w:t>16</w:t>
            </w:r>
            <w:r w:rsidR="007A37A4" w:rsidRPr="007A37A4">
              <w:rPr>
                <w:color w:val="0000FF"/>
              </w:rPr>
              <w:t> 993 875,4</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Задача 2</w:t>
            </w:r>
          </w:p>
        </w:tc>
      </w:tr>
      <w:tr w:rsidR="00D86563" w:rsidRPr="007B5765" w:rsidTr="000B5142">
        <w:trPr>
          <w:trHeight w:val="327"/>
        </w:trPr>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D86563" w:rsidP="000247D9">
            <w:pPr>
              <w:jc w:val="center"/>
              <w:rPr>
                <w:color w:val="000000"/>
              </w:rPr>
            </w:pPr>
            <w:r w:rsidRPr="007B5765">
              <w:rPr>
                <w:color w:val="000000"/>
              </w:rPr>
              <w:t>269 335,1</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251 427,0</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251 427,0</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0247D9" w:rsidP="007A37A4">
            <w:pPr>
              <w:jc w:val="center"/>
              <w:rPr>
                <w:color w:val="0000FF"/>
              </w:rPr>
            </w:pPr>
            <w:r w:rsidRPr="007A37A4">
              <w:rPr>
                <w:color w:val="0000FF"/>
              </w:rPr>
              <w:t>1</w:t>
            </w:r>
            <w:r w:rsidR="007A37A4" w:rsidRPr="007A37A4">
              <w:rPr>
                <w:color w:val="0000FF"/>
              </w:rPr>
              <w:t> 617 435,9</w:t>
            </w:r>
          </w:p>
        </w:tc>
      </w:tr>
      <w:tr w:rsidR="00D86563"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E26446">
            <w:pPr>
              <w:jc w:val="center"/>
              <w:rPr>
                <w:color w:val="000000"/>
              </w:rPr>
            </w:pPr>
            <w:r w:rsidRPr="007B5765">
              <w:rPr>
                <w:color w:val="000000"/>
              </w:rPr>
              <w:t>2</w:t>
            </w:r>
            <w:r w:rsidR="001D6DB5" w:rsidRPr="007B5765">
              <w:rPr>
                <w:color w:val="000000"/>
              </w:rPr>
              <w:t> 275 122,7</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1 629 645,4</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1 629 645,4</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0247D9" w:rsidP="007A37A4">
            <w:pPr>
              <w:jc w:val="center"/>
              <w:rPr>
                <w:color w:val="0000FF"/>
              </w:rPr>
            </w:pPr>
            <w:r w:rsidRPr="007A37A4">
              <w:rPr>
                <w:color w:val="0000FF"/>
              </w:rPr>
              <w:t>11</w:t>
            </w:r>
            <w:r w:rsidR="007A37A4" w:rsidRPr="007A37A4">
              <w:rPr>
                <w:color w:val="0000FF"/>
              </w:rPr>
              <w:t> 547 059,6</w:t>
            </w:r>
          </w:p>
        </w:tc>
      </w:tr>
      <w:tr w:rsidR="00250A36"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7F3259" w:rsidP="000247D9">
            <w:pPr>
              <w:jc w:val="center"/>
              <w:rPr>
                <w:rFonts w:eastAsia="Calibri"/>
                <w:color w:val="000000"/>
              </w:rPr>
            </w:pPr>
            <w:r w:rsidRPr="007B5765">
              <w:rPr>
                <w:rFonts w:eastAsia="Calibri"/>
                <w:color w:val="000000"/>
              </w:rPr>
              <w:t>489 086,8</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524 683,5</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544 607,2</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0247D9" w:rsidP="007A37A4">
            <w:pPr>
              <w:jc w:val="center"/>
              <w:rPr>
                <w:color w:val="0000FF"/>
              </w:rPr>
            </w:pPr>
            <w:r w:rsidRPr="007A37A4">
              <w:rPr>
                <w:color w:val="0000FF"/>
              </w:rPr>
              <w:t>2</w:t>
            </w:r>
            <w:r w:rsidR="007A37A4" w:rsidRPr="007A37A4">
              <w:rPr>
                <w:color w:val="0000FF"/>
              </w:rPr>
              <w:t> 995 628,3</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0247D9" w:rsidP="000247D9">
            <w:pPr>
              <w:jc w:val="center"/>
              <w:rPr>
                <w:color w:val="0000FF"/>
              </w:rPr>
            </w:pPr>
            <w:r w:rsidRPr="007A37A4">
              <w:rPr>
                <w:color w:val="0000FF"/>
              </w:rPr>
              <w:t>-</w:t>
            </w:r>
          </w:p>
        </w:tc>
      </w:tr>
      <w:tr w:rsidR="00250A36"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7F3259" w:rsidP="001D6DB5">
            <w:pPr>
              <w:jc w:val="center"/>
              <w:rPr>
                <w:rFonts w:eastAsia="Calibri"/>
                <w:color w:val="000000"/>
              </w:rPr>
            </w:pPr>
            <w:r w:rsidRPr="007B5765">
              <w:rPr>
                <w:rFonts w:eastAsia="Calibri"/>
                <w:color w:val="000000"/>
              </w:rPr>
              <w:t>3</w:t>
            </w:r>
            <w:r w:rsidR="001D6DB5" w:rsidRPr="007B5765">
              <w:rPr>
                <w:rFonts w:eastAsia="Calibri"/>
                <w:color w:val="000000"/>
              </w:rPr>
              <w:t> 033 544,6</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2 405 755,9</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color w:val="000000"/>
              </w:rPr>
              <w:t>2 425 679,6</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7F3259" w:rsidP="007A37A4">
            <w:pPr>
              <w:jc w:val="center"/>
              <w:rPr>
                <w:color w:val="0000FF"/>
              </w:rPr>
            </w:pPr>
            <w:r w:rsidRPr="007A37A4">
              <w:rPr>
                <w:color w:val="0000FF"/>
              </w:rPr>
              <w:t>16</w:t>
            </w:r>
            <w:r w:rsidR="007A37A4" w:rsidRPr="007A37A4">
              <w:rPr>
                <w:color w:val="0000FF"/>
              </w:rPr>
              <w:t> 160 123,8</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Задача 3</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bCs/>
                <w:color w:val="0000FF"/>
              </w:rPr>
            </w:pPr>
            <w:r w:rsidRPr="007A37A4">
              <w:rPr>
                <w:bCs/>
                <w:color w:val="0000FF"/>
              </w:rPr>
              <w:t>840,9</w:t>
            </w:r>
          </w:p>
        </w:tc>
      </w:tr>
      <w:tr w:rsidR="00250A36"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AB6EFF" w:rsidP="007A37A4">
            <w:pPr>
              <w:jc w:val="center"/>
              <w:rPr>
                <w:color w:val="0000FF"/>
              </w:rPr>
            </w:pPr>
            <w:r w:rsidRPr="007A37A4">
              <w:rPr>
                <w:color w:val="0000FF"/>
              </w:rPr>
              <w:t>5</w:t>
            </w:r>
            <w:r w:rsidR="007A37A4" w:rsidRPr="007A37A4">
              <w:rPr>
                <w:color w:val="0000FF"/>
              </w:rPr>
              <w:t> 467,2</w:t>
            </w:r>
          </w:p>
        </w:tc>
      </w:tr>
      <w:tr w:rsidR="00250A36"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250A36" w:rsidP="007F3259">
            <w:pPr>
              <w:jc w:val="center"/>
              <w:rPr>
                <w:rFonts w:eastAsia="Calibri"/>
                <w:color w:val="000000"/>
              </w:rPr>
            </w:pPr>
            <w:r w:rsidRPr="007B5765">
              <w:rPr>
                <w:rFonts w:eastAsia="Calibri"/>
                <w:color w:val="000000"/>
              </w:rPr>
              <w:t>432 132,5</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385 028,3</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398 109,9</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7A37A4">
            <w:pPr>
              <w:jc w:val="center"/>
              <w:rPr>
                <w:bCs/>
                <w:color w:val="0000FF"/>
              </w:rPr>
            </w:pPr>
            <w:r w:rsidRPr="007A37A4">
              <w:rPr>
                <w:bCs/>
                <w:color w:val="0000FF"/>
              </w:rPr>
              <w:t>2</w:t>
            </w:r>
            <w:r w:rsidR="007A37A4" w:rsidRPr="007A37A4">
              <w:rPr>
                <w:bCs/>
                <w:color w:val="0000FF"/>
              </w:rPr>
              <w:t> 356 996,6</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0247D9">
            <w:pPr>
              <w:jc w:val="center"/>
              <w:rPr>
                <w:color w:val="0000FF"/>
              </w:rPr>
            </w:pPr>
            <w:r w:rsidRPr="007A37A4">
              <w:rPr>
                <w:color w:val="0000FF"/>
              </w:rPr>
              <w:t>-</w:t>
            </w:r>
          </w:p>
        </w:tc>
      </w:tr>
      <w:tr w:rsidR="00250A36"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250A36">
            <w:pPr>
              <w:jc w:val="center"/>
              <w:rPr>
                <w:rFonts w:eastAsia="Calibri"/>
                <w:color w:val="000000"/>
              </w:rPr>
            </w:pPr>
            <w:r w:rsidRPr="007B5765">
              <w:rPr>
                <w:rFonts w:eastAsia="Calibri"/>
                <w:color w:val="000000"/>
              </w:rPr>
              <w:t>432</w:t>
            </w:r>
            <w:r w:rsidR="00250A36" w:rsidRPr="007B5765">
              <w:rPr>
                <w:rFonts w:eastAsia="Calibri"/>
                <w:color w:val="000000"/>
              </w:rPr>
              <w:t> 132,5</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385 028,3</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398 109,9</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7A37A4">
            <w:pPr>
              <w:jc w:val="center"/>
              <w:rPr>
                <w:bCs/>
                <w:color w:val="0000FF"/>
              </w:rPr>
            </w:pPr>
            <w:r w:rsidRPr="007A37A4">
              <w:rPr>
                <w:bCs/>
                <w:color w:val="0000FF"/>
              </w:rPr>
              <w:t>2</w:t>
            </w:r>
            <w:r w:rsidR="007A37A4" w:rsidRPr="007A37A4">
              <w:rPr>
                <w:bCs/>
                <w:color w:val="0000FF"/>
              </w:rPr>
              <w:t> 363 304,7</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Задача 4</w:t>
            </w:r>
          </w:p>
        </w:tc>
      </w:tr>
      <w:tr w:rsidR="000247D9" w:rsidRPr="007B5765" w:rsidTr="000B5142">
        <w:trPr>
          <w:trHeight w:val="417"/>
        </w:trPr>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0247D9" w:rsidRPr="007B5765" w:rsidRDefault="00AB6EFF" w:rsidP="000247D9">
            <w:pPr>
              <w:jc w:val="center"/>
              <w:rPr>
                <w:color w:val="000000"/>
              </w:rPr>
            </w:pPr>
            <w:r w:rsidRPr="007B5765">
              <w:rPr>
                <w:color w:val="000000"/>
              </w:rPr>
              <w:t>1 074,4</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3 721,9</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5 259,4</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5 259,4</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9B4376">
            <w:pPr>
              <w:jc w:val="center"/>
              <w:rPr>
                <w:bCs/>
                <w:color w:val="0000FF"/>
              </w:rPr>
            </w:pPr>
            <w:r w:rsidRPr="007A37A4">
              <w:rPr>
                <w:bCs/>
                <w:color w:val="0000FF"/>
              </w:rPr>
              <w:t>24 436,3</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0247D9">
            <w:pPr>
              <w:jc w:val="center"/>
              <w:rPr>
                <w:color w:val="0000FF"/>
              </w:rPr>
            </w:pPr>
            <w:r w:rsidRPr="007A37A4">
              <w:rPr>
                <w:color w:val="0000FF"/>
              </w:rPr>
              <w:t>-</w:t>
            </w:r>
          </w:p>
        </w:tc>
      </w:tr>
      <w:tr w:rsidR="000247D9" w:rsidRPr="007B5765" w:rsidTr="000B5142">
        <w:trPr>
          <w:trHeight w:val="335"/>
        </w:trPr>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3 721,9</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5 259,4</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5 259,4</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9B4376">
            <w:pPr>
              <w:jc w:val="center"/>
              <w:rPr>
                <w:bCs/>
                <w:color w:val="0000FF"/>
              </w:rPr>
            </w:pPr>
            <w:r w:rsidRPr="007A37A4">
              <w:rPr>
                <w:bCs/>
                <w:color w:val="0000FF"/>
              </w:rPr>
              <w:t>25 510,7</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Задача 5</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color w:val="0000FF"/>
              </w:rPr>
            </w:pPr>
            <w:r w:rsidRPr="007A37A4">
              <w:rPr>
                <w:color w:val="0000FF"/>
              </w:rPr>
              <w:t>8</w:t>
            </w:r>
            <w:r w:rsidR="00AB6EFF" w:rsidRPr="007A37A4">
              <w:rPr>
                <w:color w:val="0000FF"/>
              </w:rPr>
              <w:t> 388,1</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3 293,7</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4 086,4</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4 056,2</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7A37A4">
            <w:pPr>
              <w:jc w:val="center"/>
              <w:rPr>
                <w:bCs/>
                <w:color w:val="0000FF"/>
              </w:rPr>
            </w:pPr>
            <w:r w:rsidRPr="007A37A4">
              <w:rPr>
                <w:bCs/>
                <w:color w:val="0000FF"/>
              </w:rPr>
              <w:t>22</w:t>
            </w:r>
            <w:r w:rsidR="007A37A4" w:rsidRPr="007A37A4">
              <w:rPr>
                <w:bCs/>
                <w:color w:val="0000FF"/>
              </w:rPr>
              <w:t> 030,7</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0247D9">
            <w:pPr>
              <w:jc w:val="center"/>
              <w:rPr>
                <w:color w:val="0000FF"/>
              </w:rPr>
            </w:pPr>
            <w:r w:rsidRPr="007A37A4">
              <w:rPr>
                <w:color w:val="0000FF"/>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3 293,7</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4 086,4</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4 056,2</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9B4376">
            <w:pPr>
              <w:jc w:val="center"/>
              <w:rPr>
                <w:bCs/>
                <w:color w:val="0000FF"/>
              </w:rPr>
            </w:pPr>
            <w:r w:rsidRPr="007A37A4">
              <w:rPr>
                <w:bCs/>
                <w:color w:val="0000FF"/>
              </w:rPr>
              <w:t>30 418,8</w:t>
            </w:r>
          </w:p>
        </w:tc>
      </w:tr>
      <w:tr w:rsidR="000247D9" w:rsidRPr="007B5765" w:rsidTr="000B5142">
        <w:trPr>
          <w:trHeight w:val="361"/>
        </w:trPr>
        <w:tc>
          <w:tcPr>
            <w:tcW w:w="9322" w:type="dxa"/>
            <w:gridSpan w:val="6"/>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Задача 6</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B5765" w:rsidRDefault="00AB6EFF" w:rsidP="00E26446">
            <w:pPr>
              <w:jc w:val="center"/>
              <w:rPr>
                <w:color w:val="000000"/>
              </w:rPr>
            </w:pPr>
            <w:r w:rsidRPr="007B5765">
              <w:rPr>
                <w:color w:val="000000"/>
              </w:rPr>
              <w:t>2</w:t>
            </w:r>
            <w:r w:rsidR="00E26446" w:rsidRPr="007B5765">
              <w:rPr>
                <w:color w:val="000000"/>
              </w:rPr>
              <w:t> 458,8</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15 981,6</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18 460,1</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18 460,1</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20619F">
            <w:pPr>
              <w:jc w:val="center"/>
              <w:rPr>
                <w:bCs/>
                <w:color w:val="0000FF"/>
              </w:rPr>
            </w:pPr>
            <w:r w:rsidRPr="007A37A4">
              <w:rPr>
                <w:bCs/>
                <w:color w:val="0000FF"/>
              </w:rPr>
              <w:t>89 339,6</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0247D9">
            <w:pPr>
              <w:jc w:val="center"/>
              <w:rPr>
                <w:color w:val="0000FF"/>
              </w:rPr>
            </w:pPr>
            <w:r w:rsidRPr="007A37A4">
              <w:rPr>
                <w:color w:val="0000FF"/>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15 981,6</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18 460,1</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18 460,1</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E26446">
            <w:pPr>
              <w:jc w:val="center"/>
              <w:rPr>
                <w:bCs/>
                <w:color w:val="0000FF"/>
              </w:rPr>
            </w:pPr>
            <w:r w:rsidRPr="007A37A4">
              <w:rPr>
                <w:bCs/>
                <w:color w:val="0000FF"/>
              </w:rPr>
              <w:t>91 798,4</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Задача 7</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82"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82"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954,1</w:t>
            </w:r>
          </w:p>
        </w:tc>
        <w:tc>
          <w:tcPr>
            <w:tcW w:w="1482"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1 255,7</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791,1</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7A37A4">
            <w:pPr>
              <w:jc w:val="center"/>
              <w:rPr>
                <w:bCs/>
                <w:color w:val="0000FF"/>
              </w:rPr>
            </w:pPr>
            <w:r w:rsidRPr="007A37A4">
              <w:rPr>
                <w:bCs/>
                <w:color w:val="0000FF"/>
              </w:rPr>
              <w:t>6</w:t>
            </w:r>
            <w:r w:rsidR="007A37A4" w:rsidRPr="007A37A4">
              <w:rPr>
                <w:bCs/>
                <w:color w:val="0000FF"/>
              </w:rPr>
              <w:t> 148,1</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82"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0247D9">
            <w:pPr>
              <w:jc w:val="center"/>
              <w:rPr>
                <w:color w:val="0000FF"/>
              </w:rPr>
            </w:pPr>
            <w:r w:rsidRPr="007A37A4">
              <w:rPr>
                <w:color w:val="0000FF"/>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Всего</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954,1</w:t>
            </w:r>
          </w:p>
        </w:tc>
        <w:tc>
          <w:tcPr>
            <w:tcW w:w="1482"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1 255,7</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791,1</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7A37A4">
            <w:pPr>
              <w:jc w:val="center"/>
              <w:rPr>
                <w:bCs/>
                <w:color w:val="0000FF"/>
              </w:rPr>
            </w:pPr>
            <w:r w:rsidRPr="007A37A4">
              <w:rPr>
                <w:bCs/>
                <w:color w:val="0000FF"/>
              </w:rPr>
              <w:t>6</w:t>
            </w:r>
            <w:r w:rsidR="007A37A4" w:rsidRPr="007A37A4">
              <w:rPr>
                <w:bCs/>
                <w:color w:val="0000FF"/>
              </w:rPr>
              <w:t> 148,1</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Задача 8</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9E0EE3" w:rsidP="000247D9">
            <w:pPr>
              <w:jc w:val="center"/>
              <w:rPr>
                <w:color w:val="000000"/>
              </w:rPr>
            </w:pPr>
            <w:r w:rsidRPr="007B5765">
              <w:rPr>
                <w:color w:val="000000"/>
              </w:rPr>
              <w:t>6 528,9</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4 070,7</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4 070,7</w:t>
            </w:r>
          </w:p>
        </w:tc>
        <w:tc>
          <w:tcPr>
            <w:tcW w:w="1559" w:type="dxa"/>
            <w:tcBorders>
              <w:top w:val="single" w:sz="4" w:space="0" w:color="auto"/>
              <w:left w:val="single" w:sz="4" w:space="0" w:color="auto"/>
              <w:bottom w:val="single" w:sz="4" w:space="0" w:color="auto"/>
              <w:right w:val="single" w:sz="4" w:space="0" w:color="auto"/>
            </w:tcBorders>
          </w:tcPr>
          <w:p w:rsidR="000247D9" w:rsidRPr="007A37A4" w:rsidRDefault="007A37A4" w:rsidP="000247D9">
            <w:pPr>
              <w:jc w:val="center"/>
              <w:rPr>
                <w:color w:val="0000FF"/>
              </w:rPr>
            </w:pPr>
            <w:r w:rsidRPr="007A37A4">
              <w:rPr>
                <w:color w:val="0000FF"/>
              </w:rPr>
              <w:t>32 640,9</w:t>
            </w:r>
          </w:p>
        </w:tc>
      </w:tr>
      <w:tr w:rsidR="00EC4256"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11 753,3</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10 638,3</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11 063,8</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7A37A4">
            <w:pPr>
              <w:jc w:val="center"/>
              <w:rPr>
                <w:bCs/>
                <w:color w:val="0000FF"/>
              </w:rPr>
            </w:pPr>
            <w:r w:rsidRPr="007A37A4">
              <w:rPr>
                <w:bCs/>
                <w:color w:val="0000FF"/>
              </w:rPr>
              <w:t>61</w:t>
            </w:r>
            <w:r w:rsidR="007A37A4" w:rsidRPr="007A37A4">
              <w:rPr>
                <w:bCs/>
                <w:color w:val="0000FF"/>
              </w:rPr>
              <w:t> 097,4</w:t>
            </w:r>
          </w:p>
        </w:tc>
      </w:tr>
      <w:tr w:rsidR="000247D9" w:rsidRPr="007B5765" w:rsidTr="000B5142">
        <w:trPr>
          <w:trHeight w:val="377"/>
        </w:trPr>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0247D9" w:rsidP="000247D9">
            <w:pPr>
              <w:jc w:val="center"/>
              <w:rPr>
                <w:color w:val="0000FF"/>
              </w:rPr>
            </w:pPr>
            <w:r w:rsidRPr="007A37A4">
              <w:rPr>
                <w:color w:val="0000FF"/>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9E0EE3" w:rsidP="000247D9">
            <w:pPr>
              <w:jc w:val="center"/>
              <w:rPr>
                <w:rFonts w:eastAsia="Calibri"/>
                <w:color w:val="000000"/>
              </w:rPr>
            </w:pPr>
            <w:r w:rsidRPr="007B5765">
              <w:rPr>
                <w:rFonts w:eastAsia="Calibri"/>
                <w:color w:val="000000"/>
              </w:rPr>
              <w:t>18 282,2</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14 709,0</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15 134,5</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A37A4" w:rsidRDefault="007A37A4" w:rsidP="000247D9">
            <w:pPr>
              <w:jc w:val="center"/>
              <w:rPr>
                <w:bCs/>
                <w:color w:val="0000FF"/>
              </w:rPr>
            </w:pPr>
            <w:r w:rsidRPr="007A37A4">
              <w:rPr>
                <w:bCs/>
                <w:color w:val="0000FF"/>
              </w:rPr>
              <w:t>93 738,3</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Задача 9</w:t>
            </w:r>
          </w:p>
        </w:tc>
      </w:tr>
      <w:tr w:rsidR="000247D9" w:rsidRPr="007B5765" w:rsidTr="000B5142">
        <w:trPr>
          <w:trHeight w:val="245"/>
        </w:trPr>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Областной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EC4256" w:rsidP="009E0EE3">
            <w:pPr>
              <w:jc w:val="center"/>
              <w:rPr>
                <w:rFonts w:eastAsia="Calibri"/>
                <w:color w:val="000000"/>
              </w:rPr>
            </w:pPr>
            <w:r w:rsidRPr="007B5765">
              <w:rPr>
                <w:rFonts w:eastAsia="Calibri"/>
                <w:color w:val="000000"/>
              </w:rPr>
              <w:t>27 170,4</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22 848,9</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23 734,9</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9F767F" w:rsidRDefault="00E26446" w:rsidP="009F767F">
            <w:pPr>
              <w:jc w:val="center"/>
              <w:rPr>
                <w:color w:val="0000FF"/>
              </w:rPr>
            </w:pPr>
            <w:r w:rsidRPr="009F767F">
              <w:rPr>
                <w:color w:val="0000FF"/>
              </w:rPr>
              <w:t>147</w:t>
            </w:r>
            <w:r w:rsidR="009F767F" w:rsidRPr="009F767F">
              <w:rPr>
                <w:color w:val="0000FF"/>
              </w:rPr>
              <w:t> 825,2</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9F767F" w:rsidRDefault="000247D9" w:rsidP="000247D9">
            <w:pPr>
              <w:jc w:val="center"/>
              <w:rPr>
                <w:color w:val="0000FF"/>
              </w:rPr>
            </w:pPr>
            <w:r w:rsidRPr="009F767F">
              <w:rPr>
                <w:color w:val="0000FF"/>
              </w:rPr>
              <w:t>-</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EC4256" w:rsidP="009E0EE3">
            <w:pPr>
              <w:jc w:val="center"/>
              <w:rPr>
                <w:rFonts w:eastAsia="Calibri"/>
                <w:color w:val="000000"/>
              </w:rPr>
            </w:pPr>
            <w:r w:rsidRPr="007B5765">
              <w:rPr>
                <w:rFonts w:eastAsia="Calibri"/>
                <w:color w:val="000000"/>
              </w:rPr>
              <w:t>27 170,4</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22 848,9</w:t>
            </w:r>
          </w:p>
        </w:tc>
        <w:tc>
          <w:tcPr>
            <w:tcW w:w="141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23 734,9</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9F767F" w:rsidRDefault="00E26446" w:rsidP="009F767F">
            <w:pPr>
              <w:jc w:val="center"/>
              <w:rPr>
                <w:color w:val="0000FF"/>
              </w:rPr>
            </w:pPr>
            <w:r w:rsidRPr="009F767F">
              <w:rPr>
                <w:color w:val="0000FF"/>
              </w:rPr>
              <w:t>147</w:t>
            </w:r>
            <w:r w:rsidR="009F767F" w:rsidRPr="009F767F">
              <w:rPr>
                <w:color w:val="0000FF"/>
              </w:rPr>
              <w:t> 825,2</w:t>
            </w:r>
          </w:p>
        </w:tc>
      </w:tr>
      <w:tr w:rsidR="000247D9" w:rsidRPr="007B5765" w:rsidTr="000B5142">
        <w:tc>
          <w:tcPr>
            <w:tcW w:w="9322" w:type="dxa"/>
            <w:gridSpan w:val="6"/>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color w:val="000000"/>
              </w:rPr>
            </w:pPr>
            <w:r w:rsidRPr="007B5765">
              <w:rPr>
                <w:rFonts w:eastAsia="Calibri"/>
                <w:color w:val="000000"/>
              </w:rPr>
              <w:t>Итого по подпрограмме</w:t>
            </w:r>
          </w:p>
        </w:tc>
      </w:tr>
      <w:tr w:rsidR="00EC4256"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EC4256" w:rsidP="000247D9">
            <w:pPr>
              <w:jc w:val="center"/>
              <w:rPr>
                <w:color w:val="000000"/>
              </w:rPr>
            </w:pPr>
            <w:r w:rsidRPr="007B5765">
              <w:rPr>
                <w:color w:val="000000"/>
              </w:rPr>
              <w:t>269 335,1</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251 427,0</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251 427,0</w:t>
            </w:r>
          </w:p>
        </w:tc>
        <w:tc>
          <w:tcPr>
            <w:tcW w:w="1559" w:type="dxa"/>
            <w:tcBorders>
              <w:top w:val="single" w:sz="4" w:space="0" w:color="auto"/>
              <w:left w:val="single" w:sz="4" w:space="0" w:color="auto"/>
              <w:bottom w:val="single" w:sz="4" w:space="0" w:color="auto"/>
              <w:right w:val="single" w:sz="4" w:space="0" w:color="auto"/>
            </w:tcBorders>
          </w:tcPr>
          <w:p w:rsidR="000247D9" w:rsidRPr="009F767F" w:rsidRDefault="000247D9" w:rsidP="009F767F">
            <w:pPr>
              <w:jc w:val="center"/>
              <w:rPr>
                <w:color w:val="0000FF"/>
              </w:rPr>
            </w:pPr>
            <w:r w:rsidRPr="009F767F">
              <w:rPr>
                <w:color w:val="0000FF"/>
              </w:rPr>
              <w:t>1</w:t>
            </w:r>
            <w:r w:rsidR="009F767F" w:rsidRPr="009F767F">
              <w:rPr>
                <w:color w:val="0000FF"/>
              </w:rPr>
              <w:t> 618 276,8</w:t>
            </w:r>
          </w:p>
        </w:tc>
      </w:tr>
      <w:tr w:rsidR="00EC4256"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rsidR="000247D9" w:rsidRPr="007B5765" w:rsidRDefault="000247D9" w:rsidP="00E26446">
            <w:pPr>
              <w:jc w:val="center"/>
              <w:rPr>
                <w:color w:val="000000"/>
              </w:rPr>
            </w:pPr>
            <w:r w:rsidRPr="007B5765">
              <w:rPr>
                <w:color w:val="000000"/>
              </w:rPr>
              <w:t>4</w:t>
            </w:r>
            <w:r w:rsidR="00E26446" w:rsidRPr="007B5765">
              <w:rPr>
                <w:color w:val="000000"/>
              </w:rPr>
              <w:t> 563 204,0</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3 464 452,8</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3 464 452,8</w:t>
            </w:r>
          </w:p>
        </w:tc>
        <w:tc>
          <w:tcPr>
            <w:tcW w:w="1559" w:type="dxa"/>
            <w:tcBorders>
              <w:top w:val="single" w:sz="4" w:space="0" w:color="auto"/>
              <w:left w:val="single" w:sz="4" w:space="0" w:color="auto"/>
              <w:bottom w:val="single" w:sz="4" w:space="0" w:color="auto"/>
              <w:right w:val="single" w:sz="4" w:space="0" w:color="auto"/>
            </w:tcBorders>
          </w:tcPr>
          <w:p w:rsidR="000247D9" w:rsidRPr="009F767F" w:rsidRDefault="009E0EE3" w:rsidP="009F767F">
            <w:pPr>
              <w:jc w:val="center"/>
              <w:rPr>
                <w:color w:val="0000FF"/>
              </w:rPr>
            </w:pPr>
            <w:r w:rsidRPr="009F767F">
              <w:rPr>
                <w:color w:val="0000FF"/>
              </w:rPr>
              <w:t>23</w:t>
            </w:r>
            <w:r w:rsidR="009F767F" w:rsidRPr="009F767F">
              <w:rPr>
                <w:color w:val="0000FF"/>
              </w:rPr>
              <w:t> 926 522,1</w:t>
            </w:r>
          </w:p>
        </w:tc>
      </w:tr>
      <w:tr w:rsidR="00EC4256"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9E0EE3" w:rsidP="000247D9">
            <w:pPr>
              <w:jc w:val="center"/>
              <w:rPr>
                <w:rFonts w:eastAsia="Calibri"/>
                <w:bCs/>
                <w:color w:val="000000"/>
              </w:rPr>
            </w:pPr>
            <w:r w:rsidRPr="007B5765">
              <w:rPr>
                <w:rFonts w:eastAsia="Calibri"/>
                <w:bCs/>
                <w:color w:val="000000"/>
              </w:rPr>
              <w:t>1 763 037,</w:t>
            </w:r>
            <w:r w:rsidR="00EC4256" w:rsidRPr="007B5765">
              <w:rPr>
                <w:rFonts w:eastAsia="Calibri"/>
                <w:bCs/>
                <w:color w:val="000000"/>
              </w:rPr>
              <w:t>3</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bCs/>
                <w:color w:val="000000"/>
              </w:rPr>
              <w:t>1 754 514,4</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bCs/>
                <w:color w:val="000000"/>
              </w:rPr>
              <w:t>1 818 303,6</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9F767F" w:rsidRDefault="000247D9" w:rsidP="009F767F">
            <w:pPr>
              <w:jc w:val="center"/>
              <w:rPr>
                <w:bCs/>
                <w:color w:val="0000FF"/>
              </w:rPr>
            </w:pPr>
            <w:r w:rsidRPr="009F767F">
              <w:rPr>
                <w:bCs/>
                <w:color w:val="0000FF"/>
              </w:rPr>
              <w:t>10</w:t>
            </w:r>
            <w:r w:rsidR="009F767F" w:rsidRPr="009F767F">
              <w:rPr>
                <w:bCs/>
                <w:color w:val="0000FF"/>
              </w:rPr>
              <w:t> 367 944,5</w:t>
            </w:r>
          </w:p>
        </w:tc>
      </w:tr>
      <w:tr w:rsidR="000247D9"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rFonts w:eastAsia="Calibri"/>
                <w:color w:val="000000"/>
              </w:rPr>
            </w:pPr>
            <w:r w:rsidRPr="007B5765">
              <w:rPr>
                <w:rFonts w:eastAsia="Calibri"/>
                <w:color w:val="000000"/>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rFonts w:eastAsia="Calibri"/>
                <w:bCs/>
                <w:color w:val="000000"/>
              </w:rPr>
            </w:pPr>
            <w:r w:rsidRPr="007B5765">
              <w:rPr>
                <w:rFonts w:eastAsia="Calibri"/>
                <w:bCs/>
                <w:color w:val="000000"/>
              </w:rPr>
              <w:t>-</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bCs/>
                <w:color w:val="000000"/>
              </w:rPr>
              <w:t>-</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bCs/>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9F767F" w:rsidRDefault="000247D9" w:rsidP="000247D9">
            <w:pPr>
              <w:jc w:val="center"/>
              <w:rPr>
                <w:bCs/>
                <w:color w:val="0000FF"/>
              </w:rPr>
            </w:pPr>
            <w:r w:rsidRPr="009F767F">
              <w:rPr>
                <w:bCs/>
                <w:color w:val="0000FF"/>
              </w:rPr>
              <w:t>-</w:t>
            </w:r>
          </w:p>
        </w:tc>
      </w:tr>
      <w:tr w:rsidR="00EC4256" w:rsidRPr="007B5765" w:rsidTr="000B5142">
        <w:tc>
          <w:tcPr>
            <w:tcW w:w="322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rPr>
                <w:rFonts w:eastAsia="Calibri"/>
                <w:color w:val="000000"/>
              </w:rPr>
            </w:pPr>
            <w:r w:rsidRPr="007B5765">
              <w:rPr>
                <w:rFonts w:eastAsia="Calibri"/>
                <w:color w:val="000000"/>
              </w:rPr>
              <w:t>Всего</w:t>
            </w:r>
          </w:p>
        </w:tc>
        <w:tc>
          <w:tcPr>
            <w:tcW w:w="159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E26446">
            <w:pPr>
              <w:jc w:val="center"/>
              <w:rPr>
                <w:rFonts w:eastAsia="Calibri"/>
                <w:bCs/>
                <w:color w:val="000000"/>
              </w:rPr>
            </w:pPr>
            <w:r w:rsidRPr="007B5765">
              <w:rPr>
                <w:rFonts w:eastAsia="Calibri"/>
                <w:bCs/>
                <w:color w:val="000000"/>
              </w:rPr>
              <w:t>6</w:t>
            </w:r>
            <w:r w:rsidR="00E26446" w:rsidRPr="007B5765">
              <w:rPr>
                <w:rFonts w:eastAsia="Calibri"/>
                <w:bCs/>
                <w:color w:val="000000"/>
              </w:rPr>
              <w:t> 595 576,4</w:t>
            </w:r>
          </w:p>
        </w:tc>
        <w:tc>
          <w:tcPr>
            <w:tcW w:w="1519" w:type="dxa"/>
            <w:gridSpan w:val="2"/>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bCs/>
                <w:color w:val="000000"/>
              </w:rPr>
              <w:t>5 470 394,2</w:t>
            </w:r>
          </w:p>
        </w:tc>
        <w:tc>
          <w:tcPr>
            <w:tcW w:w="141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rFonts w:eastAsia="Calibri"/>
                <w:color w:val="000000"/>
              </w:rPr>
            </w:pPr>
            <w:r w:rsidRPr="007B5765">
              <w:rPr>
                <w:rFonts w:eastAsia="Calibri"/>
                <w:bCs/>
                <w:color w:val="000000"/>
              </w:rPr>
              <w:t>5 534 183,4</w:t>
            </w:r>
          </w:p>
        </w:tc>
        <w:tc>
          <w:tcPr>
            <w:tcW w:w="1559" w:type="dxa"/>
            <w:tcBorders>
              <w:top w:val="single" w:sz="4" w:space="0" w:color="auto"/>
              <w:left w:val="single" w:sz="4" w:space="0" w:color="auto"/>
              <w:bottom w:val="single" w:sz="4" w:space="0" w:color="auto"/>
              <w:right w:val="single" w:sz="4" w:space="0" w:color="auto"/>
            </w:tcBorders>
            <w:vAlign w:val="center"/>
          </w:tcPr>
          <w:p w:rsidR="000247D9" w:rsidRPr="009F767F" w:rsidRDefault="009E0EE3" w:rsidP="009F767F">
            <w:pPr>
              <w:jc w:val="center"/>
              <w:rPr>
                <w:bCs/>
                <w:color w:val="0000FF"/>
              </w:rPr>
            </w:pPr>
            <w:r w:rsidRPr="009F767F">
              <w:rPr>
                <w:bCs/>
                <w:color w:val="0000FF"/>
              </w:rPr>
              <w:t>35</w:t>
            </w:r>
            <w:r w:rsidR="009F767F" w:rsidRPr="009F767F">
              <w:rPr>
                <w:bCs/>
                <w:color w:val="0000FF"/>
              </w:rPr>
              <w:t> 912 743,4</w:t>
            </w:r>
          </w:p>
        </w:tc>
      </w:tr>
    </w:tbl>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3.2. Подпрограмма</w:t>
      </w:r>
    </w:p>
    <w:p w:rsidR="000247D9" w:rsidRPr="007B5765" w:rsidRDefault="000247D9" w:rsidP="000247D9">
      <w:pPr>
        <w:ind w:firstLine="709"/>
        <w:jc w:val="center"/>
        <w:rPr>
          <w:rFonts w:eastAsia="Calibri"/>
          <w:b/>
          <w:color w:val="000000"/>
          <w:sz w:val="26"/>
          <w:szCs w:val="26"/>
        </w:rPr>
      </w:pPr>
      <w:r w:rsidRPr="007B5765">
        <w:rPr>
          <w:rFonts w:eastAsia="Calibri"/>
          <w:b/>
          <w:color w:val="000000"/>
          <w:sz w:val="26"/>
          <w:szCs w:val="26"/>
        </w:rPr>
        <w:t>«</w:t>
      </w:r>
      <w:r w:rsidRPr="007B5765">
        <w:rPr>
          <w:rFonts w:eastAsia="Calibri"/>
          <w:b/>
          <w:bCs/>
          <w:color w:val="000000"/>
          <w:sz w:val="26"/>
          <w:szCs w:val="26"/>
        </w:rPr>
        <w:t>Развитие инфраструктуры муниципальной системы образования Северодвинска</w:t>
      </w:r>
      <w:r w:rsidRPr="007B5765">
        <w:rPr>
          <w:rFonts w:eastAsia="Calibri"/>
          <w:b/>
          <w:color w:val="000000"/>
          <w:sz w:val="26"/>
          <w:szCs w:val="26"/>
        </w:rPr>
        <w:t>»</w:t>
      </w:r>
    </w:p>
    <w:p w:rsidR="000247D9" w:rsidRPr="007B5765" w:rsidRDefault="000247D9" w:rsidP="000247D9">
      <w:pPr>
        <w:ind w:firstLine="709"/>
        <w:jc w:val="both"/>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Паспорт подпрограммы</w:t>
      </w:r>
    </w:p>
    <w:p w:rsidR="000247D9" w:rsidRPr="007B5765" w:rsidRDefault="000247D9" w:rsidP="000247D9">
      <w:pPr>
        <w:jc w:val="center"/>
        <w:rPr>
          <w:rFonts w:eastAsia="Calibri"/>
          <w:b/>
          <w:color w:val="000000"/>
        </w:rPr>
      </w:pPr>
    </w:p>
    <w:tbl>
      <w:tblPr>
        <w:tblW w:w="4945" w:type="pct"/>
        <w:tblInd w:w="118" w:type="dxa"/>
        <w:tblLayout w:type="fixed"/>
        <w:tblLook w:val="0000" w:firstRow="0" w:lastRow="0" w:firstColumn="0" w:lastColumn="0" w:noHBand="0" w:noVBand="0"/>
      </w:tblPr>
      <w:tblGrid>
        <w:gridCol w:w="2660"/>
        <w:gridCol w:w="6806"/>
      </w:tblGrid>
      <w:tr w:rsidR="000247D9" w:rsidRPr="007B5765" w:rsidTr="000B5142">
        <w:tc>
          <w:tcPr>
            <w:tcW w:w="14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Наименование подпрограммы</w:t>
            </w:r>
          </w:p>
        </w:tc>
        <w:tc>
          <w:tcPr>
            <w:tcW w:w="359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Подпрограмма 2 «Развитие инфраструктуры муниципальной системы образования Северодвинска»</w:t>
            </w:r>
          </w:p>
        </w:tc>
      </w:tr>
      <w:tr w:rsidR="000247D9" w:rsidRPr="007B5765" w:rsidTr="000B5142">
        <w:tc>
          <w:tcPr>
            <w:tcW w:w="14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Ответственный исполнитель подпрограммы (соисполнитель муниципальной программы)</w:t>
            </w:r>
          </w:p>
        </w:tc>
        <w:tc>
          <w:tcPr>
            <w:tcW w:w="359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Управление образования Администрации Северодвинска</w:t>
            </w:r>
          </w:p>
        </w:tc>
      </w:tr>
      <w:tr w:rsidR="000247D9" w:rsidRPr="007B5765" w:rsidTr="000B5142">
        <w:trPr>
          <w:trHeight w:val="1050"/>
        </w:trPr>
        <w:tc>
          <w:tcPr>
            <w:tcW w:w="14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Задачи подпрограммы</w:t>
            </w:r>
          </w:p>
        </w:tc>
        <w:tc>
          <w:tcPr>
            <w:tcW w:w="359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color w:val="000000"/>
              </w:rPr>
            </w:pPr>
            <w:r w:rsidRPr="007B5765">
              <w:rPr>
                <w:color w:val="000000"/>
              </w:rPr>
              <w:t>Задача 1 «Строительство и капитальный ремонт объектов инфраструктуры системы обр</w:t>
            </w:r>
            <w:r w:rsidR="001B658F" w:rsidRPr="007B5765">
              <w:rPr>
                <w:color w:val="000000"/>
              </w:rPr>
              <w:t>азования Северодвинска»; задача </w:t>
            </w:r>
            <w:r w:rsidRPr="007B5765">
              <w:rPr>
                <w:color w:val="000000"/>
              </w:rPr>
              <w:t xml:space="preserve">2 «Улучшение технического состояния зданий и сооружений муниципальной системы образования»; </w:t>
            </w:r>
          </w:p>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задача 3 «Повышение уровня безопасности объектов и систем жизнеобеспечения муниципальных образовательных организаций»</w:t>
            </w:r>
          </w:p>
        </w:tc>
      </w:tr>
      <w:tr w:rsidR="000247D9" w:rsidRPr="007B5765" w:rsidTr="000B5142">
        <w:tc>
          <w:tcPr>
            <w:tcW w:w="14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Этапы и сроки реализации подпрограммы </w:t>
            </w:r>
          </w:p>
        </w:tc>
        <w:tc>
          <w:tcPr>
            <w:tcW w:w="359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Сроки реализации: 2023–2028 годы</w:t>
            </w:r>
            <w:r w:rsidRPr="007B5765">
              <w:rPr>
                <w:color w:val="000000"/>
              </w:rPr>
              <w:br/>
            </w:r>
          </w:p>
        </w:tc>
      </w:tr>
      <w:tr w:rsidR="001B658F" w:rsidRPr="007B5765" w:rsidTr="000B5142">
        <w:tc>
          <w:tcPr>
            <w:tcW w:w="14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Объем финансирования подпрограммы в разрезе источников по годам ее реализации </w:t>
            </w:r>
          </w:p>
        </w:tc>
        <w:tc>
          <w:tcPr>
            <w:tcW w:w="3595" w:type="pct"/>
            <w:tcBorders>
              <w:top w:val="single" w:sz="8" w:space="0" w:color="000000"/>
              <w:left w:val="single" w:sz="8" w:space="0" w:color="000000"/>
              <w:bottom w:val="single" w:sz="8" w:space="0" w:color="000000"/>
              <w:right w:val="single" w:sz="8" w:space="0" w:color="000000"/>
            </w:tcBorders>
          </w:tcPr>
          <w:p w:rsidR="000247D9" w:rsidRPr="007B5765" w:rsidRDefault="009F767F" w:rsidP="00F96C8A">
            <w:pPr>
              <w:widowControl w:val="0"/>
              <w:autoSpaceDE w:val="0"/>
              <w:autoSpaceDN w:val="0"/>
              <w:adjustRightInd w:val="0"/>
              <w:rPr>
                <w:rFonts w:ascii="Arial" w:hAnsi="Arial" w:cs="Arial"/>
                <w:color w:val="000000"/>
              </w:rPr>
            </w:pPr>
            <w:r>
              <w:rPr>
                <w:color w:val="000000"/>
              </w:rPr>
              <w:t xml:space="preserve">Общий объем финансирования подпрограммы – </w:t>
            </w:r>
            <w:r>
              <w:rPr>
                <w:color w:val="000000"/>
              </w:rPr>
              <w:br/>
            </w:r>
            <w:r w:rsidRPr="009F767F">
              <w:rPr>
                <w:color w:val="0000FF"/>
              </w:rPr>
              <w:t>559 065,9</w:t>
            </w:r>
            <w:r>
              <w:rPr>
                <w:color w:val="000000"/>
              </w:rPr>
              <w:t xml:space="preserve"> тыс. рублей,</w:t>
            </w:r>
            <w:r>
              <w:rPr>
                <w:color w:val="000000"/>
              </w:rPr>
              <w:br/>
              <w:t xml:space="preserve">в том числе: </w:t>
            </w:r>
            <w:r>
              <w:rPr>
                <w:color w:val="000000"/>
              </w:rPr>
              <w:br/>
              <w:t xml:space="preserve">областной бюджет – </w:t>
            </w:r>
            <w:r w:rsidRPr="009F767F">
              <w:rPr>
                <w:color w:val="0000FF"/>
              </w:rPr>
              <w:t>41 772,1</w:t>
            </w:r>
            <w:r>
              <w:rPr>
                <w:color w:val="000000"/>
              </w:rPr>
              <w:t xml:space="preserve"> тыс. рублей;</w:t>
            </w:r>
            <w:r>
              <w:rPr>
                <w:color w:val="000000"/>
              </w:rPr>
              <w:br/>
              <w:t xml:space="preserve">местный бюджет – </w:t>
            </w:r>
            <w:r w:rsidRPr="009F767F">
              <w:rPr>
                <w:color w:val="0000FF"/>
              </w:rPr>
              <w:t>517 293,8</w:t>
            </w:r>
            <w:r>
              <w:rPr>
                <w:color w:val="000000"/>
              </w:rPr>
              <w:t xml:space="preserve"> тыс. рублей.</w:t>
            </w:r>
            <w:r>
              <w:rPr>
                <w:color w:val="000000"/>
              </w:rPr>
              <w:br/>
              <w:t>2023 год – 172 577,3 тыс. рублей,</w:t>
            </w:r>
            <w:r>
              <w:rPr>
                <w:color w:val="000000"/>
              </w:rPr>
              <w:br/>
              <w:t xml:space="preserve">в том числе: </w:t>
            </w:r>
            <w:r>
              <w:rPr>
                <w:color w:val="000000"/>
              </w:rPr>
              <w:br/>
              <w:t>областной бюджет – 5 381,4 тыс. рублей;</w:t>
            </w:r>
            <w:r>
              <w:rPr>
                <w:color w:val="000000"/>
              </w:rPr>
              <w:br/>
              <w:t>местный бюджет – 167 195,9 тыс. рублей.</w:t>
            </w:r>
            <w:r>
              <w:rPr>
                <w:color w:val="000000"/>
              </w:rPr>
              <w:br/>
              <w:t xml:space="preserve">2024 год – </w:t>
            </w:r>
            <w:r w:rsidRPr="009F767F">
              <w:rPr>
                <w:color w:val="0000FF"/>
              </w:rPr>
              <w:t>142 027,1</w:t>
            </w:r>
            <w:r>
              <w:rPr>
                <w:color w:val="000000"/>
              </w:rPr>
              <w:t xml:space="preserve"> тыс. рублей,</w:t>
            </w:r>
            <w:r>
              <w:rPr>
                <w:color w:val="000000"/>
              </w:rPr>
              <w:br/>
              <w:t xml:space="preserve">в том числе: </w:t>
            </w:r>
            <w:r>
              <w:rPr>
                <w:color w:val="000000"/>
              </w:rPr>
              <w:br/>
              <w:t xml:space="preserve">областной бюджет – </w:t>
            </w:r>
            <w:r w:rsidRPr="009F767F">
              <w:rPr>
                <w:color w:val="0000FF"/>
              </w:rPr>
              <w:t>36 390,7</w:t>
            </w:r>
            <w:r>
              <w:rPr>
                <w:color w:val="000000"/>
              </w:rPr>
              <w:t xml:space="preserve"> тыс. рублей;</w:t>
            </w:r>
            <w:r>
              <w:rPr>
                <w:color w:val="000000"/>
              </w:rPr>
              <w:br/>
              <w:t xml:space="preserve">местный бюджет – </w:t>
            </w:r>
            <w:r w:rsidRPr="009F767F">
              <w:rPr>
                <w:color w:val="0000FF"/>
              </w:rPr>
              <w:t>105 636,4</w:t>
            </w:r>
            <w:r>
              <w:rPr>
                <w:color w:val="000000"/>
              </w:rPr>
              <w:t xml:space="preserve"> тыс. рублей.</w:t>
            </w:r>
            <w:r>
              <w:rPr>
                <w:color w:val="000000"/>
              </w:rPr>
              <w:br/>
              <w:t>2025 год – 90 569,9 тыс. рублей,</w:t>
            </w:r>
            <w:r>
              <w:rPr>
                <w:color w:val="000000"/>
              </w:rPr>
              <w:br/>
              <w:t xml:space="preserve">в том числе: </w:t>
            </w:r>
            <w:r>
              <w:rPr>
                <w:color w:val="000000"/>
              </w:rPr>
              <w:br/>
            </w:r>
            <w:r>
              <w:rPr>
                <w:color w:val="000000"/>
              </w:rPr>
              <w:lastRenderedPageBreak/>
              <w:t>областной бюджет – 0,0 тыс. рублей;</w:t>
            </w:r>
            <w:r>
              <w:rPr>
                <w:color w:val="000000"/>
              </w:rPr>
              <w:br/>
              <w:t>местный бюджет – 90 569,9 тыс. рублей.</w:t>
            </w:r>
            <w:r>
              <w:rPr>
                <w:color w:val="000000"/>
              </w:rPr>
              <w:br/>
              <w:t>2026 год – 38 447,6 тыс. рублей,</w:t>
            </w:r>
            <w:r>
              <w:rPr>
                <w:color w:val="000000"/>
              </w:rPr>
              <w:br/>
              <w:t xml:space="preserve">в том числе: </w:t>
            </w:r>
            <w:r>
              <w:rPr>
                <w:color w:val="000000"/>
              </w:rPr>
              <w:br/>
              <w:t>областной бюджет – 0,0 тыс. рублей;</w:t>
            </w:r>
            <w:r>
              <w:rPr>
                <w:color w:val="000000"/>
              </w:rPr>
              <w:br/>
              <w:t>местный бюджет – 38 447,6 тыс. рублей.</w:t>
            </w:r>
            <w:r>
              <w:rPr>
                <w:color w:val="000000"/>
              </w:rPr>
              <w:br/>
              <w:t>2027 год – 57 722,0 тыс. рублей,</w:t>
            </w:r>
            <w:r>
              <w:rPr>
                <w:color w:val="000000"/>
              </w:rPr>
              <w:br/>
              <w:t xml:space="preserve">в том числе: </w:t>
            </w:r>
            <w:r>
              <w:rPr>
                <w:color w:val="000000"/>
              </w:rPr>
              <w:br/>
              <w:t>областной бюджет – 0,0 тыс. рублей;</w:t>
            </w:r>
            <w:r>
              <w:rPr>
                <w:color w:val="000000"/>
              </w:rPr>
              <w:br/>
              <w:t>местный бюджет – 57 722,0 тыс. рублей.</w:t>
            </w:r>
            <w:r>
              <w:rPr>
                <w:color w:val="000000"/>
              </w:rPr>
              <w:br/>
              <w:t>2028 год – 57 722,0 тыс. рублей,</w:t>
            </w:r>
            <w:r>
              <w:rPr>
                <w:color w:val="000000"/>
              </w:rPr>
              <w:br/>
              <w:t xml:space="preserve">в том числе: </w:t>
            </w:r>
            <w:r>
              <w:rPr>
                <w:color w:val="000000"/>
              </w:rPr>
              <w:br/>
              <w:t>областной бюджет – 0,0 тыс. рублей;</w:t>
            </w:r>
            <w:r>
              <w:rPr>
                <w:color w:val="000000"/>
              </w:rPr>
              <w:br/>
              <w:t>местный бюджет – 57 722,0 тыс. рублей.</w:t>
            </w:r>
          </w:p>
        </w:tc>
      </w:tr>
      <w:tr w:rsidR="000247D9" w:rsidRPr="007B5765" w:rsidTr="000B5142">
        <w:trPr>
          <w:trHeight w:val="4541"/>
        </w:trPr>
        <w:tc>
          <w:tcPr>
            <w:tcW w:w="1405"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 xml:space="preserve">Ожидаемые результаты реализации подпрограммы </w:t>
            </w:r>
          </w:p>
        </w:tc>
        <w:tc>
          <w:tcPr>
            <w:tcW w:w="3595" w:type="pct"/>
            <w:tcBorders>
              <w:top w:val="single" w:sz="8" w:space="0" w:color="000000"/>
              <w:left w:val="single" w:sz="8" w:space="0" w:color="000000"/>
              <w:bottom w:val="single" w:sz="8" w:space="0" w:color="000000"/>
              <w:right w:val="single" w:sz="8" w:space="0" w:color="000000"/>
            </w:tcBorders>
          </w:tcPr>
          <w:p w:rsidR="000247D9" w:rsidRPr="007B5765" w:rsidRDefault="000247D9" w:rsidP="005D6D7D">
            <w:pPr>
              <w:widowControl w:val="0"/>
              <w:autoSpaceDE w:val="0"/>
              <w:autoSpaceDN w:val="0"/>
              <w:adjustRightInd w:val="0"/>
              <w:rPr>
                <w:rFonts w:ascii="Arial" w:hAnsi="Arial" w:cs="Arial"/>
                <w:color w:val="000000"/>
              </w:rPr>
            </w:pPr>
            <w:r w:rsidRPr="007B5765">
              <w:rPr>
                <w:color w:val="000000"/>
              </w:rPr>
              <w:t>Увеличение доли муниципальных общеобразовательных организаций, оборудованных универсальными спортивными площадками, от 41,9 до 46,5 процента;</w:t>
            </w:r>
            <w:r w:rsidRPr="007B5765">
              <w:rPr>
                <w:color w:val="000000"/>
              </w:rPr>
              <w:br/>
              <w:t>увеличение доли зданий муниципальных образовательных организаций, в которых обновлены объекты инфраструктуры, с 54,2 до 56,1 процента;</w:t>
            </w:r>
            <w:r w:rsidRPr="007B5765">
              <w:rPr>
                <w:color w:val="000000"/>
              </w:rPr>
              <w:br/>
              <w:t xml:space="preserve">увеличение доли муниципальных образовательных организаций, в которых проведены работы по капитальному ремонту зданий, от 6,4 до </w:t>
            </w:r>
            <w:r w:rsidR="000008D7" w:rsidRPr="007B5765">
              <w:rPr>
                <w:color w:val="000000"/>
              </w:rPr>
              <w:t>8,3</w:t>
            </w:r>
            <w:r w:rsidRPr="007B5765">
              <w:rPr>
                <w:color w:val="000000"/>
              </w:rPr>
              <w:t xml:space="preserve"> процента;</w:t>
            </w:r>
            <w:r w:rsidRPr="007B5765">
              <w:rPr>
                <w:color w:val="000000"/>
              </w:rPr>
              <w:br/>
              <w:t>сохранение доли зданий муниципальных образовательных организаций, в которых проведены работы по реконструкции зданий, на показателе 3,2 процента;</w:t>
            </w:r>
            <w:r w:rsidRPr="007B5765">
              <w:rPr>
                <w:color w:val="000000"/>
              </w:rPr>
              <w:br/>
              <w:t xml:space="preserve">сохранение доли муниципальных образовательных организаций в общем объеме организаций, в которых </w:t>
            </w:r>
            <w:r w:rsidR="000008D7" w:rsidRPr="007B5765">
              <w:rPr>
                <w:color w:val="000000"/>
              </w:rPr>
              <w:t>проведены</w:t>
            </w:r>
            <w:r w:rsidRPr="007B5765">
              <w:rPr>
                <w:color w:val="000000"/>
              </w:rPr>
              <w:t xml:space="preserve"> работы по повышению уровня безопасности объектов и систем жизнеобеспечения в отчетном году, не ниже </w:t>
            </w:r>
            <w:r w:rsidR="005D6D7D" w:rsidRPr="007B5765">
              <w:rPr>
                <w:color w:val="000000"/>
              </w:rPr>
              <w:t>8,1</w:t>
            </w:r>
            <w:r w:rsidRPr="007B5765">
              <w:rPr>
                <w:color w:val="000000"/>
              </w:rPr>
              <w:t xml:space="preserve"> процента </w:t>
            </w:r>
          </w:p>
        </w:tc>
      </w:tr>
    </w:tbl>
    <w:p w:rsidR="000247D9" w:rsidRPr="007B5765" w:rsidRDefault="000247D9" w:rsidP="000247D9">
      <w:pP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Мероприятия подпрограммы</w:t>
      </w: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1 «Строительство и капитальный ремонт объектов инфраструктуры системы образования Северодвинска»</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75. Решение задачи 1 осуществляется посредством выполнения административных мероприятий и мероприятий подпрограммы.</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76. Реализация административного мероприятия 1.01</w:t>
      </w:r>
      <w:r w:rsidRPr="007B5765">
        <w:rPr>
          <w:rFonts w:eastAsia="Calibri"/>
          <w:b/>
          <w:color w:val="000000"/>
          <w:sz w:val="26"/>
          <w:szCs w:val="26"/>
        </w:rPr>
        <w:t xml:space="preserve"> </w:t>
      </w:r>
      <w:r w:rsidRPr="007B5765">
        <w:rPr>
          <w:rFonts w:eastAsia="Calibri"/>
          <w:color w:val="000000"/>
          <w:sz w:val="26"/>
          <w:szCs w:val="26"/>
        </w:rPr>
        <w:t xml:space="preserve">«Утверждение перечня объектов муниципальных образовательных организаций, подлежащих строительству» осуществляется посредством издания </w:t>
      </w:r>
      <w:r w:rsidRPr="007B5765">
        <w:rPr>
          <w:color w:val="000000"/>
          <w:sz w:val="26"/>
          <w:szCs w:val="26"/>
        </w:rPr>
        <w:t>распоряжения</w:t>
      </w:r>
      <w:r w:rsidRPr="007B5765">
        <w:rPr>
          <w:rFonts w:eastAsia="Calibri"/>
          <w:color w:val="000000"/>
          <w:sz w:val="26"/>
          <w:szCs w:val="26"/>
        </w:rPr>
        <w:t xml:space="preserve"> начальника Управления образования Администрации Северодвинска.</w:t>
      </w:r>
    </w:p>
    <w:p w:rsidR="000247D9" w:rsidRPr="007B5765" w:rsidRDefault="000247D9" w:rsidP="000247D9">
      <w:pPr>
        <w:ind w:firstLine="709"/>
        <w:jc w:val="both"/>
        <w:rPr>
          <w:rFonts w:eastAsia="Calibri"/>
          <w:bCs/>
          <w:color w:val="000000"/>
          <w:sz w:val="26"/>
          <w:szCs w:val="26"/>
        </w:rPr>
      </w:pPr>
      <w:r w:rsidRPr="007B5765">
        <w:rPr>
          <w:rFonts w:eastAsia="Calibri"/>
          <w:bCs/>
          <w:color w:val="000000"/>
          <w:sz w:val="26"/>
          <w:szCs w:val="26"/>
        </w:rPr>
        <w:t>77. Мероприятие 1.02</w:t>
      </w:r>
      <w:r w:rsidRPr="007B5765">
        <w:rPr>
          <w:rFonts w:eastAsia="Calibri"/>
          <w:b/>
          <w:bCs/>
          <w:color w:val="000000"/>
          <w:sz w:val="26"/>
          <w:szCs w:val="26"/>
        </w:rPr>
        <w:t xml:space="preserve"> </w:t>
      </w:r>
      <w:r w:rsidRPr="007B5765">
        <w:rPr>
          <w:rFonts w:eastAsia="Calibri"/>
          <w:color w:val="000000"/>
          <w:sz w:val="26"/>
          <w:szCs w:val="26"/>
        </w:rPr>
        <w:t xml:space="preserve">«Строительство объектов для муниципальных образовательных организаций» </w:t>
      </w:r>
      <w:r w:rsidRPr="007B5765">
        <w:rPr>
          <w:rFonts w:eastAsia="Calibri"/>
          <w:bCs/>
          <w:color w:val="000000"/>
          <w:sz w:val="26"/>
          <w:szCs w:val="26"/>
        </w:rPr>
        <w:t>введено для реализации требований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p>
    <w:p w:rsidR="00F92DCE" w:rsidRPr="007B5765" w:rsidRDefault="00F92DCE" w:rsidP="00F92DCE">
      <w:pPr>
        <w:ind w:firstLine="709"/>
        <w:jc w:val="both"/>
        <w:rPr>
          <w:rFonts w:eastAsia="Calibri"/>
          <w:bCs/>
          <w:color w:val="000000"/>
          <w:sz w:val="26"/>
          <w:szCs w:val="26"/>
        </w:rPr>
      </w:pPr>
      <w:r w:rsidRPr="007B5765">
        <w:rPr>
          <w:rFonts w:eastAsia="Calibri"/>
          <w:color w:val="000000"/>
          <w:sz w:val="26"/>
          <w:szCs w:val="26"/>
        </w:rPr>
        <w:lastRenderedPageBreak/>
        <w:t xml:space="preserve">Финансирование мероприятия также осуществляется за счет средств областного бюджета в соответствии с соглашением от 18.04.2024 № 263-24-20-пф-24-019 </w:t>
      </w:r>
      <w:r w:rsidRPr="007B5765">
        <w:rPr>
          <w:rFonts w:eastAsia="Calibri"/>
          <w:bCs/>
          <w:color w:val="000000"/>
          <w:sz w:val="26"/>
          <w:szCs w:val="26"/>
        </w:rPr>
        <w:t xml:space="preserve">«О предоставлении субсидии из областного бюджета бюджету городского округа Архангельской области «Северодвинск» на обустройство и модернизацию плоскостных спортивных сооружений муниципальных образований Архангельской области, </w:t>
      </w:r>
      <w:r w:rsidR="004468C8" w:rsidRPr="007B5765">
        <w:rPr>
          <w:rFonts w:eastAsia="Calibri"/>
          <w:bCs/>
          <w:color w:val="000000"/>
          <w:sz w:val="26"/>
          <w:szCs w:val="26"/>
        </w:rPr>
        <w:t>в целях достижения результатов г</w:t>
      </w:r>
      <w:r w:rsidRPr="007B5765">
        <w:rPr>
          <w:rFonts w:eastAsia="Calibri"/>
          <w:bCs/>
          <w:color w:val="000000"/>
          <w:sz w:val="26"/>
          <w:szCs w:val="26"/>
        </w:rPr>
        <w:t xml:space="preserve">осударственной программы </w:t>
      </w:r>
      <w:r w:rsidR="00367CEB" w:rsidRPr="007B5765">
        <w:rPr>
          <w:rFonts w:eastAsia="Calibri"/>
          <w:bCs/>
          <w:color w:val="000000"/>
          <w:sz w:val="26"/>
          <w:szCs w:val="26"/>
        </w:rPr>
        <w:t>Архангельской области «Развитие физической культуры и спорта в Архангельской области»</w:t>
      </w:r>
      <w:r w:rsidRPr="007B5765">
        <w:rPr>
          <w:rFonts w:eastAsia="Calibri"/>
          <w:bCs/>
          <w:color w:val="000000"/>
          <w:sz w:val="26"/>
          <w:szCs w:val="26"/>
        </w:rPr>
        <w:t>.</w:t>
      </w:r>
    </w:p>
    <w:p w:rsidR="000247D9" w:rsidRPr="007B5765" w:rsidRDefault="000247D9" w:rsidP="000247D9">
      <w:pPr>
        <w:ind w:firstLine="709"/>
        <w:jc w:val="both"/>
        <w:rPr>
          <w:rFonts w:eastAsia="Calibri"/>
          <w:bCs/>
          <w:color w:val="000000"/>
          <w:sz w:val="26"/>
          <w:szCs w:val="26"/>
        </w:rPr>
      </w:pPr>
      <w:r w:rsidRPr="007B5765">
        <w:rPr>
          <w:rFonts w:eastAsia="Calibri"/>
          <w:bCs/>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left="709"/>
        <w:jc w:val="both"/>
        <w:rPr>
          <w:rFonts w:eastAsia="Calibri"/>
          <w:bCs/>
          <w:color w:val="000000"/>
          <w:sz w:val="26"/>
          <w:szCs w:val="26"/>
        </w:rPr>
      </w:pPr>
      <w:r w:rsidRPr="007B5765">
        <w:rPr>
          <w:rFonts w:eastAsia="Calibri"/>
          <w:bCs/>
          <w:color w:val="000000"/>
          <w:sz w:val="26"/>
          <w:szCs w:val="26"/>
        </w:rPr>
        <w:t>1) строительство спортивных сооружений;</w:t>
      </w:r>
    </w:p>
    <w:p w:rsidR="000247D9" w:rsidRPr="007B5765" w:rsidRDefault="000247D9" w:rsidP="000247D9">
      <w:pPr>
        <w:widowControl w:val="0"/>
        <w:ind w:left="709"/>
        <w:jc w:val="both"/>
        <w:rPr>
          <w:rFonts w:eastAsia="Calibri"/>
          <w:bCs/>
          <w:color w:val="000000"/>
          <w:sz w:val="26"/>
          <w:szCs w:val="26"/>
        </w:rPr>
      </w:pPr>
      <w:r w:rsidRPr="007B5765">
        <w:rPr>
          <w:rFonts w:eastAsia="Calibri"/>
          <w:bCs/>
          <w:color w:val="000000"/>
          <w:sz w:val="26"/>
          <w:szCs w:val="26"/>
        </w:rPr>
        <w:t>2) строительство теневых навесов;</w:t>
      </w:r>
    </w:p>
    <w:p w:rsidR="000247D9" w:rsidRPr="007B5765" w:rsidRDefault="000247D9" w:rsidP="000247D9">
      <w:pPr>
        <w:widowControl w:val="0"/>
        <w:ind w:left="709"/>
        <w:jc w:val="both"/>
        <w:rPr>
          <w:rFonts w:eastAsia="Calibri"/>
          <w:bCs/>
          <w:color w:val="000000"/>
          <w:sz w:val="26"/>
          <w:szCs w:val="26"/>
        </w:rPr>
      </w:pPr>
      <w:r w:rsidRPr="007B5765">
        <w:rPr>
          <w:rFonts w:eastAsia="Calibri"/>
          <w:bCs/>
          <w:color w:val="000000"/>
          <w:sz w:val="26"/>
          <w:szCs w:val="26"/>
        </w:rPr>
        <w:t>3) строительство сараев для хозяйственного инвентаря.</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Перечень объектов, в которых реализуется данное мероприятие, определяется посредством исполнения административного мероприятия 1.01 «Утверждение перечня объектов муниципальных образовательных организаций, подлежащих строительству» путем издания распоряжений начальника Управления образования Администрации Северодвинска.</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2 «Улучшение технического состояния зданий и сооружений муниципальной системы образования»</w:t>
      </w:r>
    </w:p>
    <w:p w:rsidR="000247D9" w:rsidRPr="007B5765" w:rsidRDefault="000247D9" w:rsidP="000247D9">
      <w:pPr>
        <w:ind w:firstLine="709"/>
        <w:jc w:val="center"/>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78. Решение задачи 2</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79. Административное мероприятие 2.01 «Постановка объектов муниципальных образовательных организаций на реконструкцию и капитальный ремонт. Утверждение перечня объектов муниципальных образовательных организаций, подлежащих реконструкции и капитальному ремонту» </w:t>
      </w:r>
      <w:r w:rsidRPr="007B5765">
        <w:rPr>
          <w:color w:val="000000"/>
          <w:sz w:val="26"/>
          <w:szCs w:val="26"/>
        </w:rPr>
        <w:t>осуществляется посредством подготовки проекта постановления Администрации Северодвинска, издания распоряжения начальника Управления образования Администрации Северодвинска.</w:t>
      </w:r>
    </w:p>
    <w:p w:rsidR="000247D9" w:rsidRPr="007B5765" w:rsidRDefault="000247D9" w:rsidP="000247D9">
      <w:pPr>
        <w:widowControl w:val="0"/>
        <w:ind w:firstLine="709"/>
        <w:jc w:val="both"/>
        <w:rPr>
          <w:rFonts w:eastAsia="Calibri"/>
          <w:color w:val="000000"/>
          <w:sz w:val="26"/>
          <w:szCs w:val="26"/>
        </w:rPr>
      </w:pPr>
      <w:r w:rsidRPr="007B5765">
        <w:rPr>
          <w:rFonts w:eastAsia="Calibri"/>
          <w:bCs/>
          <w:color w:val="000000"/>
          <w:sz w:val="26"/>
          <w:szCs w:val="26"/>
        </w:rPr>
        <w:t>80. Мероприятие 2.02</w:t>
      </w:r>
      <w:r w:rsidRPr="007B5765">
        <w:rPr>
          <w:rFonts w:eastAsia="Calibri"/>
          <w:color w:val="000000"/>
          <w:sz w:val="26"/>
          <w:szCs w:val="26"/>
        </w:rPr>
        <w:t xml:space="preserve"> «Проведение мероприятий, направленных на выполнение подготовительных работ, на реконструкцию, на капитальный ремонт и на усиление строительных конструкций объектов муниципальных образовательных организаций (включая объекты, переданные МКУ ЦОФООС)» введено для реализации требований статей 47, 49, 52 главы 6 Градостроительного кодекса Российской Федерации. </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1) обследование строительных конструкций зданий и сооружений, проведение работ по инженерным изысканиям;</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2) разработка проектной документации, экспертиза проектной документации и проверка достоверности сметной документации;</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3) капитальный ремонт зданий муниципальных образовательных учреждений;</w:t>
      </w:r>
    </w:p>
    <w:p w:rsidR="000247D9" w:rsidRPr="007B5765" w:rsidRDefault="000247D9" w:rsidP="000247D9">
      <w:pPr>
        <w:widowControl w:val="0"/>
        <w:ind w:left="709"/>
        <w:jc w:val="both"/>
        <w:rPr>
          <w:rFonts w:eastAsia="Calibri"/>
          <w:color w:val="000000"/>
          <w:sz w:val="26"/>
          <w:szCs w:val="26"/>
        </w:rPr>
      </w:pPr>
      <w:r w:rsidRPr="007B5765">
        <w:rPr>
          <w:rFonts w:eastAsia="Calibri"/>
          <w:color w:val="000000"/>
          <w:sz w:val="26"/>
          <w:szCs w:val="26"/>
        </w:rPr>
        <w:t>4) усиление строительных конструкций.</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Перечень объектов, в которых реализуется данное мероприятие, определяется посредством исполнения административного мероприятия 2.01 «Утверждение перечня объектов муниципальных образовательных организаций, подлежащих реконструкции, капитальному ремонту и усилению несущих </w:t>
      </w:r>
      <w:r w:rsidRPr="007B5765">
        <w:rPr>
          <w:rFonts w:eastAsia="Calibri"/>
          <w:color w:val="000000"/>
          <w:sz w:val="26"/>
          <w:szCs w:val="26"/>
        </w:rPr>
        <w:lastRenderedPageBreak/>
        <w:t>конструкций» путем издания распоряжений начальника Управления образования Администрации Северодвинска.</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3 «Повышение уровня безопасности объектов и систем жизнеобеспечения муниципальных образовательных организаций»</w:t>
      </w:r>
    </w:p>
    <w:p w:rsidR="000247D9" w:rsidRPr="007B5765" w:rsidRDefault="000247D9" w:rsidP="000247D9">
      <w:pPr>
        <w:ind w:firstLine="709"/>
        <w:jc w:val="center"/>
        <w:rPr>
          <w:rFonts w:eastAsia="Calibri"/>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81. Решение задачи 3 осуществляется посредством выполнения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82. Административное мероприятие 3.01 «Утверждение перечня зданий (сооружений) и систем жизнеобеспечения муниципальных образовательных организаций, подлежащих ремонту» </w:t>
      </w:r>
      <w:r w:rsidRPr="007B5765">
        <w:rPr>
          <w:color w:val="000000"/>
          <w:sz w:val="26"/>
          <w:szCs w:val="26"/>
        </w:rPr>
        <w:t>осуществляется посредством издания распоряжений начальника Управления образования Администрации Северодвинска.</w:t>
      </w:r>
    </w:p>
    <w:p w:rsidR="004D16E3" w:rsidRPr="007B5765" w:rsidRDefault="000247D9" w:rsidP="004D16E3">
      <w:pPr>
        <w:ind w:firstLine="709"/>
        <w:jc w:val="both"/>
        <w:rPr>
          <w:color w:val="000000"/>
          <w:sz w:val="26"/>
          <w:szCs w:val="26"/>
        </w:rPr>
      </w:pPr>
      <w:r w:rsidRPr="007B5765">
        <w:rPr>
          <w:rFonts w:eastAsia="Calibri"/>
          <w:bCs/>
          <w:color w:val="000000"/>
          <w:sz w:val="26"/>
          <w:szCs w:val="26"/>
        </w:rPr>
        <w:t>83. Мероприятие 3.02</w:t>
      </w:r>
      <w:r w:rsidRPr="007B5765">
        <w:rPr>
          <w:rFonts w:eastAsia="Calibri"/>
          <w:b/>
          <w:bCs/>
          <w:color w:val="000000"/>
          <w:sz w:val="26"/>
          <w:szCs w:val="26"/>
        </w:rPr>
        <w:t xml:space="preserve"> </w:t>
      </w:r>
      <w:r w:rsidRPr="007B5765">
        <w:rPr>
          <w:rFonts w:eastAsia="Calibri"/>
          <w:color w:val="000000"/>
          <w:sz w:val="26"/>
          <w:szCs w:val="26"/>
        </w:rPr>
        <w:t xml:space="preserve">«Проведение капитальных и текущих ремонтов объектов муниципальных образовательных организаций» реализуется в соответствии с Федеральными законами от 29.12.2012 № 273-ФЗ «Об образовании в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том числе в целях выполнения предписаний надзорных органов, направленных на обеспечение комплексной безопасности образовательных учреждений) и на основании </w:t>
      </w:r>
      <w:r w:rsidRPr="007B5765">
        <w:rPr>
          <w:rFonts w:eastAsia="Calibri"/>
          <w:bCs/>
          <w:color w:val="000000"/>
          <w:sz w:val="26"/>
          <w:szCs w:val="26"/>
        </w:rPr>
        <w:t xml:space="preserve">требований СП 2.4.3648-20 «Санитарно-эпидемиологические требования к организациям </w:t>
      </w:r>
      <w:r w:rsidR="004D16E3" w:rsidRPr="007B5765">
        <w:rPr>
          <w:rFonts w:eastAsia="Calibri"/>
          <w:bCs/>
          <w:color w:val="000000"/>
          <w:sz w:val="26"/>
          <w:szCs w:val="26"/>
        </w:rPr>
        <w:t>воспитания и обучения, отдыха и </w:t>
      </w:r>
      <w:r w:rsidRPr="007B5765">
        <w:rPr>
          <w:rFonts w:eastAsia="Calibri"/>
          <w:bCs/>
          <w:color w:val="000000"/>
          <w:sz w:val="26"/>
          <w:szCs w:val="26"/>
        </w:rPr>
        <w:t>оздоровления детей и молодежи», утвержденных постановлением Главного государственного санитарного врача Российской Федерации от 28.09.2020 № 28.</w:t>
      </w:r>
      <w:r w:rsidR="004D16E3" w:rsidRPr="007B5765">
        <w:rPr>
          <w:rFonts w:eastAsia="Calibri"/>
          <w:bCs/>
          <w:color w:val="000000"/>
          <w:sz w:val="26"/>
          <w:szCs w:val="26"/>
        </w:rPr>
        <w:t xml:space="preserve"> Финансирование </w:t>
      </w:r>
      <w:r w:rsidR="004D16E3" w:rsidRPr="007B5765">
        <w:rPr>
          <w:color w:val="000000"/>
          <w:sz w:val="26"/>
          <w:szCs w:val="26"/>
        </w:rPr>
        <w:t>осуществляется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rsidR="00764632" w:rsidRPr="007B5765" w:rsidRDefault="004D16E3" w:rsidP="000247D9">
      <w:pPr>
        <w:ind w:firstLine="709"/>
        <w:jc w:val="both"/>
        <w:rPr>
          <w:rFonts w:eastAsia="Calibri"/>
          <w:color w:val="000000"/>
          <w:sz w:val="26"/>
          <w:szCs w:val="26"/>
        </w:rPr>
      </w:pPr>
      <w:r w:rsidRPr="007B5765">
        <w:rPr>
          <w:rFonts w:eastAsia="Calibri"/>
          <w:color w:val="000000"/>
          <w:sz w:val="26"/>
          <w:szCs w:val="26"/>
        </w:rPr>
        <w:t>В целях реализации мероприятия 3.02</w:t>
      </w:r>
      <w:r w:rsidR="00764632" w:rsidRPr="007B5765">
        <w:rPr>
          <w:rFonts w:eastAsia="Calibri"/>
          <w:color w:val="000000"/>
          <w:sz w:val="26"/>
          <w:szCs w:val="26"/>
        </w:rPr>
        <w:t xml:space="preserve"> предоставляется иной межбюджетный тран</w:t>
      </w:r>
      <w:r w:rsidR="00AC602B" w:rsidRPr="007B5765">
        <w:rPr>
          <w:rFonts w:eastAsia="Calibri"/>
          <w:color w:val="000000"/>
          <w:sz w:val="26"/>
          <w:szCs w:val="26"/>
        </w:rPr>
        <w:t>с</w:t>
      </w:r>
      <w:r w:rsidR="00764632" w:rsidRPr="007B5765">
        <w:rPr>
          <w:rFonts w:eastAsia="Calibri"/>
          <w:color w:val="000000"/>
          <w:sz w:val="26"/>
          <w:szCs w:val="26"/>
        </w:rPr>
        <w:t>ферт, имеющий целевое назначение, из областного бюджета бюджету городского округа Архангельской области «Северодвинск»:</w:t>
      </w:r>
    </w:p>
    <w:p w:rsidR="00FC62E4" w:rsidRPr="007A7DD2" w:rsidRDefault="007A7DD2" w:rsidP="000247D9">
      <w:pPr>
        <w:ind w:firstLine="709"/>
        <w:jc w:val="both"/>
        <w:rPr>
          <w:rFonts w:eastAsia="Calibri"/>
          <w:color w:val="0000FF"/>
          <w:sz w:val="26"/>
          <w:szCs w:val="26"/>
        </w:rPr>
      </w:pPr>
      <w:r>
        <w:rPr>
          <w:rFonts w:eastAsia="Calibri"/>
          <w:color w:val="0000FF"/>
          <w:sz w:val="26"/>
          <w:szCs w:val="26"/>
        </w:rPr>
        <w:t>заключено с</w:t>
      </w:r>
      <w:r w:rsidR="004D16E3" w:rsidRPr="007A7DD2">
        <w:rPr>
          <w:rFonts w:eastAsia="Calibri"/>
          <w:color w:val="0000FF"/>
          <w:sz w:val="26"/>
          <w:szCs w:val="26"/>
        </w:rPr>
        <w:t xml:space="preserve">оглашение от 06.02.2024 № 075-24-33-пф-24-001 между министерством образования Архангельской области и городским округом Архангельской области «Северодвинск» </w:t>
      </w:r>
      <w:r w:rsidR="00764632" w:rsidRPr="007A7DD2">
        <w:rPr>
          <w:rFonts w:eastAsia="Calibri"/>
          <w:color w:val="0000FF"/>
          <w:sz w:val="26"/>
          <w:szCs w:val="26"/>
        </w:rPr>
        <w:t>на реализацию мероприятий по модернизации школьных систем образования в целях достижения результатов (выполнения мероприятий) государственной программы Архангельской области «Развитие образования и науки</w:t>
      </w:r>
      <w:r w:rsidR="00F85098" w:rsidRPr="007A7DD2">
        <w:rPr>
          <w:rFonts w:eastAsia="Calibri"/>
          <w:color w:val="0000FF"/>
          <w:sz w:val="26"/>
          <w:szCs w:val="26"/>
        </w:rPr>
        <w:t xml:space="preserve"> Архангельской области», утвержденной постановлением Правительства Архангельской области от </w:t>
      </w:r>
      <w:r w:rsidR="00AC602B" w:rsidRPr="007A7DD2">
        <w:rPr>
          <w:rFonts w:eastAsia="Calibri"/>
          <w:color w:val="0000FF"/>
          <w:sz w:val="26"/>
          <w:szCs w:val="26"/>
        </w:rPr>
        <w:t>12.10.2012</w:t>
      </w:r>
      <w:r w:rsidR="00F85098" w:rsidRPr="007A7DD2">
        <w:rPr>
          <w:rFonts w:eastAsia="Calibri"/>
          <w:color w:val="0000FF"/>
          <w:sz w:val="26"/>
          <w:szCs w:val="26"/>
        </w:rPr>
        <w:t xml:space="preserve"> № 463-пп;</w:t>
      </w:r>
      <w:r w:rsidR="004D16E3" w:rsidRPr="007A7DD2">
        <w:rPr>
          <w:rFonts w:eastAsia="Calibri"/>
          <w:color w:val="0000FF"/>
          <w:sz w:val="26"/>
          <w:szCs w:val="26"/>
        </w:rPr>
        <w:t xml:space="preserve"> </w:t>
      </w:r>
    </w:p>
    <w:p w:rsidR="007130C6" w:rsidRPr="007A7DD2" w:rsidRDefault="00F85098" w:rsidP="000247D9">
      <w:pPr>
        <w:ind w:firstLine="709"/>
        <w:jc w:val="both"/>
        <w:rPr>
          <w:rFonts w:eastAsia="Calibri"/>
          <w:color w:val="0000FF"/>
          <w:sz w:val="26"/>
          <w:szCs w:val="26"/>
        </w:rPr>
      </w:pPr>
      <w:r w:rsidRPr="007A7DD2">
        <w:rPr>
          <w:rFonts w:eastAsia="Calibri"/>
          <w:color w:val="0000FF"/>
          <w:sz w:val="26"/>
          <w:szCs w:val="26"/>
        </w:rPr>
        <w:t>заключено</w:t>
      </w:r>
      <w:r w:rsidR="007A7DD2" w:rsidRPr="007A7DD2">
        <w:rPr>
          <w:rFonts w:eastAsia="Calibri"/>
          <w:color w:val="0000FF"/>
          <w:sz w:val="26"/>
          <w:szCs w:val="26"/>
        </w:rPr>
        <w:t xml:space="preserve"> соглашение</w:t>
      </w:r>
      <w:r w:rsidR="007130C6" w:rsidRPr="007A7DD2">
        <w:rPr>
          <w:rFonts w:eastAsia="Calibri"/>
          <w:color w:val="0000FF"/>
          <w:sz w:val="26"/>
          <w:szCs w:val="26"/>
        </w:rPr>
        <w:t xml:space="preserve"> от 19.04.2024 № 075-24</w:t>
      </w:r>
      <w:r w:rsidR="00AC602B" w:rsidRPr="007A7DD2">
        <w:rPr>
          <w:rFonts w:eastAsia="Calibri"/>
          <w:color w:val="0000FF"/>
          <w:sz w:val="26"/>
          <w:szCs w:val="26"/>
        </w:rPr>
        <w:t>-33-пф-24-056 в соответствии с р</w:t>
      </w:r>
      <w:r w:rsidR="007130C6" w:rsidRPr="007A7DD2">
        <w:rPr>
          <w:rFonts w:eastAsia="Calibri"/>
          <w:color w:val="0000FF"/>
          <w:sz w:val="26"/>
          <w:szCs w:val="26"/>
        </w:rPr>
        <w:t>аспоряжением Правительства Архангельской области от 10.04.2024 № 171-рп «О выделении средств из резервного фонда Правительства Архангельской области министерству образования Архангельской области (для бюджетов городских округов «Город Архангельск», «Город Коряжма», «Котлас», «Северодвинск», Пинежского и Устьянского муниципальных округов Архангельской области</w:t>
      </w:r>
      <w:r w:rsidR="00E45880" w:rsidRPr="007A7DD2">
        <w:rPr>
          <w:rFonts w:eastAsia="Calibri"/>
          <w:color w:val="0000FF"/>
          <w:sz w:val="26"/>
          <w:szCs w:val="26"/>
        </w:rPr>
        <w:t>)»;</w:t>
      </w:r>
    </w:p>
    <w:p w:rsidR="00E45880" w:rsidRPr="002E663B" w:rsidRDefault="00E45880" w:rsidP="00E45880">
      <w:pPr>
        <w:ind w:firstLine="709"/>
        <w:jc w:val="both"/>
        <w:rPr>
          <w:rFonts w:eastAsia="Calibri"/>
          <w:color w:val="0000FF"/>
          <w:sz w:val="26"/>
          <w:szCs w:val="26"/>
        </w:rPr>
      </w:pPr>
      <w:r>
        <w:rPr>
          <w:rFonts w:eastAsia="Calibri"/>
          <w:color w:val="0000FF"/>
          <w:sz w:val="26"/>
          <w:szCs w:val="26"/>
        </w:rPr>
        <w:t>заключено соглашение от 06.12.2024 № 075-24-33-пф-24-091 между министерством обра</w:t>
      </w:r>
      <w:r w:rsidR="007A7DD2">
        <w:rPr>
          <w:rFonts w:eastAsia="Calibri"/>
          <w:color w:val="0000FF"/>
          <w:sz w:val="26"/>
          <w:szCs w:val="26"/>
        </w:rPr>
        <w:t>зования Архангельской области и А</w:t>
      </w:r>
      <w:r>
        <w:rPr>
          <w:rFonts w:eastAsia="Calibri"/>
          <w:color w:val="0000FF"/>
          <w:sz w:val="26"/>
          <w:szCs w:val="26"/>
        </w:rPr>
        <w:t xml:space="preserve">дминистрацией муниципального образования «Северодвинск» </w:t>
      </w:r>
      <w:r w:rsidR="007A7DD2">
        <w:rPr>
          <w:rFonts w:eastAsia="Calibri"/>
          <w:color w:val="0000FF"/>
          <w:sz w:val="26"/>
          <w:szCs w:val="26"/>
        </w:rPr>
        <w:t>в соответствии с р</w:t>
      </w:r>
      <w:r w:rsidRPr="00923D33">
        <w:rPr>
          <w:rFonts w:eastAsia="Calibri"/>
          <w:color w:val="0000FF"/>
          <w:sz w:val="26"/>
          <w:szCs w:val="26"/>
        </w:rPr>
        <w:t xml:space="preserve">аспоряжением </w:t>
      </w:r>
      <w:r w:rsidRPr="00923D33">
        <w:rPr>
          <w:rFonts w:eastAsia="Calibri"/>
          <w:color w:val="0000FF"/>
          <w:sz w:val="26"/>
          <w:szCs w:val="26"/>
        </w:rPr>
        <w:lastRenderedPageBreak/>
        <w:t>Правительства Архангельской области от 2</w:t>
      </w:r>
      <w:r>
        <w:rPr>
          <w:rFonts w:eastAsia="Calibri"/>
          <w:color w:val="0000FF"/>
          <w:sz w:val="26"/>
          <w:szCs w:val="26"/>
        </w:rPr>
        <w:t>2</w:t>
      </w:r>
      <w:r w:rsidRPr="00923D33">
        <w:rPr>
          <w:rFonts w:eastAsia="Calibri"/>
          <w:color w:val="0000FF"/>
          <w:sz w:val="26"/>
          <w:szCs w:val="26"/>
        </w:rPr>
        <w:t>.1</w:t>
      </w:r>
      <w:r>
        <w:rPr>
          <w:rFonts w:eastAsia="Calibri"/>
          <w:color w:val="0000FF"/>
          <w:sz w:val="26"/>
          <w:szCs w:val="26"/>
        </w:rPr>
        <w:t>1</w:t>
      </w:r>
      <w:r w:rsidRPr="00923D33">
        <w:rPr>
          <w:rFonts w:eastAsia="Calibri"/>
          <w:color w:val="0000FF"/>
          <w:sz w:val="26"/>
          <w:szCs w:val="26"/>
        </w:rPr>
        <w:t xml:space="preserve">.2024 № </w:t>
      </w:r>
      <w:r>
        <w:rPr>
          <w:rFonts w:eastAsia="Calibri"/>
          <w:color w:val="0000FF"/>
          <w:sz w:val="26"/>
          <w:szCs w:val="26"/>
        </w:rPr>
        <w:t>638</w:t>
      </w:r>
      <w:r w:rsidRPr="00923D33">
        <w:rPr>
          <w:rFonts w:eastAsia="Calibri"/>
          <w:color w:val="0000FF"/>
          <w:sz w:val="26"/>
          <w:szCs w:val="26"/>
        </w:rPr>
        <w:t>-рп «О выделении средств из резервного фонда Правительства Архангельской министерству образования Архангельской области</w:t>
      </w:r>
      <w:r>
        <w:rPr>
          <w:rFonts w:eastAsia="Calibri"/>
          <w:color w:val="0000FF"/>
          <w:sz w:val="26"/>
          <w:szCs w:val="26"/>
        </w:rPr>
        <w:t xml:space="preserve"> (для бюджетов городских округов Архангельской области</w:t>
      </w:r>
      <w:r w:rsidR="00E51D78">
        <w:rPr>
          <w:rFonts w:eastAsia="Calibri"/>
          <w:color w:val="0000FF"/>
          <w:sz w:val="26"/>
          <w:szCs w:val="26"/>
        </w:rPr>
        <w:t xml:space="preserve"> </w:t>
      </w:r>
      <w:r>
        <w:rPr>
          <w:rFonts w:eastAsia="Calibri"/>
          <w:color w:val="0000FF"/>
          <w:sz w:val="26"/>
          <w:szCs w:val="26"/>
        </w:rPr>
        <w:t>«Северодвинск», Онежского муниципального района Архангельской области, Приморского муниципального округа Архангельской области)».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В рамках данного мероприятия в соответствии с постановлением Правительства Архангельской области возможно осуществление софинансирования посредством предоставления субсидии из областного бюджета.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left="709"/>
        <w:jc w:val="both"/>
        <w:rPr>
          <w:rFonts w:eastAsia="Calibri"/>
          <w:color w:val="000000"/>
          <w:sz w:val="26"/>
          <w:szCs w:val="26"/>
        </w:rPr>
      </w:pPr>
      <w:r w:rsidRPr="007B5765">
        <w:rPr>
          <w:rFonts w:eastAsia="Calibri"/>
          <w:color w:val="000000"/>
          <w:sz w:val="26"/>
          <w:szCs w:val="26"/>
        </w:rPr>
        <w:t>1) капитальный и текущий ремонт кровель;</w:t>
      </w:r>
    </w:p>
    <w:p w:rsidR="000247D9" w:rsidRPr="007B5765" w:rsidRDefault="000247D9" w:rsidP="000247D9">
      <w:pPr>
        <w:widowControl w:val="0"/>
        <w:ind w:left="709"/>
        <w:jc w:val="both"/>
        <w:rPr>
          <w:rFonts w:eastAsia="Calibri"/>
          <w:color w:val="000000"/>
          <w:sz w:val="26"/>
          <w:szCs w:val="26"/>
        </w:rPr>
      </w:pPr>
      <w:r w:rsidRPr="007B5765">
        <w:rPr>
          <w:rFonts w:eastAsia="Calibri"/>
          <w:color w:val="000000"/>
          <w:sz w:val="26"/>
          <w:szCs w:val="26"/>
        </w:rPr>
        <w:t>2) капитальный и текущий ремонт фасадов;</w:t>
      </w:r>
    </w:p>
    <w:p w:rsidR="000247D9" w:rsidRPr="007B5765" w:rsidRDefault="000247D9" w:rsidP="000247D9">
      <w:pPr>
        <w:widowControl w:val="0"/>
        <w:ind w:left="709"/>
        <w:jc w:val="both"/>
        <w:rPr>
          <w:rFonts w:eastAsia="Calibri"/>
          <w:color w:val="000000"/>
          <w:sz w:val="26"/>
          <w:szCs w:val="26"/>
        </w:rPr>
      </w:pPr>
      <w:r w:rsidRPr="007B5765">
        <w:rPr>
          <w:rFonts w:eastAsia="Calibri"/>
          <w:color w:val="000000"/>
          <w:sz w:val="26"/>
          <w:szCs w:val="26"/>
        </w:rPr>
        <w:t>3) реконструкция, капитальный и текущий ремонт крылец;</w:t>
      </w:r>
    </w:p>
    <w:p w:rsidR="000247D9" w:rsidRPr="007B5765" w:rsidRDefault="000247D9" w:rsidP="000247D9">
      <w:pPr>
        <w:widowControl w:val="0"/>
        <w:ind w:left="709"/>
        <w:jc w:val="both"/>
        <w:rPr>
          <w:rFonts w:eastAsia="Calibri"/>
          <w:color w:val="000000"/>
          <w:sz w:val="26"/>
          <w:szCs w:val="26"/>
        </w:rPr>
      </w:pPr>
      <w:r w:rsidRPr="007B5765">
        <w:rPr>
          <w:rFonts w:eastAsia="Calibri"/>
          <w:color w:val="000000"/>
          <w:sz w:val="26"/>
          <w:szCs w:val="26"/>
        </w:rPr>
        <w:t>4) замена оконных и дверных блоков;</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5) капитальный и текущий ремонт спортивных сооружений (спортивных залов, бассейнов и плоскостных спортивных сооружений);</w:t>
      </w:r>
    </w:p>
    <w:p w:rsidR="000247D9" w:rsidRPr="007B5765" w:rsidRDefault="000247D9" w:rsidP="000247D9">
      <w:pPr>
        <w:widowControl w:val="0"/>
        <w:ind w:left="709"/>
        <w:jc w:val="both"/>
        <w:rPr>
          <w:rFonts w:eastAsia="Calibri"/>
          <w:color w:val="000000"/>
          <w:sz w:val="26"/>
          <w:szCs w:val="26"/>
        </w:rPr>
      </w:pPr>
      <w:r w:rsidRPr="007B5765">
        <w:rPr>
          <w:rFonts w:eastAsia="Calibri"/>
          <w:color w:val="000000"/>
          <w:sz w:val="26"/>
          <w:szCs w:val="26"/>
        </w:rPr>
        <w:t>6) ремонт электротехнических систем и систем вентиляции;</w:t>
      </w:r>
    </w:p>
    <w:p w:rsidR="000247D9" w:rsidRPr="007B5765" w:rsidRDefault="000247D9" w:rsidP="000247D9">
      <w:pPr>
        <w:widowControl w:val="0"/>
        <w:ind w:left="709"/>
        <w:jc w:val="both"/>
        <w:rPr>
          <w:rFonts w:eastAsia="Calibri"/>
          <w:color w:val="000000"/>
          <w:sz w:val="26"/>
          <w:szCs w:val="26"/>
        </w:rPr>
      </w:pPr>
      <w:r w:rsidRPr="007B5765">
        <w:rPr>
          <w:rFonts w:eastAsia="Calibri"/>
          <w:color w:val="000000"/>
          <w:sz w:val="26"/>
          <w:szCs w:val="26"/>
        </w:rPr>
        <w:t>7) ремонт и реконструкция инженерных систем;</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8) текущий ремонт помещений (в том числе по выполнению предписаний надзорных органов, направленных на обеспечение комплексной безопасности образовательных учреждений).</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Перечень объектов, в которых реализуется данное мероприятие, определяется посредством исполнения административного мероприятия 3.01 «Утверждение перечня зданий (сооружений) и систем жизнеобеспечения муниципальных образовательных организаций, подлежащих ремонту» путем издания распоряжений начальника Управления образования Администрации Северодвинска.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84. Выполнение каждого мероприятия подпрограммы «</w:t>
      </w:r>
      <w:r w:rsidRPr="007B5765">
        <w:rPr>
          <w:rFonts w:eastAsia="Calibri"/>
          <w:bCs/>
          <w:color w:val="000000"/>
          <w:sz w:val="26"/>
          <w:szCs w:val="26"/>
        </w:rPr>
        <w:t>Развитие инфраструктуры муниципальной системы образования Северодвинска</w:t>
      </w:r>
      <w:r w:rsidRPr="007B5765">
        <w:rPr>
          <w:rFonts w:eastAsia="Calibri"/>
          <w:color w:val="000000"/>
          <w:sz w:val="26"/>
          <w:szCs w:val="26"/>
        </w:rPr>
        <w:t>» оценивается с помощью показателей, перечень которых и их значения по годам реализации муниципальной программы Северодвинска приведены в приложении 4.</w:t>
      </w:r>
    </w:p>
    <w:p w:rsidR="000247D9" w:rsidRPr="007B5765" w:rsidRDefault="000247D9" w:rsidP="000247D9">
      <w:pPr>
        <w:ind w:firstLine="709"/>
        <w:jc w:val="both"/>
        <w:rPr>
          <w:rFonts w:eastAsia="Calibri"/>
          <w:color w:val="000000"/>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Объем финансовых ресурсов, необходимый для реализации подпрограммы</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85. Общий объем бюджетных ассигнований, выделенный на реализацию мероприятий подпрограммы «Развитие инфраструктуры муниципальной системы образования Северодвинска», составляет </w:t>
      </w:r>
      <w:r w:rsidR="00F96C8A" w:rsidRPr="00953E23">
        <w:rPr>
          <w:rFonts w:eastAsia="Calibri"/>
          <w:color w:val="0000FF"/>
          <w:sz w:val="26"/>
          <w:szCs w:val="26"/>
        </w:rPr>
        <w:t>559</w:t>
      </w:r>
      <w:r w:rsidR="00953E23" w:rsidRPr="00953E23">
        <w:rPr>
          <w:rFonts w:eastAsia="Calibri"/>
          <w:color w:val="0000FF"/>
          <w:sz w:val="26"/>
          <w:szCs w:val="26"/>
        </w:rPr>
        <w:t> 065,9</w:t>
      </w:r>
      <w:r w:rsidRPr="007B5765">
        <w:rPr>
          <w:rFonts w:eastAsia="Calibri"/>
          <w:color w:val="000000"/>
          <w:sz w:val="26"/>
          <w:szCs w:val="26"/>
        </w:rPr>
        <w:t xml:space="preserve"> тыс. руб., в том числе: </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федеральный бюджет – 0,0 тыс. руб.;</w:t>
      </w:r>
    </w:p>
    <w:p w:rsidR="000247D9" w:rsidRPr="007B5765" w:rsidRDefault="000247D9" w:rsidP="00BE5CAC">
      <w:pPr>
        <w:ind w:firstLine="709"/>
        <w:jc w:val="both"/>
        <w:rPr>
          <w:rFonts w:eastAsia="Calibri"/>
          <w:color w:val="000000"/>
          <w:sz w:val="26"/>
          <w:szCs w:val="26"/>
        </w:rPr>
      </w:pPr>
      <w:r w:rsidRPr="007B5765">
        <w:rPr>
          <w:rFonts w:eastAsia="Calibri"/>
          <w:color w:val="000000"/>
          <w:sz w:val="26"/>
          <w:szCs w:val="26"/>
        </w:rPr>
        <w:t xml:space="preserve">областной бюджет – </w:t>
      </w:r>
      <w:r w:rsidR="00953E23" w:rsidRPr="00953E23">
        <w:rPr>
          <w:rFonts w:eastAsia="Calibri"/>
          <w:color w:val="0000FF"/>
          <w:sz w:val="26"/>
          <w:szCs w:val="26"/>
        </w:rPr>
        <w:t>41 772,1</w:t>
      </w:r>
      <w:r w:rsidRPr="007B5765">
        <w:rPr>
          <w:rFonts w:eastAsia="Calibri"/>
          <w:color w:val="000000"/>
          <w:sz w:val="26"/>
          <w:szCs w:val="26"/>
        </w:rPr>
        <w:t xml:space="preserve">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местный бюджет – </w:t>
      </w:r>
      <w:r w:rsidR="00953E23" w:rsidRPr="00953E23">
        <w:rPr>
          <w:rFonts w:eastAsia="Calibri"/>
          <w:color w:val="0000FF"/>
          <w:sz w:val="26"/>
          <w:szCs w:val="26"/>
        </w:rPr>
        <w:t>517 293,8</w:t>
      </w:r>
      <w:r w:rsidRPr="007B5765">
        <w:rPr>
          <w:rFonts w:eastAsia="Calibri"/>
          <w:color w:val="000000"/>
          <w:sz w:val="26"/>
          <w:szCs w:val="26"/>
        </w:rPr>
        <w:t>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Объем финансирования, выделенный на реализацию подпрограммы «</w:t>
      </w:r>
      <w:r w:rsidRPr="007B5765">
        <w:rPr>
          <w:rFonts w:eastAsia="Calibri"/>
          <w:bCs/>
          <w:color w:val="000000"/>
          <w:sz w:val="26"/>
          <w:szCs w:val="26"/>
        </w:rPr>
        <w:t>Развитие инфраструктуры муниципальной системы образования Северодвинска</w:t>
      </w:r>
      <w:r w:rsidRPr="007B5765">
        <w:rPr>
          <w:rFonts w:eastAsia="Calibri"/>
          <w:color w:val="000000"/>
          <w:sz w:val="26"/>
          <w:szCs w:val="26"/>
        </w:rPr>
        <w:t>», по годам реализации, источникам финансирования муниципальной программы в разрезе задач приведен в таблицах 5 и 6.</w:t>
      </w:r>
    </w:p>
    <w:p w:rsidR="000247D9" w:rsidRPr="007B5765" w:rsidRDefault="000247D9" w:rsidP="000247D9">
      <w:pPr>
        <w:jc w:val="right"/>
        <w:rPr>
          <w:color w:val="000000"/>
          <w:sz w:val="26"/>
          <w:szCs w:val="26"/>
        </w:rPr>
      </w:pPr>
      <w:r w:rsidRPr="007B5765">
        <w:rPr>
          <w:color w:val="000000"/>
          <w:sz w:val="26"/>
          <w:szCs w:val="26"/>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7"/>
        <w:gridCol w:w="1904"/>
        <w:gridCol w:w="1899"/>
        <w:gridCol w:w="2078"/>
      </w:tblGrid>
      <w:tr w:rsidR="000247D9" w:rsidRPr="007B5765" w:rsidTr="000B5142">
        <w:trPr>
          <w:tblHeader/>
        </w:trPr>
        <w:tc>
          <w:tcPr>
            <w:tcW w:w="3580" w:type="dxa"/>
            <w:vMerge w:val="restart"/>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Источники</w:t>
            </w:r>
          </w:p>
          <w:p w:rsidR="000247D9" w:rsidRPr="007B5765" w:rsidRDefault="000247D9" w:rsidP="000247D9">
            <w:pPr>
              <w:jc w:val="center"/>
              <w:rPr>
                <w:color w:val="000000"/>
              </w:rPr>
            </w:pPr>
            <w:r w:rsidRPr="007B5765">
              <w:rPr>
                <w:color w:val="000000"/>
              </w:rPr>
              <w:t>финансирования</w:t>
            </w:r>
          </w:p>
        </w:tc>
        <w:tc>
          <w:tcPr>
            <w:tcW w:w="5884" w:type="dxa"/>
            <w:gridSpan w:val="3"/>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Объем финансирования подпрограммы, тыс. руб.</w:t>
            </w:r>
          </w:p>
        </w:tc>
      </w:tr>
      <w:tr w:rsidR="000247D9" w:rsidRPr="007B5765" w:rsidTr="000B5142">
        <w:trPr>
          <w:tblHeader/>
        </w:trPr>
        <w:tc>
          <w:tcPr>
            <w:tcW w:w="3580"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2023</w:t>
            </w:r>
            <w:r w:rsidRPr="007B5765">
              <w:rPr>
                <w:color w:val="000000"/>
              </w:rPr>
              <w:t xml:space="preserve"> год</w:t>
            </w:r>
          </w:p>
        </w:tc>
        <w:tc>
          <w:tcPr>
            <w:tcW w:w="190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2024</w:t>
            </w:r>
            <w:r w:rsidRPr="007B5765">
              <w:rPr>
                <w:color w:val="000000"/>
              </w:rPr>
              <w:t xml:space="preserve"> год</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2025</w:t>
            </w:r>
            <w:r w:rsidRPr="007B5765">
              <w:rPr>
                <w:color w:val="000000"/>
              </w:rPr>
              <w:t xml:space="preserve"> год</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1</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 xml:space="preserve">Федеральный бюджет </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7B5765" w:rsidRDefault="00FE37B9" w:rsidP="000247D9">
            <w:pPr>
              <w:jc w:val="center"/>
              <w:rPr>
                <w:color w:val="000000"/>
              </w:rPr>
            </w:pPr>
            <w:r w:rsidRPr="007B5765">
              <w:rPr>
                <w:color w:val="000000"/>
              </w:rPr>
              <w:t>2 869,2</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35 871,5</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FE37B9" w:rsidP="00953E23">
            <w:pPr>
              <w:jc w:val="center"/>
              <w:rPr>
                <w:color w:val="0000FF"/>
              </w:rPr>
            </w:pPr>
            <w:r w:rsidRPr="00953E23">
              <w:rPr>
                <w:color w:val="0000FF"/>
              </w:rPr>
              <w:t>3</w:t>
            </w:r>
            <w:r w:rsidR="00953E23" w:rsidRPr="00953E23">
              <w:rPr>
                <w:color w:val="0000FF"/>
              </w:rPr>
              <w:t> 129,7</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35 871,5</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53E23" w:rsidP="000247D9">
            <w:pPr>
              <w:jc w:val="center"/>
              <w:rPr>
                <w:color w:val="0000FF"/>
              </w:rPr>
            </w:pPr>
            <w:r w:rsidRPr="00953E23">
              <w:rPr>
                <w:color w:val="0000FF"/>
              </w:rPr>
              <w:t>5 998,9</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2</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14 253,4</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53E23" w:rsidP="00E04A0D">
            <w:pPr>
              <w:jc w:val="center"/>
              <w:rPr>
                <w:color w:val="0000FF"/>
              </w:rPr>
            </w:pPr>
            <w:r w:rsidRPr="00953E23">
              <w:rPr>
                <w:color w:val="0000FF"/>
              </w:rPr>
              <w:t>13 766,0</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15 009,3</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0247D9" w:rsidP="000247D9">
            <w:pPr>
              <w:jc w:val="center"/>
              <w:rPr>
                <w:color w:val="0000FF"/>
              </w:rPr>
            </w:pPr>
            <w:r w:rsidRPr="00953E23">
              <w:rPr>
                <w:color w:val="0000FF"/>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14 253,4</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53E23" w:rsidP="00E04A0D">
            <w:pPr>
              <w:jc w:val="center"/>
              <w:rPr>
                <w:color w:val="0000FF"/>
              </w:rPr>
            </w:pPr>
            <w:r w:rsidRPr="00953E23">
              <w:rPr>
                <w:color w:val="0000FF"/>
              </w:rPr>
              <w:t>13 766,0</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15 009,3</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3</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5 381,4</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53E23" w:rsidP="00367CEB">
            <w:pPr>
              <w:jc w:val="center"/>
              <w:rPr>
                <w:color w:val="0000FF"/>
              </w:rPr>
            </w:pPr>
            <w:r w:rsidRPr="00953E23">
              <w:rPr>
                <w:color w:val="0000FF"/>
              </w:rPr>
              <w:t>33 521,5</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117 071,0</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53E23" w:rsidP="000F448D">
            <w:pPr>
              <w:jc w:val="center"/>
              <w:rPr>
                <w:color w:val="0000FF"/>
              </w:rPr>
            </w:pPr>
            <w:r w:rsidRPr="00953E23">
              <w:rPr>
                <w:color w:val="0000FF"/>
              </w:rPr>
              <w:t>88 740,7</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75 560,6</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0247D9" w:rsidP="000247D9">
            <w:pPr>
              <w:jc w:val="center"/>
              <w:rPr>
                <w:color w:val="0000FF"/>
              </w:rPr>
            </w:pPr>
            <w:r w:rsidRPr="00953E23">
              <w:rPr>
                <w:color w:val="0000FF"/>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122 452,4</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901F6" w:rsidP="00953E23">
            <w:pPr>
              <w:jc w:val="center"/>
              <w:rPr>
                <w:color w:val="0000FF"/>
              </w:rPr>
            </w:pPr>
            <w:r w:rsidRPr="00953E23">
              <w:rPr>
                <w:color w:val="0000FF"/>
              </w:rPr>
              <w:t>122</w:t>
            </w:r>
            <w:r w:rsidR="00953E23" w:rsidRPr="00953E23">
              <w:rPr>
                <w:color w:val="0000FF"/>
              </w:rPr>
              <w:t> 262,2</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75 560,6</w:t>
            </w:r>
          </w:p>
        </w:tc>
      </w:tr>
      <w:tr w:rsidR="000247D9" w:rsidRPr="007B5765" w:rsidTr="000B5142">
        <w:trPr>
          <w:trHeight w:val="241"/>
        </w:trPr>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 xml:space="preserve">Итого по подпрограмме </w:t>
            </w:r>
          </w:p>
        </w:tc>
      </w:tr>
      <w:tr w:rsidR="000247D9" w:rsidRPr="007B5765" w:rsidTr="000B5142">
        <w:trPr>
          <w:trHeight w:val="413"/>
        </w:trPr>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5 381,4</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53E23" w:rsidP="000247D9">
            <w:pPr>
              <w:jc w:val="center"/>
              <w:rPr>
                <w:color w:val="0000FF"/>
              </w:rPr>
            </w:pPr>
            <w:r w:rsidRPr="00953E23">
              <w:rPr>
                <w:color w:val="0000FF"/>
              </w:rPr>
              <w:t>36 390,7</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167 195,9</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53E23" w:rsidP="009901F6">
            <w:pPr>
              <w:jc w:val="center"/>
              <w:rPr>
                <w:color w:val="0000FF"/>
              </w:rPr>
            </w:pPr>
            <w:r w:rsidRPr="00953E23">
              <w:rPr>
                <w:color w:val="0000FF"/>
              </w:rPr>
              <w:t>105 636,4</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90 569,9</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0247D9" w:rsidP="000247D9">
            <w:pPr>
              <w:jc w:val="center"/>
              <w:rPr>
                <w:color w:val="0000FF"/>
              </w:rPr>
            </w:pPr>
            <w:r w:rsidRPr="00953E23">
              <w:rPr>
                <w:color w:val="0000FF"/>
              </w:rPr>
              <w:t>-</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58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0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172 577,3</w:t>
            </w:r>
          </w:p>
        </w:tc>
        <w:tc>
          <w:tcPr>
            <w:tcW w:w="1900" w:type="dxa"/>
            <w:tcBorders>
              <w:top w:val="single" w:sz="4" w:space="0" w:color="auto"/>
              <w:left w:val="single" w:sz="4" w:space="0" w:color="auto"/>
              <w:bottom w:val="single" w:sz="4" w:space="0" w:color="auto"/>
              <w:right w:val="single" w:sz="4" w:space="0" w:color="auto"/>
            </w:tcBorders>
          </w:tcPr>
          <w:p w:rsidR="000247D9" w:rsidRPr="00953E23" w:rsidRDefault="00953E23" w:rsidP="009901F6">
            <w:pPr>
              <w:jc w:val="center"/>
              <w:rPr>
                <w:color w:val="0000FF"/>
              </w:rPr>
            </w:pPr>
            <w:r w:rsidRPr="00953E23">
              <w:rPr>
                <w:color w:val="0000FF"/>
              </w:rPr>
              <w:t>142 027,1</w:t>
            </w:r>
          </w:p>
        </w:tc>
        <w:tc>
          <w:tcPr>
            <w:tcW w:w="207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90 569,9</w:t>
            </w:r>
          </w:p>
        </w:tc>
      </w:tr>
    </w:tbl>
    <w:p w:rsidR="00367CEB" w:rsidRPr="007B5765" w:rsidRDefault="00367CEB" w:rsidP="000247D9">
      <w:pPr>
        <w:jc w:val="right"/>
        <w:rPr>
          <w:rFonts w:eastAsia="Calibri"/>
          <w:color w:val="000000"/>
          <w:sz w:val="26"/>
          <w:szCs w:val="26"/>
        </w:rPr>
      </w:pPr>
    </w:p>
    <w:p w:rsidR="000247D9" w:rsidRPr="007B5765" w:rsidRDefault="000247D9" w:rsidP="000247D9">
      <w:pPr>
        <w:jc w:val="right"/>
        <w:rPr>
          <w:rFonts w:eastAsia="Calibri"/>
          <w:color w:val="000000"/>
          <w:sz w:val="26"/>
          <w:szCs w:val="26"/>
        </w:rPr>
      </w:pPr>
      <w:r w:rsidRPr="007B5765">
        <w:rPr>
          <w:rFonts w:eastAsia="Calibri"/>
          <w:color w:val="000000"/>
          <w:sz w:val="26"/>
          <w:szCs w:val="26"/>
        </w:rPr>
        <w:t>Таблица 6</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6"/>
        <w:gridCol w:w="1276"/>
        <w:gridCol w:w="1417"/>
        <w:gridCol w:w="1843"/>
      </w:tblGrid>
      <w:tr w:rsidR="000247D9" w:rsidRPr="007B5765" w:rsidTr="000B5142">
        <w:trPr>
          <w:tblHeader/>
        </w:trPr>
        <w:tc>
          <w:tcPr>
            <w:tcW w:w="3652" w:type="dxa"/>
            <w:vMerge w:val="restart"/>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Источники</w:t>
            </w:r>
          </w:p>
          <w:p w:rsidR="000247D9" w:rsidRPr="007B5765" w:rsidRDefault="000247D9" w:rsidP="000247D9">
            <w:pPr>
              <w:jc w:val="center"/>
              <w:rPr>
                <w:color w:val="000000"/>
              </w:rPr>
            </w:pPr>
            <w:r w:rsidRPr="007B5765">
              <w:rPr>
                <w:color w:val="000000"/>
              </w:rPr>
              <w:t>финансирования</w:t>
            </w:r>
          </w:p>
        </w:tc>
        <w:tc>
          <w:tcPr>
            <w:tcW w:w="3969" w:type="dxa"/>
            <w:gridSpan w:val="3"/>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Объем финансирования подпрограммы,</w:t>
            </w:r>
          </w:p>
          <w:p w:rsidR="000247D9" w:rsidRPr="007B5765" w:rsidRDefault="000247D9" w:rsidP="000247D9">
            <w:pPr>
              <w:jc w:val="center"/>
              <w:rPr>
                <w:color w:val="000000"/>
              </w:rPr>
            </w:pPr>
            <w:r w:rsidRPr="007B5765">
              <w:rPr>
                <w:color w:val="000000"/>
              </w:rPr>
              <w:t>тыс. руб.</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 xml:space="preserve">Итого, </w:t>
            </w:r>
          </w:p>
          <w:p w:rsidR="000247D9" w:rsidRPr="007B5765" w:rsidRDefault="000247D9" w:rsidP="000247D9">
            <w:pPr>
              <w:jc w:val="center"/>
              <w:rPr>
                <w:color w:val="000000"/>
              </w:rPr>
            </w:pPr>
            <w:r w:rsidRPr="007B5765">
              <w:rPr>
                <w:color w:val="000000"/>
              </w:rPr>
              <w:t>тыс. руб.</w:t>
            </w:r>
          </w:p>
        </w:tc>
      </w:tr>
      <w:tr w:rsidR="000247D9" w:rsidRPr="007B5765" w:rsidTr="000B5142">
        <w:tc>
          <w:tcPr>
            <w:tcW w:w="3652"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w:t>
            </w:r>
            <w:r w:rsidRPr="007B5765">
              <w:rPr>
                <w:color w:val="000000"/>
              </w:rPr>
              <w:t>6 год</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w:t>
            </w:r>
            <w:r w:rsidRPr="007B5765">
              <w:rPr>
                <w:color w:val="000000"/>
              </w:rPr>
              <w:t>27 год</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w:t>
            </w:r>
            <w:r w:rsidRPr="007B5765">
              <w:rPr>
                <w:color w:val="000000"/>
              </w:rPr>
              <w:t>28 год</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2023</w:t>
            </w:r>
            <w:r w:rsidRPr="007B5765">
              <w:rPr>
                <w:color w:val="000000"/>
                <w:lang w:val="en-US"/>
              </w:rPr>
              <w:t>–</w:t>
            </w:r>
            <w:r w:rsidRPr="007B5765">
              <w:rPr>
                <w:color w:val="000000"/>
              </w:rPr>
              <w:t>2028 годы</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1</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F448D" w:rsidP="000247D9">
            <w:pPr>
              <w:jc w:val="center"/>
              <w:rPr>
                <w:color w:val="000000"/>
              </w:rPr>
            </w:pPr>
            <w:r w:rsidRPr="007B5765">
              <w:rPr>
                <w:color w:val="000000"/>
              </w:rPr>
              <w:t>2 869,2</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21 842,8</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815,8</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0F448D" w:rsidP="00953E23">
            <w:pPr>
              <w:jc w:val="center"/>
              <w:rPr>
                <w:color w:val="0000FF"/>
              </w:rPr>
            </w:pPr>
            <w:r w:rsidRPr="00953E23">
              <w:rPr>
                <w:color w:val="0000FF"/>
              </w:rPr>
              <w:t>61</w:t>
            </w:r>
            <w:r w:rsidR="00953E23" w:rsidRPr="00953E23">
              <w:rPr>
                <w:color w:val="0000FF"/>
              </w:rPr>
              <w:t> 659,8</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21 842,8</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815,8</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0F448D" w:rsidP="00953E23">
            <w:pPr>
              <w:jc w:val="center"/>
              <w:rPr>
                <w:color w:val="0000FF"/>
              </w:rPr>
            </w:pPr>
            <w:r w:rsidRPr="00953E23">
              <w:rPr>
                <w:color w:val="0000FF"/>
              </w:rPr>
              <w:t>64</w:t>
            </w:r>
            <w:r w:rsidR="00953E23" w:rsidRPr="00953E23">
              <w:rPr>
                <w:color w:val="0000FF"/>
              </w:rPr>
              <w:t> 529,0</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2</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11 378,0</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9901F6" w:rsidP="00953E23">
            <w:pPr>
              <w:jc w:val="center"/>
              <w:rPr>
                <w:color w:val="0000FF"/>
              </w:rPr>
            </w:pPr>
            <w:r w:rsidRPr="00953E23">
              <w:rPr>
                <w:color w:val="0000FF"/>
              </w:rPr>
              <w:t>54</w:t>
            </w:r>
            <w:r w:rsidR="00953E23" w:rsidRPr="00953E23">
              <w:rPr>
                <w:color w:val="0000FF"/>
              </w:rPr>
              <w:t> 406,7</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0247D9" w:rsidP="000247D9">
            <w:pPr>
              <w:jc w:val="center"/>
              <w:rPr>
                <w:color w:val="0000FF"/>
              </w:rPr>
            </w:pPr>
            <w:r w:rsidRPr="00953E23">
              <w:rPr>
                <w:color w:val="0000FF"/>
              </w:rPr>
              <w:t>-</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11 378,0</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9901F6" w:rsidP="00953E23">
            <w:pPr>
              <w:jc w:val="center"/>
              <w:rPr>
                <w:color w:val="0000FF"/>
              </w:rPr>
            </w:pPr>
            <w:r w:rsidRPr="00953E23">
              <w:rPr>
                <w:color w:val="0000FF"/>
              </w:rPr>
              <w:t>54</w:t>
            </w:r>
            <w:r w:rsidR="00953E23" w:rsidRPr="00953E23">
              <w:rPr>
                <w:color w:val="0000FF"/>
              </w:rPr>
              <w:t> 406,7</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3</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953E23" w:rsidP="000247D9">
            <w:pPr>
              <w:jc w:val="center"/>
              <w:rPr>
                <w:color w:val="0000FF"/>
              </w:rPr>
            </w:pPr>
            <w:r w:rsidRPr="00953E23">
              <w:rPr>
                <w:color w:val="0000FF"/>
              </w:rPr>
              <w:t>38 902,9</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27 069,6</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35 879,2</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56 906,2</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953E23" w:rsidP="000F448D">
            <w:pPr>
              <w:jc w:val="center"/>
              <w:rPr>
                <w:color w:val="0000FF"/>
              </w:rPr>
            </w:pPr>
            <w:r w:rsidRPr="00953E23">
              <w:rPr>
                <w:color w:val="0000FF"/>
              </w:rPr>
              <w:t>401 227,3</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0247D9" w:rsidP="000247D9">
            <w:pPr>
              <w:jc w:val="center"/>
              <w:rPr>
                <w:color w:val="0000FF"/>
              </w:rPr>
            </w:pPr>
            <w:r w:rsidRPr="00953E23">
              <w:rPr>
                <w:color w:val="0000FF"/>
              </w:rPr>
              <w:t>-</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27 069,6</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35 879,2</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56 906,2</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9901F6" w:rsidP="00953E23">
            <w:pPr>
              <w:jc w:val="center"/>
              <w:rPr>
                <w:color w:val="0000FF"/>
              </w:rPr>
            </w:pPr>
            <w:r w:rsidRPr="00953E23">
              <w:rPr>
                <w:color w:val="0000FF"/>
              </w:rPr>
              <w:t>440</w:t>
            </w:r>
            <w:r w:rsidR="00953E23" w:rsidRPr="00953E23">
              <w:rPr>
                <w:color w:val="0000FF"/>
              </w:rPr>
              <w:t> 130,2</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Итого по подпрограмме</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953E23" w:rsidP="000247D9">
            <w:pPr>
              <w:jc w:val="center"/>
              <w:rPr>
                <w:color w:val="0000FF"/>
              </w:rPr>
            </w:pPr>
            <w:r w:rsidRPr="00953E23">
              <w:rPr>
                <w:color w:val="0000FF"/>
              </w:rPr>
              <w:t>41 772,1</w:t>
            </w: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38 447,6</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57 722,0</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57 722,0</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953E23" w:rsidP="009901F6">
            <w:pPr>
              <w:jc w:val="center"/>
              <w:rPr>
                <w:color w:val="0000FF"/>
              </w:rPr>
            </w:pPr>
            <w:r w:rsidRPr="00953E23">
              <w:rPr>
                <w:color w:val="0000FF"/>
              </w:rPr>
              <w:t>517 293,8</w:t>
            </w:r>
          </w:p>
        </w:tc>
      </w:tr>
      <w:tr w:rsidR="000247D9" w:rsidRPr="007B5765" w:rsidTr="000B5142">
        <w:trPr>
          <w:trHeight w:val="70"/>
        </w:trPr>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0247D9" w:rsidP="000247D9">
            <w:pPr>
              <w:jc w:val="center"/>
              <w:rPr>
                <w:color w:val="0000FF"/>
              </w:rPr>
            </w:pPr>
          </w:p>
        </w:tc>
      </w:tr>
      <w:tr w:rsidR="000247D9" w:rsidRPr="007B5765" w:rsidTr="000B5142">
        <w:tc>
          <w:tcPr>
            <w:tcW w:w="365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contextualSpacing/>
              <w:jc w:val="both"/>
              <w:rPr>
                <w:color w:val="000000"/>
              </w:rPr>
            </w:pPr>
            <w:r w:rsidRPr="007B5765">
              <w:rPr>
                <w:color w:val="000000"/>
              </w:rPr>
              <w:t>Всего</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contextualSpacing/>
              <w:jc w:val="center"/>
              <w:rPr>
                <w:color w:val="000000"/>
              </w:rPr>
            </w:pPr>
            <w:r w:rsidRPr="007B5765">
              <w:rPr>
                <w:color w:val="000000"/>
              </w:rPr>
              <w:t>38 447,6</w:t>
            </w:r>
          </w:p>
        </w:tc>
        <w:tc>
          <w:tcPr>
            <w:tcW w:w="127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contextualSpacing/>
              <w:jc w:val="center"/>
              <w:rPr>
                <w:color w:val="000000"/>
              </w:rPr>
            </w:pPr>
            <w:r w:rsidRPr="007B5765">
              <w:rPr>
                <w:color w:val="000000"/>
              </w:rPr>
              <w:t>57 722,0</w:t>
            </w:r>
          </w:p>
        </w:tc>
        <w:tc>
          <w:tcPr>
            <w:tcW w:w="141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contextualSpacing/>
              <w:jc w:val="center"/>
              <w:rPr>
                <w:color w:val="000000"/>
              </w:rPr>
            </w:pPr>
            <w:r w:rsidRPr="007B5765">
              <w:rPr>
                <w:color w:val="000000"/>
              </w:rPr>
              <w:t>57 722,0</w:t>
            </w:r>
          </w:p>
        </w:tc>
        <w:tc>
          <w:tcPr>
            <w:tcW w:w="1843" w:type="dxa"/>
            <w:tcBorders>
              <w:top w:val="single" w:sz="4" w:space="0" w:color="auto"/>
              <w:left w:val="single" w:sz="4" w:space="0" w:color="auto"/>
              <w:bottom w:val="single" w:sz="4" w:space="0" w:color="auto"/>
              <w:right w:val="single" w:sz="4" w:space="0" w:color="auto"/>
            </w:tcBorders>
          </w:tcPr>
          <w:p w:rsidR="000247D9" w:rsidRPr="00953E23" w:rsidRDefault="005D5240" w:rsidP="00953E23">
            <w:pPr>
              <w:contextualSpacing/>
              <w:jc w:val="center"/>
              <w:rPr>
                <w:color w:val="0000FF"/>
              </w:rPr>
            </w:pPr>
            <w:r w:rsidRPr="00953E23">
              <w:rPr>
                <w:color w:val="0000FF"/>
              </w:rPr>
              <w:t>559</w:t>
            </w:r>
            <w:r w:rsidR="00953E23" w:rsidRPr="00953E23">
              <w:rPr>
                <w:color w:val="0000FF"/>
              </w:rPr>
              <w:t> 065,9</w:t>
            </w:r>
          </w:p>
        </w:tc>
      </w:tr>
    </w:tbl>
    <w:p w:rsidR="000247D9" w:rsidRPr="007B5765" w:rsidRDefault="000247D9" w:rsidP="000247D9">
      <w:pPr>
        <w:contextualSpacing/>
        <w:jc w:val="both"/>
        <w:rPr>
          <w:rFonts w:eastAsia="Calibri"/>
          <w:color w:val="000000"/>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3.3. Подпрограмма «Формирование комфортной</w:t>
      </w: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и безопасной образовательной среды»</w:t>
      </w: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Паспорт подпрограммы</w:t>
      </w:r>
    </w:p>
    <w:p w:rsidR="000247D9" w:rsidRPr="007B5765" w:rsidRDefault="000247D9" w:rsidP="000247D9">
      <w:pPr>
        <w:ind w:firstLine="709"/>
        <w:jc w:val="center"/>
        <w:rPr>
          <w:rFonts w:eastAsia="Calibri"/>
          <w:b/>
          <w:color w:val="000000"/>
        </w:rPr>
      </w:pPr>
    </w:p>
    <w:tbl>
      <w:tblPr>
        <w:tblW w:w="5000" w:type="pct"/>
        <w:tblInd w:w="118" w:type="dxa"/>
        <w:tblLayout w:type="fixed"/>
        <w:tblLook w:val="0000" w:firstRow="0" w:lastRow="0" w:firstColumn="0" w:lastColumn="0" w:noHBand="0" w:noVBand="0"/>
      </w:tblPr>
      <w:tblGrid>
        <w:gridCol w:w="2722"/>
        <w:gridCol w:w="6849"/>
      </w:tblGrid>
      <w:tr w:rsidR="000247D9" w:rsidRPr="007B5765" w:rsidTr="000B5142">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Наименование подпрограммы</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Подпрограмма 3 «Формирование комфортной и безопасной образовательной среды»</w:t>
            </w:r>
          </w:p>
        </w:tc>
      </w:tr>
      <w:tr w:rsidR="000247D9" w:rsidRPr="007B5765" w:rsidTr="000B5142">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Ответственный исполнитель подпрограммы (соисполнитель муниципальной программы)</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Управление образования Администрации Северодвинска</w:t>
            </w:r>
          </w:p>
        </w:tc>
      </w:tr>
      <w:tr w:rsidR="000247D9" w:rsidRPr="007B5765" w:rsidTr="000B5142">
        <w:trPr>
          <w:trHeight w:val="3668"/>
        </w:trPr>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Задачи подпрограммы</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Задача 1 «Обеспечение содержания зданий и сооружений муниципальных образовательных организаций, обустройство прилегающих к ним территорий»;</w:t>
            </w:r>
            <w:r w:rsidRPr="007B5765">
              <w:rPr>
                <w:color w:val="000000"/>
              </w:rPr>
              <w:br/>
              <w:t>задача 2 «Повышение уровня благоустройства территорий муниципальных образовательных организаций»;</w:t>
            </w:r>
            <w:r w:rsidRPr="007B5765">
              <w:rPr>
                <w:color w:val="000000"/>
              </w:rPr>
              <w:br/>
              <w:t>задача 3 «Повышение уровня пожарной безопасности муниципальных образовательных организаций»;</w:t>
            </w:r>
            <w:r w:rsidRPr="007B5765">
              <w:rPr>
                <w:color w:val="000000"/>
              </w:rPr>
              <w:br/>
              <w:t>задача 4 «Обеспечение защиты муниципальных образовательных организаций от терроризма и угроз социально-криминального характера»;</w:t>
            </w:r>
            <w:r w:rsidRPr="007B5765">
              <w:rPr>
                <w:color w:val="000000"/>
              </w:rPr>
              <w:br/>
              <w:t>задача 5 «Обеспечение соблюдения санитарно-гигиенических норм и требований охраны труда при организации обучения и воспитания»</w:t>
            </w:r>
          </w:p>
        </w:tc>
      </w:tr>
      <w:tr w:rsidR="000247D9" w:rsidRPr="007B5765" w:rsidTr="000B5142">
        <w:trPr>
          <w:trHeight w:val="998"/>
        </w:trPr>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Этапы и сроки реализации подпрограммы </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Сроки реализации: 2023–2028 годы</w:t>
            </w:r>
            <w:r w:rsidRPr="007B5765">
              <w:rPr>
                <w:color w:val="000000"/>
              </w:rPr>
              <w:br/>
            </w:r>
          </w:p>
        </w:tc>
      </w:tr>
      <w:tr w:rsidR="00CC40FA" w:rsidRPr="007B5765" w:rsidTr="000B5142">
        <w:trPr>
          <w:trHeight w:val="562"/>
        </w:trPr>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Объем финансирования подпрограммы в разрезе источников по годам ее реализации </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EC4D7D" w:rsidP="005D5240">
            <w:pPr>
              <w:widowControl w:val="0"/>
              <w:autoSpaceDE w:val="0"/>
              <w:autoSpaceDN w:val="0"/>
              <w:adjustRightInd w:val="0"/>
              <w:rPr>
                <w:rFonts w:ascii="Arial" w:hAnsi="Arial" w:cs="Arial"/>
                <w:color w:val="000000"/>
              </w:rPr>
            </w:pPr>
            <w:r w:rsidRPr="00EC4D7D">
              <w:rPr>
                <w:color w:val="000000"/>
              </w:rPr>
              <w:t xml:space="preserve">Общий объем финансирования подпрограммы – </w:t>
            </w:r>
            <w:r w:rsidRPr="00EC4D7D">
              <w:rPr>
                <w:color w:val="000000"/>
              </w:rPr>
              <w:br/>
            </w:r>
            <w:r w:rsidRPr="00EC4D7D">
              <w:rPr>
                <w:color w:val="0000FF"/>
              </w:rPr>
              <w:t>1 000 142,8</w:t>
            </w:r>
            <w:r w:rsidRPr="00EC4D7D">
              <w:rPr>
                <w:color w:val="000000"/>
              </w:rPr>
              <w:t xml:space="preserve"> тыс. рублей,</w:t>
            </w:r>
            <w:r w:rsidRPr="00EC4D7D">
              <w:rPr>
                <w:color w:val="000000"/>
              </w:rPr>
              <w:br/>
              <w:t xml:space="preserve">в том числе: </w:t>
            </w:r>
            <w:r w:rsidRPr="00EC4D7D">
              <w:rPr>
                <w:color w:val="000000"/>
              </w:rPr>
              <w:br/>
              <w:t xml:space="preserve">областной бюджет – </w:t>
            </w:r>
            <w:r w:rsidRPr="00EC4D7D">
              <w:rPr>
                <w:color w:val="0000FF"/>
              </w:rPr>
              <w:t>18 268,5</w:t>
            </w:r>
            <w:r w:rsidRPr="00EC4D7D">
              <w:rPr>
                <w:color w:val="000000"/>
              </w:rPr>
              <w:t xml:space="preserve"> тыс. рублей;</w:t>
            </w:r>
            <w:r w:rsidRPr="00EC4D7D">
              <w:rPr>
                <w:color w:val="000000"/>
              </w:rPr>
              <w:br/>
              <w:t xml:space="preserve">местный бюджет – </w:t>
            </w:r>
            <w:r w:rsidRPr="00EC4D7D">
              <w:rPr>
                <w:color w:val="0000FF"/>
              </w:rPr>
              <w:t>981 874,3</w:t>
            </w:r>
            <w:r w:rsidRPr="00EC4D7D">
              <w:rPr>
                <w:color w:val="000000"/>
              </w:rPr>
              <w:t xml:space="preserve"> тыс. рублей.</w:t>
            </w:r>
            <w:r w:rsidRPr="00EC4D7D">
              <w:rPr>
                <w:color w:val="000000"/>
              </w:rPr>
              <w:br/>
              <w:t>2023 год – 232 339,6 тыс. рублей,</w:t>
            </w:r>
            <w:r w:rsidRPr="00EC4D7D">
              <w:rPr>
                <w:color w:val="000000"/>
              </w:rPr>
              <w:br/>
              <w:t xml:space="preserve">в том числе: </w:t>
            </w:r>
            <w:r w:rsidRPr="00EC4D7D">
              <w:rPr>
                <w:color w:val="000000"/>
              </w:rPr>
              <w:br/>
              <w:t>областной бюджет – 10 094,3 тыс. рублей;</w:t>
            </w:r>
            <w:r w:rsidRPr="00EC4D7D">
              <w:rPr>
                <w:color w:val="000000"/>
              </w:rPr>
              <w:br/>
              <w:t>местный бюджет – 222 245,3 тыс. рублей.</w:t>
            </w:r>
            <w:r w:rsidRPr="00EC4D7D">
              <w:rPr>
                <w:color w:val="000000"/>
              </w:rPr>
              <w:br/>
              <w:t xml:space="preserve">2024 год – </w:t>
            </w:r>
            <w:r w:rsidRPr="00EC4D7D">
              <w:rPr>
                <w:color w:val="0000FF"/>
              </w:rPr>
              <w:t>144 543,8</w:t>
            </w:r>
            <w:r w:rsidRPr="00EC4D7D">
              <w:rPr>
                <w:color w:val="000000"/>
              </w:rPr>
              <w:t xml:space="preserve"> тыс. рублей,</w:t>
            </w:r>
            <w:r w:rsidRPr="00EC4D7D">
              <w:rPr>
                <w:color w:val="000000"/>
              </w:rPr>
              <w:br/>
            </w:r>
            <w:r w:rsidRPr="00EC4D7D">
              <w:rPr>
                <w:color w:val="000000"/>
              </w:rPr>
              <w:lastRenderedPageBreak/>
              <w:t xml:space="preserve">в том числе: </w:t>
            </w:r>
            <w:r w:rsidRPr="00EC4D7D">
              <w:rPr>
                <w:color w:val="000000"/>
              </w:rPr>
              <w:br/>
              <w:t xml:space="preserve">областной бюджет – </w:t>
            </w:r>
            <w:r w:rsidRPr="00EC4D7D">
              <w:rPr>
                <w:color w:val="0000FF"/>
              </w:rPr>
              <w:t>6 959,8</w:t>
            </w:r>
            <w:r w:rsidRPr="00EC4D7D">
              <w:rPr>
                <w:color w:val="000000"/>
              </w:rPr>
              <w:t xml:space="preserve"> тыс. рублей;</w:t>
            </w:r>
            <w:r w:rsidRPr="00EC4D7D">
              <w:rPr>
                <w:color w:val="000000"/>
              </w:rPr>
              <w:br/>
              <w:t xml:space="preserve">местный бюджет – </w:t>
            </w:r>
            <w:r w:rsidRPr="00EC4D7D">
              <w:rPr>
                <w:color w:val="0000FF"/>
              </w:rPr>
              <w:t>137 584,0</w:t>
            </w:r>
            <w:r w:rsidRPr="00EC4D7D">
              <w:rPr>
                <w:color w:val="000000"/>
              </w:rPr>
              <w:t xml:space="preserve"> тыс. рублей.</w:t>
            </w:r>
            <w:r w:rsidRPr="00EC4D7D">
              <w:rPr>
                <w:color w:val="000000"/>
              </w:rPr>
              <w:br/>
              <w:t>2025 год – 137 611,3 тыс. рублей,</w:t>
            </w:r>
            <w:r w:rsidRPr="00EC4D7D">
              <w:rPr>
                <w:color w:val="000000"/>
              </w:rPr>
              <w:br/>
              <w:t xml:space="preserve">в том числе: </w:t>
            </w:r>
            <w:r w:rsidRPr="00EC4D7D">
              <w:rPr>
                <w:color w:val="000000"/>
              </w:rPr>
              <w:br/>
              <w:t>областной бюджет – 305,0 тыс. рублей;</w:t>
            </w:r>
            <w:r w:rsidRPr="00EC4D7D">
              <w:rPr>
                <w:color w:val="000000"/>
              </w:rPr>
              <w:br/>
              <w:t>местный бюджет – 137 306,3 тыс. рублей.</w:t>
            </w:r>
            <w:r w:rsidRPr="00EC4D7D">
              <w:rPr>
                <w:color w:val="000000"/>
              </w:rPr>
              <w:br/>
              <w:t>2026 год – 138 200,5 тыс. рублей,</w:t>
            </w:r>
            <w:r w:rsidRPr="00EC4D7D">
              <w:rPr>
                <w:color w:val="000000"/>
              </w:rPr>
              <w:br/>
              <w:t xml:space="preserve">в том числе: </w:t>
            </w:r>
            <w:r w:rsidRPr="00EC4D7D">
              <w:rPr>
                <w:color w:val="000000"/>
              </w:rPr>
              <w:br/>
              <w:t>областной бюджет – 909,4 тыс. рублей;</w:t>
            </w:r>
            <w:r w:rsidRPr="00EC4D7D">
              <w:rPr>
                <w:color w:val="000000"/>
              </w:rPr>
              <w:br/>
              <w:t>местный бюджет – 137 291,1 тыс. рублей.</w:t>
            </w:r>
            <w:r w:rsidRPr="00EC4D7D">
              <w:rPr>
                <w:color w:val="000000"/>
              </w:rPr>
              <w:br/>
              <w:t>2027 год – 188 822,8 тыс. рублей,</w:t>
            </w:r>
            <w:r w:rsidRPr="00EC4D7D">
              <w:rPr>
                <w:color w:val="000000"/>
              </w:rPr>
              <w:br/>
              <w:t xml:space="preserve">в том числе: </w:t>
            </w:r>
            <w:r w:rsidRPr="00EC4D7D">
              <w:rPr>
                <w:color w:val="000000"/>
              </w:rPr>
              <w:br/>
              <w:t>областной бюджет – 0,0 тыс. рублей;</w:t>
            </w:r>
            <w:r w:rsidRPr="00EC4D7D">
              <w:rPr>
                <w:color w:val="000000"/>
              </w:rPr>
              <w:br/>
              <w:t>местный бюджет – 188 822,8 тыс. рублей.</w:t>
            </w:r>
            <w:r w:rsidRPr="00EC4D7D">
              <w:rPr>
                <w:color w:val="000000"/>
              </w:rPr>
              <w:br/>
              <w:t>2028 год – 158 624,8 тыс. рублей,</w:t>
            </w:r>
            <w:r w:rsidRPr="00EC4D7D">
              <w:rPr>
                <w:color w:val="000000"/>
              </w:rPr>
              <w:br/>
              <w:t xml:space="preserve">в том числе: </w:t>
            </w:r>
            <w:r w:rsidRPr="00EC4D7D">
              <w:rPr>
                <w:color w:val="000000"/>
              </w:rPr>
              <w:br/>
              <w:t>областной бюджет – 0,0 тыс. рублей;</w:t>
            </w:r>
            <w:r w:rsidRPr="00EC4D7D">
              <w:rPr>
                <w:color w:val="000000"/>
              </w:rPr>
              <w:br/>
              <w:t>местный бюджет – 158 624,8 тыс. рублей</w:t>
            </w:r>
            <w:r>
              <w:rPr>
                <w:color w:val="000000"/>
              </w:rPr>
              <w:t>.</w:t>
            </w:r>
          </w:p>
        </w:tc>
      </w:tr>
      <w:tr w:rsidR="000247D9" w:rsidRPr="007B5765" w:rsidTr="000B5142">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 xml:space="preserve">Ожидаемые результаты реализации подпрограммы </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EC4D7D">
            <w:pPr>
              <w:widowControl w:val="0"/>
              <w:autoSpaceDE w:val="0"/>
              <w:autoSpaceDN w:val="0"/>
              <w:adjustRightInd w:val="0"/>
              <w:rPr>
                <w:rFonts w:ascii="Arial" w:hAnsi="Arial" w:cs="Arial"/>
                <w:color w:val="000000"/>
              </w:rPr>
            </w:pPr>
            <w:r w:rsidRPr="007B5765">
              <w:rPr>
                <w:color w:val="000000"/>
              </w:rPr>
              <w:t>Сохранение доли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 на показателе 100,0 процента;</w:t>
            </w:r>
            <w:r w:rsidRPr="007B5765">
              <w:rPr>
                <w:color w:val="000000"/>
              </w:rPr>
              <w:br/>
            </w:r>
            <w:r w:rsidR="000629B2" w:rsidRPr="007B5765">
              <w:rPr>
                <w:color w:val="000000"/>
              </w:rPr>
              <w:t>сохранение</w:t>
            </w:r>
            <w:r w:rsidRPr="007B5765">
              <w:rPr>
                <w:color w:val="000000"/>
              </w:rPr>
              <w:t xml:space="preserve"> доли </w:t>
            </w:r>
            <w:r w:rsidR="008F4312" w:rsidRPr="007B5765">
              <w:rPr>
                <w:color w:val="000000"/>
              </w:rPr>
              <w:t>объектов</w:t>
            </w:r>
            <w:r w:rsidR="005D1C63" w:rsidRPr="007B5765">
              <w:rPr>
                <w:color w:val="000000"/>
              </w:rPr>
              <w:t xml:space="preserve"> муниципальных образовательных организаций</w:t>
            </w:r>
            <w:r w:rsidR="008F4312" w:rsidRPr="007B5765">
              <w:rPr>
                <w:color w:val="000000"/>
              </w:rPr>
              <w:t>, в которых в т</w:t>
            </w:r>
            <w:r w:rsidR="005D1C63" w:rsidRPr="007B5765">
              <w:rPr>
                <w:color w:val="000000"/>
              </w:rPr>
              <w:t>ечени</w:t>
            </w:r>
            <w:r w:rsidR="00B85367" w:rsidRPr="007B5765">
              <w:rPr>
                <w:color w:val="000000"/>
              </w:rPr>
              <w:t>е</w:t>
            </w:r>
            <w:r w:rsidR="005D1C63" w:rsidRPr="007B5765">
              <w:rPr>
                <w:color w:val="000000"/>
              </w:rPr>
              <w:t xml:space="preserve"> года проведены работы по </w:t>
            </w:r>
            <w:r w:rsidR="008F4312" w:rsidRPr="007B5765">
              <w:rPr>
                <w:color w:val="000000"/>
              </w:rPr>
              <w:t>антитеррористической защищенности согласно</w:t>
            </w:r>
            <w:r w:rsidRPr="007B5765">
              <w:rPr>
                <w:color w:val="000000"/>
              </w:rPr>
              <w:t xml:space="preserve"> законодательству Российской Федерации, </w:t>
            </w:r>
            <w:r w:rsidR="000629B2" w:rsidRPr="007B5765">
              <w:rPr>
                <w:color w:val="000000"/>
              </w:rPr>
              <w:t>на показателе</w:t>
            </w:r>
            <w:r w:rsidRPr="007B5765">
              <w:rPr>
                <w:color w:val="000000"/>
              </w:rPr>
              <w:t xml:space="preserve"> </w:t>
            </w:r>
            <w:r w:rsidR="008F4312" w:rsidRPr="007B5765">
              <w:rPr>
                <w:color w:val="000000"/>
              </w:rPr>
              <w:t>12,8</w:t>
            </w:r>
            <w:r w:rsidR="007A7DD2">
              <w:rPr>
                <w:color w:val="000000"/>
              </w:rPr>
              <w:t> </w:t>
            </w:r>
            <w:r w:rsidRPr="007B5765">
              <w:rPr>
                <w:color w:val="000000"/>
              </w:rPr>
              <w:t>процента;</w:t>
            </w:r>
            <w:r w:rsidRPr="007B5765">
              <w:rPr>
                <w:color w:val="000000"/>
              </w:rPr>
              <w:br/>
              <w:t>сохранение доли муниципальных образовательных организаций, в которых проведены мероприятия по подготовке к новому учебному году, на показателе 100,0 процента;</w:t>
            </w:r>
            <w:r w:rsidRPr="007B5765">
              <w:rPr>
                <w:color w:val="000000"/>
              </w:rPr>
              <w:br/>
              <w:t xml:space="preserve">сохранение доли рабочих мест в муниципальных образовательных организациях, в которых проведена специальная оценка условий труда рабочих мест, на уровне не менее </w:t>
            </w:r>
            <w:r w:rsidR="00EC4D7D" w:rsidRPr="00EC4D7D">
              <w:rPr>
                <w:color w:val="0000FF"/>
              </w:rPr>
              <w:t>46,8</w:t>
            </w:r>
            <w:r w:rsidRPr="007B5765">
              <w:rPr>
                <w:color w:val="000000"/>
              </w:rPr>
              <w:t xml:space="preserve"> процента</w:t>
            </w:r>
          </w:p>
        </w:tc>
      </w:tr>
    </w:tbl>
    <w:p w:rsidR="000247D9" w:rsidRPr="007B5765" w:rsidRDefault="000247D9" w:rsidP="000247D9">
      <w:pPr>
        <w:ind w:firstLine="709"/>
        <w:jc w:val="both"/>
        <w:rPr>
          <w:rFonts w:eastAsia="Calibri"/>
          <w:color w:val="000000"/>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Мероприятия подпрограммы</w:t>
      </w: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1 «Обеспечение содержания зданий и сооружений муниципальных образовательных организаций, обустройство прилегающих к ним территорий»</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86. Решение задачи 1 осуществляется посредством выполнения административных мероприятий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87. Административное мероприятие 1.01</w:t>
      </w:r>
      <w:r w:rsidRPr="007B5765">
        <w:rPr>
          <w:rFonts w:eastAsia="Calibri"/>
          <w:b/>
          <w:color w:val="000000"/>
          <w:sz w:val="26"/>
          <w:szCs w:val="26"/>
        </w:rPr>
        <w:t xml:space="preserve"> </w:t>
      </w:r>
      <w:r w:rsidRPr="007B5765">
        <w:rPr>
          <w:rFonts w:eastAsia="Calibri"/>
          <w:color w:val="000000"/>
          <w:sz w:val="26"/>
          <w:szCs w:val="26"/>
        </w:rPr>
        <w:t>«Формирование и утверждение нормативных затрат МКУ ЦОФООС на выполнение муниципальных функций» осуществляется в соответствии с постановлением Администрации Северодвинска от 10.11.2015 № 553-па «Об изменении типа и наименования муниципального бюджетного учреждения «Строительно-ремонтно-эксплуатационная служба Северодвинска».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lastRenderedPageBreak/>
        <w:t xml:space="preserve">88. Мероприятие 1.02 «Обеспечение содержания зданий и сооружений муниципальных образовательных организаций, обустройство прилегающих к ним территорий» осуществляется через </w:t>
      </w:r>
      <w:r w:rsidRPr="007B5765">
        <w:rPr>
          <w:color w:val="000000"/>
          <w:sz w:val="26"/>
          <w:szCs w:val="26"/>
        </w:rPr>
        <w:t>реализацию следующих направлений деятельности:</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1) передача МКУ ЦОФООС части полномочий по обеспечению содержания зданий и сооружений муниципальных образовательных организаций (за исключением муниципальных образовательных организаций, расположенных в поселке Белое Озеро и селе Нёнокса), обустройству прилегающих к ним территорий;</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2) обслуживание содержания зданий и сооружений муниципальных образовательных учреждений, обустройство прилегающих к ним территорий.</w:t>
      </w:r>
    </w:p>
    <w:p w:rsidR="000247D9" w:rsidRPr="007B5765" w:rsidRDefault="000247D9" w:rsidP="000247D9">
      <w:pPr>
        <w:ind w:firstLine="708"/>
        <w:jc w:val="both"/>
        <w:rPr>
          <w:rFonts w:eastAsia="Calibri"/>
          <w:color w:val="000000"/>
          <w:sz w:val="26"/>
          <w:szCs w:val="26"/>
        </w:rPr>
      </w:pPr>
      <w:r w:rsidRPr="007B5765">
        <w:rPr>
          <w:rFonts w:eastAsia="Calibri"/>
          <w:color w:val="000000"/>
          <w:sz w:val="26"/>
          <w:szCs w:val="26"/>
        </w:rPr>
        <w:t>Данное мероприятие осуществляется через обеспечение реализации предусмотренных Федеральным законом от 29.12.2012 № 273-ФЗ «Об образовании в Российской Федерации» полномочий Администрации Северодвинска путем исполнения МКУ ЦОФООС части ее функций по обеспечению содержания зданий и сооружений муниципальных образовательных организаций (за исключением муниципальных образовательных организаций, расположенных в поселке Белое Озеро и селе Нёнокса), обустройству прилегающих к ним территорий посредством предоставления казенному учреждению бюджетных ассигнований из местного бюджета на основании бюджетной сметы.</w:t>
      </w:r>
    </w:p>
    <w:p w:rsidR="000247D9" w:rsidRPr="007B5765" w:rsidRDefault="000247D9" w:rsidP="000247D9">
      <w:pPr>
        <w:ind w:firstLine="708"/>
        <w:jc w:val="both"/>
        <w:rPr>
          <w:rFonts w:eastAsia="Calibri"/>
          <w:color w:val="000000"/>
          <w:sz w:val="26"/>
          <w:szCs w:val="26"/>
        </w:rPr>
      </w:pPr>
      <w:r w:rsidRPr="007B5765">
        <w:rPr>
          <w:rFonts w:eastAsia="Calibri"/>
          <w:color w:val="000000"/>
          <w:sz w:val="26"/>
          <w:szCs w:val="26"/>
        </w:rPr>
        <w:t>89. Мероприятие 1.03</w:t>
      </w:r>
      <w:r w:rsidRPr="007B5765">
        <w:rPr>
          <w:rFonts w:eastAsia="Calibri"/>
          <w:b/>
          <w:color w:val="000000"/>
          <w:sz w:val="26"/>
          <w:szCs w:val="26"/>
        </w:rPr>
        <w:t xml:space="preserve"> </w:t>
      </w:r>
      <w:r w:rsidRPr="007B5765">
        <w:rPr>
          <w:rFonts w:eastAsia="Calibri"/>
          <w:color w:val="000000"/>
          <w:sz w:val="26"/>
          <w:szCs w:val="26"/>
        </w:rPr>
        <w:t xml:space="preserve">«Обеспечение содержания отдельных зданий и сооружений муниципальных образовательных организаций, в которых не оказываются муниципальные услуги» </w:t>
      </w:r>
      <w:r w:rsidRPr="007B5765">
        <w:rPr>
          <w:color w:val="000000"/>
          <w:sz w:val="26"/>
          <w:szCs w:val="26"/>
        </w:rPr>
        <w:t>реализуется в соответствии с Федеральным законом от 29.12.2012 № 273-ФЗ «Об образовании в Российской Федерации», постановлением Администрации Северодвинска от 05.07.2019 № 240-па «Об утверждении Порядка определения объема и условий предоставления субсидий на иные цели муниципальным бюджетным и автономным учреждениям, функции и полномочия учредителя которых осуществляет Управление образования  Администрации Северодвинска».</w:t>
      </w:r>
    </w:p>
    <w:p w:rsidR="000247D9" w:rsidRPr="007B5765" w:rsidRDefault="000247D9" w:rsidP="000247D9">
      <w:pPr>
        <w:ind w:right="-5" w:firstLine="709"/>
        <w:jc w:val="both"/>
        <w:rPr>
          <w:b/>
          <w:color w:val="000000"/>
          <w:sz w:val="26"/>
          <w:szCs w:val="26"/>
        </w:rPr>
      </w:pPr>
      <w:r w:rsidRPr="007B5765">
        <w:rPr>
          <w:color w:val="000000"/>
          <w:sz w:val="26"/>
          <w:szCs w:val="26"/>
        </w:rPr>
        <w:t xml:space="preserve">В рамках мероприятия реализуется </w:t>
      </w:r>
      <w:r w:rsidRPr="007B5765">
        <w:rPr>
          <w:rFonts w:eastAsia="Calibri"/>
          <w:color w:val="000000"/>
          <w:sz w:val="26"/>
          <w:szCs w:val="26"/>
        </w:rPr>
        <w:t>содержание отдельных зданий и сооружений муниципальных образовательных организаций, в которых не оказываются муниципальные услуги.</w:t>
      </w:r>
    </w:p>
    <w:p w:rsidR="000247D9" w:rsidRPr="007B5765" w:rsidRDefault="000247D9" w:rsidP="000247D9">
      <w:pPr>
        <w:ind w:firstLine="709"/>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2 «Повышение уровня благоустройства территорий муниципальных образовательных организаций»</w:t>
      </w:r>
    </w:p>
    <w:p w:rsidR="000247D9" w:rsidRPr="007B5765" w:rsidRDefault="000247D9" w:rsidP="000247D9">
      <w:pPr>
        <w:ind w:firstLine="709"/>
        <w:jc w:val="center"/>
        <w:rPr>
          <w:rFonts w:eastAsia="Calibri"/>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90. Решение задачи 2 осуществляется посредством выполнения административных мероприятий и основных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91. Административное мероприятие 2.01 «Утверждение перечня муниципальных образовательных организаций, территории которых подлежат благоустройству» осуществляется посредством издания </w:t>
      </w:r>
      <w:r w:rsidRPr="007B5765">
        <w:rPr>
          <w:color w:val="000000"/>
          <w:sz w:val="26"/>
          <w:szCs w:val="26"/>
        </w:rPr>
        <w:t>распоряжения</w:t>
      </w:r>
      <w:r w:rsidRPr="007B5765">
        <w:rPr>
          <w:rFonts w:eastAsia="Calibri"/>
          <w:color w:val="000000"/>
          <w:sz w:val="26"/>
          <w:szCs w:val="26"/>
        </w:rPr>
        <w:t xml:space="preserve"> начальника Управления образования Администрации Северодвинска об утверждении перечня муниципальных образовательных организаций, территории которых подлежат благоустройству.</w:t>
      </w:r>
    </w:p>
    <w:p w:rsidR="000247D9" w:rsidRDefault="000247D9" w:rsidP="000247D9">
      <w:pPr>
        <w:widowControl w:val="0"/>
        <w:ind w:firstLine="709"/>
        <w:jc w:val="both"/>
        <w:rPr>
          <w:color w:val="000000"/>
          <w:sz w:val="26"/>
          <w:szCs w:val="26"/>
        </w:rPr>
      </w:pPr>
      <w:r w:rsidRPr="007B5765">
        <w:rPr>
          <w:rFonts w:eastAsia="Calibri"/>
          <w:color w:val="000000"/>
          <w:sz w:val="26"/>
          <w:szCs w:val="26"/>
        </w:rPr>
        <w:t>92. Мероприятие 2.02 «Проведение мероприятий, направленных на повышение уровня благоустройства территорий муниципальных образовательных организаций» реализуется в соответствии с Федеральным законом от 29.12.2012 № 273-ФЗ «Об образовании в Российской Федерации»,</w:t>
      </w:r>
      <w:r w:rsidRPr="007B5765">
        <w:rPr>
          <w:color w:val="000000"/>
          <w:sz w:val="26"/>
          <w:szCs w:val="26"/>
        </w:rPr>
        <w:t xml:space="preserve"> </w:t>
      </w:r>
      <w:r w:rsidRPr="007B5765">
        <w:rPr>
          <w:color w:val="000000"/>
          <w:sz w:val="26"/>
          <w:szCs w:val="26"/>
        </w:rPr>
        <w:lastRenderedPageBreak/>
        <w:t>требованиями санитарных правил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p>
    <w:p w:rsidR="00EC4D7D" w:rsidRPr="00923D33" w:rsidRDefault="00EC4D7D" w:rsidP="00EC4D7D">
      <w:pPr>
        <w:ind w:right="-5" w:firstLine="709"/>
        <w:jc w:val="both"/>
        <w:rPr>
          <w:rFonts w:eastAsia="Calibri"/>
          <w:color w:val="0000FF"/>
          <w:sz w:val="26"/>
          <w:szCs w:val="26"/>
        </w:rPr>
      </w:pPr>
      <w:r w:rsidRPr="00EC4D7D">
        <w:rPr>
          <w:rFonts w:eastAsia="Calibri"/>
          <w:color w:val="0000FF"/>
          <w:sz w:val="26"/>
          <w:szCs w:val="26"/>
        </w:rPr>
        <w:t>В целях реализации мероприятия предоставляется иной межбюджетный трансферт, имеющий целевое назначение, из областного бюджета</w:t>
      </w:r>
      <w:r>
        <w:rPr>
          <w:rFonts w:eastAsia="Calibri"/>
          <w:color w:val="0000FF"/>
          <w:sz w:val="26"/>
          <w:szCs w:val="26"/>
        </w:rPr>
        <w:t xml:space="preserve"> бюджету городского округа Архангельской области «Северодвинск» </w:t>
      </w:r>
      <w:r w:rsidRPr="00923D33">
        <w:rPr>
          <w:rFonts w:eastAsia="Calibri"/>
          <w:color w:val="0000FF"/>
          <w:sz w:val="26"/>
          <w:szCs w:val="26"/>
        </w:rPr>
        <w:t xml:space="preserve">на основании соглашения от 24.12.2024 № 075-24-33-пф-24-105 в соответствии с </w:t>
      </w:r>
      <w:r w:rsidR="007A7DD2">
        <w:rPr>
          <w:rFonts w:eastAsia="Calibri"/>
          <w:color w:val="0000FF"/>
          <w:sz w:val="26"/>
          <w:szCs w:val="26"/>
        </w:rPr>
        <w:t>р</w:t>
      </w:r>
      <w:r w:rsidRPr="00923D33">
        <w:rPr>
          <w:rFonts w:eastAsia="Calibri"/>
          <w:color w:val="0000FF"/>
          <w:sz w:val="26"/>
          <w:szCs w:val="26"/>
        </w:rPr>
        <w:t>аспоряжением Правител</w:t>
      </w:r>
      <w:r>
        <w:rPr>
          <w:rFonts w:eastAsia="Calibri"/>
          <w:color w:val="0000FF"/>
          <w:sz w:val="26"/>
          <w:szCs w:val="26"/>
        </w:rPr>
        <w:t>ьства Архангельской области от </w:t>
      </w:r>
      <w:r w:rsidRPr="00923D33">
        <w:rPr>
          <w:rFonts w:eastAsia="Calibri"/>
          <w:color w:val="0000FF"/>
          <w:sz w:val="26"/>
          <w:szCs w:val="26"/>
        </w:rPr>
        <w:t>20.12.2024 № 743-рп «О выделении средств из резервного фонда Правительства Архангельской области министерству образования Архангельской области (для городского округа Архангельской области «Северодвинск», городского округа Архангельской области «Город Коряжма», Котласского муниципального округа Архангельской области, Шенкурского муниципального округа Архангельской области, Плесецкого муниципального округа Архангельской области</w:t>
      </w:r>
      <w:r>
        <w:rPr>
          <w:rFonts w:eastAsia="Calibri"/>
          <w:color w:val="0000FF"/>
          <w:sz w:val="26"/>
          <w:szCs w:val="26"/>
        </w:rPr>
        <w:t>)».</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В рамках мероприятия реализуются следующие направления деятельности: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 замена, восстановление и ремонт ограждения территории муниципальных образовательных учреждений, приобретение оборудования;</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2) восстановление и ремонт наружного освещения (в том числе по выполнению предписаний надзорных органов, направленных на обеспечение комплексной безопасности образовательных учреждений), приобретение оборудования;</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3) ремонт асфальтобетонного покрытия (в том числе после проведения земляных работ);</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 благоустройство территорий (в том числе восстановление благоустройства после проведения земляных работ);</w:t>
      </w:r>
    </w:p>
    <w:p w:rsidR="000247D9" w:rsidRPr="007B5765" w:rsidRDefault="007A7DD2" w:rsidP="000247D9">
      <w:pPr>
        <w:ind w:firstLine="709"/>
        <w:jc w:val="both"/>
        <w:rPr>
          <w:rFonts w:eastAsia="Calibri"/>
          <w:color w:val="000000"/>
          <w:sz w:val="26"/>
          <w:szCs w:val="26"/>
        </w:rPr>
      </w:pPr>
      <w:r>
        <w:rPr>
          <w:rFonts w:eastAsia="Calibri"/>
          <w:color w:val="000000"/>
          <w:sz w:val="26"/>
          <w:szCs w:val="26"/>
        </w:rPr>
        <w:t>5) установка игрового и иного</w:t>
      </w:r>
      <w:r w:rsidR="000247D9" w:rsidRPr="007B5765">
        <w:rPr>
          <w:rFonts w:eastAsia="Calibri"/>
          <w:color w:val="000000"/>
          <w:sz w:val="26"/>
          <w:szCs w:val="26"/>
        </w:rPr>
        <w:t xml:space="preserve"> оборудования и леерного ограждения на территории муниципальных образовательных организаций, приобретение оборудования. </w:t>
      </w:r>
      <w:r w:rsidR="000247D9" w:rsidRPr="007B5765">
        <w:rPr>
          <w:rFonts w:eastAsia="Calibri"/>
          <w:color w:val="000000"/>
          <w:sz w:val="26"/>
          <w:szCs w:val="26"/>
        </w:rPr>
        <w:tab/>
      </w:r>
      <w:r w:rsidR="000247D9" w:rsidRPr="007B5765">
        <w:rPr>
          <w:rFonts w:eastAsia="Calibri"/>
          <w:color w:val="000000"/>
          <w:sz w:val="26"/>
          <w:szCs w:val="26"/>
        </w:rPr>
        <w:br/>
      </w:r>
      <w:r w:rsidR="000247D9" w:rsidRPr="007B5765">
        <w:rPr>
          <w:rFonts w:eastAsia="Calibri"/>
          <w:color w:val="000000"/>
          <w:sz w:val="26"/>
          <w:szCs w:val="26"/>
        </w:rPr>
        <w:tab/>
        <w:t>Перечень объектов, в которых реализуется данное мероприятие, определяется посредством исполнения административного мероприятия 2.01 «Утверждение перечня муниципальных образовательных организаций, территории которых подлежат благоустройству» путем издания распоряжений начальника Управления образования Администрации Северодвинска.</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3 «Повышение уровня пожарной безопасности муниципальных образовательных организаций»</w:t>
      </w:r>
    </w:p>
    <w:p w:rsidR="000247D9" w:rsidRPr="007B5765" w:rsidRDefault="000247D9" w:rsidP="000247D9">
      <w:pPr>
        <w:ind w:firstLine="709"/>
        <w:jc w:val="center"/>
        <w:rPr>
          <w:rFonts w:eastAsia="Calibri"/>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93. Решение задачи 3</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административных мероприятий и мероприятий подпрограммы.</w:t>
      </w:r>
    </w:p>
    <w:p w:rsidR="000247D9" w:rsidRPr="007B5765" w:rsidRDefault="000247D9" w:rsidP="000247D9">
      <w:pPr>
        <w:ind w:firstLine="709"/>
        <w:jc w:val="both"/>
        <w:rPr>
          <w:rFonts w:eastAsia="Calibri"/>
          <w:strike/>
          <w:color w:val="000000"/>
          <w:sz w:val="26"/>
          <w:szCs w:val="26"/>
        </w:rPr>
      </w:pPr>
      <w:r w:rsidRPr="007B5765">
        <w:rPr>
          <w:rFonts w:eastAsia="Calibri"/>
          <w:color w:val="000000"/>
          <w:sz w:val="26"/>
          <w:szCs w:val="26"/>
        </w:rPr>
        <w:t>94. Административное мероприятие 3.01 «Утверждение перечня муниципальных образовательных организаций, в которых планируется проведение мероприятий, направленных на повышение уровня пожарной безопасности»</w:t>
      </w:r>
      <w:r w:rsidRPr="007B5765">
        <w:rPr>
          <w:color w:val="000000"/>
        </w:rPr>
        <w:t xml:space="preserve"> </w:t>
      </w:r>
      <w:r w:rsidRPr="007B5765">
        <w:rPr>
          <w:rFonts w:eastAsia="Calibri"/>
          <w:color w:val="000000"/>
          <w:sz w:val="26"/>
          <w:szCs w:val="26"/>
        </w:rPr>
        <w:t>осуществляется посредством издания распоряжений начальника Управления образования Администрации Северодвинска.</w:t>
      </w:r>
    </w:p>
    <w:p w:rsidR="000247D9" w:rsidRPr="007B5765" w:rsidRDefault="000247D9" w:rsidP="000247D9">
      <w:pPr>
        <w:widowControl w:val="0"/>
        <w:ind w:firstLine="709"/>
        <w:jc w:val="both"/>
        <w:rPr>
          <w:rFonts w:eastAsia="Calibri"/>
          <w:color w:val="000000"/>
          <w:sz w:val="26"/>
          <w:szCs w:val="26"/>
        </w:rPr>
      </w:pPr>
      <w:r w:rsidRPr="007B5765">
        <w:rPr>
          <w:rFonts w:eastAsia="Calibri"/>
          <w:bCs/>
          <w:color w:val="000000"/>
          <w:sz w:val="26"/>
          <w:szCs w:val="26"/>
        </w:rPr>
        <w:t>95. Мероприятие 3.02</w:t>
      </w:r>
      <w:r w:rsidRPr="007B5765">
        <w:rPr>
          <w:rFonts w:eastAsia="Calibri"/>
          <w:b/>
          <w:bCs/>
          <w:color w:val="000000"/>
          <w:sz w:val="26"/>
          <w:szCs w:val="26"/>
        </w:rPr>
        <w:t xml:space="preserve"> </w:t>
      </w:r>
      <w:r w:rsidRPr="007B5765">
        <w:rPr>
          <w:rFonts w:eastAsia="Calibri"/>
          <w:color w:val="000000"/>
          <w:sz w:val="26"/>
          <w:szCs w:val="26"/>
        </w:rPr>
        <w:t xml:space="preserve">«Проведение мероприятий, направленных на повышение уровня пожарной безопасности муниципальных образовательных организаций» осуществляется в соответствии с Федеральным законом </w:t>
      </w:r>
      <w:r w:rsidRPr="007B5765">
        <w:rPr>
          <w:rFonts w:eastAsia="Calibri"/>
          <w:color w:val="000000"/>
          <w:sz w:val="26"/>
          <w:szCs w:val="26"/>
        </w:rPr>
        <w:lastRenderedPageBreak/>
        <w:t xml:space="preserve">от 21.12.1994 № 69-ФЗ «О пожарной безопасности», частью 7 статьи 83 Федерального закона от 22.07.2008 № 123-ФЗ «Технический регламент о требованиях пожарной безопасности», </w:t>
      </w:r>
      <w:hyperlink w:anchor="P29" w:history="1">
        <w:r w:rsidRPr="007B5765">
          <w:rPr>
            <w:rFonts w:eastAsia="Calibri"/>
            <w:color w:val="000000"/>
            <w:sz w:val="26"/>
            <w:szCs w:val="26"/>
          </w:rPr>
          <w:t>Правила</w:t>
        </w:r>
      </w:hyperlink>
      <w:r w:rsidRPr="007B5765">
        <w:rPr>
          <w:rFonts w:eastAsia="Calibri"/>
          <w:color w:val="000000"/>
          <w:sz w:val="26"/>
          <w:szCs w:val="26"/>
        </w:rPr>
        <w:t xml:space="preserve">ми противопожарного режима в Российской Федерации, утвержденными постановлением Правительства Российской Федерации от 16.09.2022 № 1479. </w:t>
      </w:r>
    </w:p>
    <w:p w:rsidR="000247D9" w:rsidRPr="007B5765" w:rsidRDefault="000247D9" w:rsidP="000247D9">
      <w:pPr>
        <w:widowControl w:val="0"/>
        <w:jc w:val="both"/>
        <w:rPr>
          <w:rFonts w:eastAsia="Calibri"/>
          <w:color w:val="000000"/>
          <w:sz w:val="26"/>
          <w:szCs w:val="26"/>
        </w:rPr>
      </w:pPr>
      <w:r w:rsidRPr="007B5765">
        <w:rPr>
          <w:rFonts w:eastAsia="Calibri"/>
          <w:bCs/>
          <w:color w:val="000000"/>
          <w:sz w:val="26"/>
          <w:szCs w:val="26"/>
        </w:rPr>
        <w:tab/>
      </w:r>
      <w:r w:rsidRPr="007B5765">
        <w:rPr>
          <w:rFonts w:eastAsia="Calibri"/>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1) установка в пожароопасных помещениях муниципальных образовательных учреждений дверей не менее 0,6 часа степени огнестойкости, приобретение оборудования;</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2) подготовка проектной документации на выполнение работ по оборудованию объектов муниципальных образовательных организаций системами автоматической пожарной сигнализации и оповещения и управления эвакуацией при пожаре, модернизации систем автоматической пожарной сигнализации и оповещения и управления эвакуацией при пожаре;</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3) подготовка проектной документации и выполнение работ по поддержанию технико-экономических и эксплуатационных показателей (характеристик) систем автоматической пожарной сигнализации и систем оповещения и управления эвакуацией при пожаре в соответствии с нормативной документацией, модернизация систем, приобретение оборудования;</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4) строительный контроль за выполнением строительных (ремонтных) работ в части обеспечения противопожарной защиты объекта в муниципальных образовательных организациях.</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Перечень объектов, в которых реализуется данное мероприятие, определяется посредством исполнения административного мероприятия 3.01 «Утверждение перечня муниципальных образовательных организаций, в которых планируется проведение мероприятий, направленных на повышение уровня пожарной безопасности» путем издания распоряжений начальника Управления образования Администрации Северодвинска.</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4 «Обеспечение защиты муниципальных образовательных организаций от терроризма и угроз социально-криминального характера»</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96. Решение задачи 4</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административных мероприятий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97. Административное мероприятие 4.01</w:t>
      </w:r>
      <w:r w:rsidRPr="007B5765">
        <w:rPr>
          <w:rFonts w:eastAsia="Calibri"/>
          <w:b/>
          <w:color w:val="000000"/>
          <w:sz w:val="26"/>
          <w:szCs w:val="26"/>
        </w:rPr>
        <w:t xml:space="preserve"> </w:t>
      </w:r>
      <w:r w:rsidRPr="007B5765">
        <w:rPr>
          <w:rFonts w:eastAsia="Calibri"/>
          <w:color w:val="000000"/>
          <w:sz w:val="26"/>
          <w:szCs w:val="26"/>
        </w:rPr>
        <w:t>«Утверждение перечня муниципальных образовательных организаций, на которых выполняются работы в соответствии с требованиями антитеррористической защищенности объектов согласно законодательству Российской Федерации»</w:t>
      </w:r>
      <w:r w:rsidRPr="007B5765">
        <w:rPr>
          <w:color w:val="000000"/>
        </w:rPr>
        <w:t xml:space="preserve"> </w:t>
      </w:r>
      <w:r w:rsidRPr="007B5765">
        <w:rPr>
          <w:rFonts w:eastAsia="Calibri"/>
          <w:color w:val="000000"/>
          <w:sz w:val="26"/>
          <w:szCs w:val="26"/>
        </w:rPr>
        <w:t>осуществляется посредством издания распоряжений начальника Управления образования Администрации Северодвинска.</w:t>
      </w:r>
    </w:p>
    <w:p w:rsidR="000247D9" w:rsidRPr="007B5765" w:rsidRDefault="000247D9" w:rsidP="000247D9">
      <w:pPr>
        <w:widowControl w:val="0"/>
        <w:ind w:firstLine="709"/>
        <w:jc w:val="both"/>
        <w:rPr>
          <w:color w:val="000000"/>
          <w:sz w:val="26"/>
          <w:szCs w:val="26"/>
        </w:rPr>
      </w:pPr>
      <w:r w:rsidRPr="007B5765">
        <w:rPr>
          <w:rFonts w:eastAsia="Calibri"/>
          <w:color w:val="000000"/>
          <w:sz w:val="26"/>
          <w:szCs w:val="26"/>
        </w:rPr>
        <w:t>98. Мероприятие 4.02</w:t>
      </w:r>
      <w:r w:rsidRPr="007B5765">
        <w:rPr>
          <w:rFonts w:eastAsia="Calibri"/>
          <w:b/>
          <w:color w:val="000000"/>
          <w:sz w:val="26"/>
          <w:szCs w:val="26"/>
        </w:rPr>
        <w:t xml:space="preserve"> </w:t>
      </w:r>
      <w:r w:rsidRPr="007B5765">
        <w:rPr>
          <w:rFonts w:eastAsia="Calibri"/>
          <w:color w:val="000000"/>
          <w:sz w:val="26"/>
          <w:szCs w:val="26"/>
        </w:rPr>
        <w:t xml:space="preserve">«Проведение мероприятий, направленных на повышение защищенности территории и зданий муниципальных образовательных организаций» реализуется </w:t>
      </w:r>
      <w:r w:rsidRPr="007B5765">
        <w:rPr>
          <w:color w:val="000000"/>
          <w:sz w:val="26"/>
          <w:szCs w:val="26"/>
        </w:rPr>
        <w:t>в соответствии с </w:t>
      </w:r>
      <w:r w:rsidRPr="007B5765">
        <w:rPr>
          <w:rFonts w:eastAsia="Calibri"/>
          <w:color w:val="000000"/>
          <w:sz w:val="26"/>
          <w:szCs w:val="26"/>
        </w:rPr>
        <w:t xml:space="preserve">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Pr="007B5765">
        <w:rPr>
          <w:rFonts w:eastAsia="Calibri"/>
          <w:color w:val="000000"/>
          <w:sz w:val="26"/>
          <w:szCs w:val="26"/>
        </w:rPr>
        <w:lastRenderedPageBreak/>
        <w:t>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r w:rsidRPr="007B5765">
        <w:rPr>
          <w:color w:val="000000"/>
        </w:rPr>
        <w:t xml:space="preserve"> </w:t>
      </w:r>
      <w:hyperlink w:anchor="P160" w:history="1">
        <w:r w:rsidRPr="007B5765">
          <w:rPr>
            <w:rFonts w:eastAsia="Calibri"/>
            <w:color w:val="000000"/>
            <w:sz w:val="26"/>
            <w:szCs w:val="26"/>
          </w:rPr>
          <w:t>СанПиН 1.2.3685-21</w:t>
        </w:r>
      </w:hyperlink>
      <w:r w:rsidRPr="007B5765">
        <w:rPr>
          <w:rFonts w:eastAsia="Calibri"/>
          <w:color w:val="000000"/>
          <w:sz w:val="26"/>
          <w:szCs w:val="26"/>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Федеральным законом от 06.03.2006 № 35-ФЗ «О противодействии терроризму»</w:t>
      </w:r>
      <w:r w:rsidRPr="007B5765">
        <w:rPr>
          <w:color w:val="000000"/>
          <w:sz w:val="26"/>
          <w:szCs w:val="26"/>
        </w:rPr>
        <w:t>.</w:t>
      </w:r>
    </w:p>
    <w:p w:rsidR="00575421" w:rsidRPr="007B5765" w:rsidRDefault="00575421" w:rsidP="00575421">
      <w:pPr>
        <w:ind w:firstLine="709"/>
        <w:jc w:val="both"/>
        <w:rPr>
          <w:rFonts w:eastAsia="Calibri"/>
          <w:bCs/>
          <w:color w:val="000000"/>
          <w:sz w:val="26"/>
          <w:szCs w:val="26"/>
        </w:rPr>
      </w:pPr>
      <w:r w:rsidRPr="007B5765">
        <w:rPr>
          <w:rFonts w:eastAsia="Calibri"/>
          <w:color w:val="000000"/>
          <w:sz w:val="26"/>
          <w:szCs w:val="26"/>
        </w:rPr>
        <w:t xml:space="preserve">В рамках мероприятия осуществляется финансирование за счет средств областного бюджета в соответствии с соглашением от 24.06.2024 № 075-24-33-пф-24-076 </w:t>
      </w:r>
      <w:r w:rsidRPr="007B5765">
        <w:rPr>
          <w:rFonts w:eastAsia="Calibri"/>
          <w:bCs/>
          <w:color w:val="000000"/>
          <w:sz w:val="26"/>
          <w:szCs w:val="26"/>
        </w:rPr>
        <w:t>«О предоставлении иного межбюджетного трансферта, имеющего целевое назначение, из областного бюджета бюджету городского округа Архангельской области «Северодв</w:t>
      </w:r>
      <w:r w:rsidR="009747D6" w:rsidRPr="007B5765">
        <w:rPr>
          <w:rFonts w:eastAsia="Calibri"/>
          <w:bCs/>
          <w:color w:val="000000"/>
          <w:sz w:val="26"/>
          <w:szCs w:val="26"/>
        </w:rPr>
        <w:t>инск» на реализацию мероприятий по антитеррористической защищенности муниципальных образовательных организаций в Архангельской области в целях достижения результатов государственной программы Архангельской области «Развитие образования и науки Архангельской области».</w:t>
      </w:r>
    </w:p>
    <w:p w:rsidR="000247D9" w:rsidRPr="007B5765" w:rsidRDefault="000247D9" w:rsidP="000247D9">
      <w:pPr>
        <w:widowControl w:val="0"/>
        <w:ind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1) устройство ограждения территорий муниципальных образовательных организаций;</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2) оказание услуг по пресечению правонарушений, преступлений с помощью кнопки тревожной сигнализации;</w:t>
      </w:r>
    </w:p>
    <w:p w:rsidR="000247D9" w:rsidRPr="007B5765" w:rsidRDefault="000247D9" w:rsidP="000247D9">
      <w:pPr>
        <w:widowControl w:val="0"/>
        <w:ind w:firstLine="709"/>
        <w:jc w:val="both"/>
        <w:rPr>
          <w:rFonts w:eastAsia="Calibri"/>
          <w:strike/>
          <w:color w:val="000000"/>
          <w:sz w:val="26"/>
          <w:szCs w:val="26"/>
        </w:rPr>
      </w:pPr>
      <w:r w:rsidRPr="007B5765">
        <w:rPr>
          <w:rFonts w:eastAsia="Calibri"/>
          <w:color w:val="000000"/>
          <w:sz w:val="26"/>
          <w:szCs w:val="26"/>
        </w:rPr>
        <w:t>3) модернизация систем видеонаблюдения муниципальных образовательных учреждений;</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4) выполнение работ по оборудованию объектов муниципальных образовательных организаций системами охранной сигнализации;</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5) оборудование объектов муниципальных образовательных организаций системами контроля и управления доступом, приобретение оборудования;</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6) проведение на объектах муниципальных образовательных организаций работ по модернизации систем тревожной сигнализации, приобретение оборудования;</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7) проведение комплекса работ по оборудованию объектов муниципальных образовательных организаций видеодомофонами, приобретение оборудования;</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8) оборудование на объектах муниципальных образовательных организаций помещений для охраны (постов охраны), приобретение оборудования;</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9) строительный контроль за выполнением строительных (ремонтных) работ в части обеспечения антитеррористической защищенности объектов (территорий) в муниципальных образовательных организациях.</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Перечень объектов, в которых реализуется данное мероприятие, определяется посредством исполнения административного мероприятия 3.01 «Утверждение перечня зданий (сооружений) муниципальных образовательных организаций, в которых планируется проведение мероприятий по обеспечению защиты от терроризма и угроз социально-криминального характера» путем издания распоряжений начальника Управления образования Администрации Северодвинска.</w:t>
      </w:r>
    </w:p>
    <w:p w:rsidR="000247D9" w:rsidRPr="007B5765" w:rsidRDefault="000247D9" w:rsidP="000247D9">
      <w:pPr>
        <w:ind w:firstLine="709"/>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5 «Обеспечение соблюдения санитарно-гигиенических норм и требований охраны труда при организации обучения и воспитания»</w:t>
      </w:r>
    </w:p>
    <w:p w:rsidR="000247D9" w:rsidRPr="007B5765" w:rsidRDefault="000247D9" w:rsidP="000247D9">
      <w:pPr>
        <w:ind w:firstLine="709"/>
        <w:jc w:val="center"/>
        <w:rPr>
          <w:rFonts w:eastAsia="Calibri"/>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lastRenderedPageBreak/>
        <w:t>99. Решение задачи 5</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100. Административное мероприятие 5.01</w:t>
      </w:r>
      <w:r w:rsidRPr="007B5765">
        <w:rPr>
          <w:rFonts w:eastAsia="Calibri"/>
          <w:b/>
          <w:color w:val="000000"/>
          <w:sz w:val="26"/>
          <w:szCs w:val="26"/>
        </w:rPr>
        <w:t xml:space="preserve"> </w:t>
      </w:r>
      <w:r w:rsidRPr="007B5765">
        <w:rPr>
          <w:rFonts w:eastAsia="Calibri"/>
          <w:color w:val="000000"/>
          <w:sz w:val="26"/>
          <w:szCs w:val="26"/>
        </w:rPr>
        <w:t>«Разработка и реализация плана мероприятий по подготовке муниципальных образовательных организаций к новому учебному году»</w:t>
      </w:r>
      <w:r w:rsidRPr="007B5765">
        <w:rPr>
          <w:color w:val="000000"/>
        </w:rPr>
        <w:t xml:space="preserve"> </w:t>
      </w:r>
      <w:r w:rsidRPr="007B5765">
        <w:rPr>
          <w:rFonts w:eastAsia="Calibri"/>
          <w:color w:val="000000"/>
          <w:sz w:val="26"/>
          <w:szCs w:val="26"/>
        </w:rPr>
        <w:t>осуществляется посредством издания постановления Администрации Северодвинска.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101. Мероприятие 5.02 «Проведение мероприятий, направленных на обеспечение безопасных условий и охраны труда в муниципальных образовательных организациях» </w:t>
      </w:r>
      <w:r w:rsidRPr="007B5765">
        <w:rPr>
          <w:color w:val="000000"/>
          <w:sz w:val="26"/>
          <w:szCs w:val="26"/>
        </w:rPr>
        <w:t>осуществляется в соответствии с Трудовым кодексом Российской Федерации (статья 214), Федеральным законом от 28.12.2013 № 426-ФЗ «О специальной оценке условий труда».</w:t>
      </w:r>
    </w:p>
    <w:p w:rsidR="000247D9" w:rsidRPr="007B5765" w:rsidRDefault="000247D9" w:rsidP="000247D9">
      <w:pPr>
        <w:ind w:right="-5" w:firstLine="709"/>
        <w:jc w:val="both"/>
        <w:rPr>
          <w:b/>
          <w:color w:val="000000"/>
          <w:sz w:val="26"/>
          <w:szCs w:val="26"/>
        </w:rPr>
      </w:pPr>
      <w:r w:rsidRPr="007B5765">
        <w:rPr>
          <w:color w:val="000000"/>
          <w:sz w:val="26"/>
          <w:szCs w:val="26"/>
        </w:rPr>
        <w:t xml:space="preserve">В рамках мероприятия осуществляется </w:t>
      </w:r>
      <w:r w:rsidRPr="007B5765">
        <w:rPr>
          <w:rFonts w:eastAsia="Calibri"/>
          <w:color w:val="000000"/>
          <w:sz w:val="26"/>
          <w:szCs w:val="26"/>
        </w:rPr>
        <w:t>специальная оценка условий труда на рабочих местах в муниципальных образовательных организациях.</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102. Выполнение каждого мероприятия подпрограммы «Формирование комфортной и безопасной образовательной среды»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0247D9" w:rsidRPr="007B5765" w:rsidRDefault="000247D9" w:rsidP="000247D9">
      <w:pPr>
        <w:tabs>
          <w:tab w:val="left" w:pos="5565"/>
        </w:tabs>
        <w:rPr>
          <w:rFonts w:eastAsia="Calibri"/>
          <w:color w:val="000000"/>
        </w:rPr>
      </w:pPr>
    </w:p>
    <w:p w:rsidR="000247D9" w:rsidRPr="007B5765" w:rsidRDefault="000247D9" w:rsidP="000247D9">
      <w:pPr>
        <w:autoSpaceDE w:val="0"/>
        <w:autoSpaceDN w:val="0"/>
        <w:adjustRightInd w:val="0"/>
        <w:jc w:val="center"/>
        <w:rPr>
          <w:rFonts w:eastAsia="Calibri"/>
          <w:b/>
          <w:color w:val="000000"/>
          <w:sz w:val="26"/>
          <w:szCs w:val="26"/>
        </w:rPr>
      </w:pPr>
      <w:r w:rsidRPr="007B5765">
        <w:rPr>
          <w:rFonts w:eastAsia="Calibri"/>
          <w:b/>
          <w:color w:val="000000"/>
          <w:sz w:val="26"/>
          <w:szCs w:val="26"/>
        </w:rPr>
        <w:t>Прогноз сводных показателей муниципальных заданий</w:t>
      </w:r>
    </w:p>
    <w:p w:rsidR="000247D9" w:rsidRPr="007B5765" w:rsidRDefault="000247D9" w:rsidP="000247D9">
      <w:pPr>
        <w:autoSpaceDE w:val="0"/>
        <w:autoSpaceDN w:val="0"/>
        <w:adjustRightInd w:val="0"/>
        <w:jc w:val="center"/>
        <w:rPr>
          <w:rFonts w:eastAsia="Calibri"/>
          <w:b/>
          <w:color w:val="000000"/>
          <w:sz w:val="26"/>
          <w:szCs w:val="26"/>
        </w:rPr>
      </w:pPr>
      <w:r w:rsidRPr="007B5765">
        <w:rPr>
          <w:rFonts w:eastAsia="Calibri"/>
          <w:b/>
          <w:color w:val="000000"/>
          <w:sz w:val="26"/>
          <w:szCs w:val="26"/>
        </w:rPr>
        <w:t xml:space="preserve">на оказание муниципальных услуг (выполнение работ) муниципальными бюджетными и автономными организациями Северодвинска по подпрограмме </w:t>
      </w:r>
    </w:p>
    <w:p w:rsidR="000247D9" w:rsidRPr="007B5765" w:rsidRDefault="000247D9" w:rsidP="000247D9">
      <w:pPr>
        <w:autoSpaceDE w:val="0"/>
        <w:autoSpaceDN w:val="0"/>
        <w:adjustRightInd w:val="0"/>
        <w:jc w:val="center"/>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103. Прогноз сводных показателей муниципальных заданий на оказание муниципальных услуг (выполнение работ) муниципальными бюджетными и автономными организациями Северодвинска по подпрограмме «Формирование комфортной и безопасной образовательной среды» представлен в приложении 5 к муниципальной программе.</w:t>
      </w:r>
    </w:p>
    <w:p w:rsidR="000247D9" w:rsidRPr="007B5765" w:rsidRDefault="000247D9" w:rsidP="000247D9">
      <w:pPr>
        <w:autoSpaceDE w:val="0"/>
        <w:autoSpaceDN w:val="0"/>
        <w:adjustRightInd w:val="0"/>
        <w:ind w:firstLine="709"/>
        <w:jc w:val="both"/>
        <w:rPr>
          <w:rFonts w:eastAsia="Calibri"/>
          <w:color w:val="000000"/>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Объем финансовых ресурсов, необходимый для реализации подпрограммы</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104. Общий объем бюджетных ассигнований, выделенный на реализацию подпрограммы «Формирование комфортной и безопасной образовательной среды», составляет </w:t>
      </w:r>
      <w:r w:rsidR="006108D3" w:rsidRPr="00EC4D7D">
        <w:rPr>
          <w:rFonts w:eastAsia="Calibri"/>
          <w:color w:val="0000FF"/>
          <w:sz w:val="26"/>
          <w:szCs w:val="26"/>
        </w:rPr>
        <w:t>1</w:t>
      </w:r>
      <w:r w:rsidR="00EC4D7D" w:rsidRPr="00EC4D7D">
        <w:rPr>
          <w:rFonts w:eastAsia="Calibri"/>
          <w:color w:val="0000FF"/>
          <w:sz w:val="26"/>
          <w:szCs w:val="26"/>
        </w:rPr>
        <w:t> 000 142,8</w:t>
      </w:r>
      <w:r w:rsidR="002214AA" w:rsidRPr="007B5765">
        <w:rPr>
          <w:rFonts w:eastAsia="Calibri"/>
          <w:color w:val="000000"/>
          <w:sz w:val="26"/>
          <w:szCs w:val="26"/>
        </w:rPr>
        <w:t xml:space="preserve"> </w:t>
      </w:r>
      <w:r w:rsidRPr="007B5765">
        <w:rPr>
          <w:rFonts w:eastAsia="Calibri"/>
          <w:color w:val="000000"/>
          <w:sz w:val="26"/>
          <w:szCs w:val="26"/>
        </w:rPr>
        <w:t xml:space="preserve">тыс. руб., в том числе: </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областной бюджет – </w:t>
      </w:r>
      <w:r w:rsidR="00EC4D7D" w:rsidRPr="00EC4D7D">
        <w:rPr>
          <w:rFonts w:eastAsia="Calibri"/>
          <w:color w:val="0000FF"/>
          <w:sz w:val="26"/>
          <w:szCs w:val="26"/>
        </w:rPr>
        <w:t>18 268,5</w:t>
      </w:r>
      <w:r w:rsidRPr="007B5765">
        <w:rPr>
          <w:rFonts w:eastAsia="Calibri"/>
          <w:color w:val="000000"/>
          <w:sz w:val="26"/>
          <w:szCs w:val="26"/>
        </w:rPr>
        <w:t xml:space="preserve">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местный бюджет – </w:t>
      </w:r>
      <w:r w:rsidR="00EC4D7D" w:rsidRPr="00EC4D7D">
        <w:rPr>
          <w:rFonts w:eastAsia="Calibri"/>
          <w:color w:val="0000FF"/>
          <w:sz w:val="26"/>
          <w:szCs w:val="26"/>
        </w:rPr>
        <w:t>981 874,3</w:t>
      </w:r>
      <w:r w:rsidRPr="007B5765">
        <w:rPr>
          <w:rFonts w:eastAsia="Calibri"/>
          <w:color w:val="000000"/>
          <w:sz w:val="26"/>
          <w:szCs w:val="26"/>
        </w:rPr>
        <w:t>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Объем финансирования, выделенный на реализацию подпрограммы, по годам реализации, источникам финансирования муниципальной программы в разрезе задач приведен в таблицах 7 и 8.</w:t>
      </w:r>
    </w:p>
    <w:p w:rsidR="000247D9" w:rsidRPr="007B5765" w:rsidRDefault="000247D9" w:rsidP="000247D9">
      <w:pPr>
        <w:ind w:firstLine="720"/>
        <w:jc w:val="right"/>
        <w:rPr>
          <w:color w:val="000000"/>
        </w:rPr>
      </w:pPr>
    </w:p>
    <w:p w:rsidR="000247D9" w:rsidRPr="007B5765" w:rsidRDefault="000247D9" w:rsidP="000247D9">
      <w:pPr>
        <w:ind w:firstLine="720"/>
        <w:jc w:val="right"/>
        <w:rPr>
          <w:color w:val="000000"/>
          <w:sz w:val="26"/>
          <w:szCs w:val="26"/>
        </w:rPr>
      </w:pPr>
      <w:r w:rsidRPr="007B5765">
        <w:rPr>
          <w:color w:val="000000"/>
          <w:sz w:val="26"/>
          <w:szCs w:val="26"/>
        </w:rPr>
        <w:t>Таблица 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1912"/>
        <w:gridCol w:w="2169"/>
        <w:gridCol w:w="2346"/>
      </w:tblGrid>
      <w:tr w:rsidR="000247D9" w:rsidRPr="007B5765" w:rsidTr="000B5142">
        <w:trPr>
          <w:tblHeader/>
        </w:trPr>
        <w:tc>
          <w:tcPr>
            <w:tcW w:w="3033" w:type="dxa"/>
            <w:vMerge w:val="restart"/>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Источники финансирования</w:t>
            </w:r>
          </w:p>
        </w:tc>
        <w:tc>
          <w:tcPr>
            <w:tcW w:w="6431" w:type="dxa"/>
            <w:gridSpan w:val="3"/>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Объем финансирования подпрограммы, тыс. руб.</w:t>
            </w:r>
          </w:p>
        </w:tc>
      </w:tr>
      <w:tr w:rsidR="000247D9" w:rsidRPr="007B5765" w:rsidTr="000B5142">
        <w:trPr>
          <w:tblHeader/>
        </w:trPr>
        <w:tc>
          <w:tcPr>
            <w:tcW w:w="3033"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2023</w:t>
            </w:r>
            <w:r w:rsidRPr="007B5765">
              <w:rPr>
                <w:color w:val="000000"/>
              </w:rPr>
              <w:t xml:space="preserve"> год</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2024</w:t>
            </w:r>
            <w:r w:rsidRPr="007B5765">
              <w:rPr>
                <w:color w:val="000000"/>
              </w:rPr>
              <w:t xml:space="preserve"> год</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2025</w:t>
            </w:r>
            <w:r w:rsidRPr="007B5765">
              <w:rPr>
                <w:color w:val="000000"/>
              </w:rPr>
              <w:t xml:space="preserve"> год</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1</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118 801,7</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9747D6">
            <w:pPr>
              <w:jc w:val="center"/>
              <w:rPr>
                <w:color w:val="0000FF"/>
              </w:rPr>
            </w:pPr>
            <w:r w:rsidRPr="009F07C7">
              <w:rPr>
                <w:color w:val="0000FF"/>
              </w:rPr>
              <w:t>120 940,5</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134 729,8</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Всего</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118 801,7</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9747D6">
            <w:pPr>
              <w:jc w:val="center"/>
              <w:rPr>
                <w:color w:val="0000FF"/>
              </w:rPr>
            </w:pPr>
            <w:r w:rsidRPr="009F07C7">
              <w:rPr>
                <w:color w:val="0000FF"/>
              </w:rPr>
              <w:t>120 940,5</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134 729,8</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2</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300,0</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688,0</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14 884,9</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2214AA" w:rsidP="009F07C7">
            <w:pPr>
              <w:jc w:val="center"/>
              <w:rPr>
                <w:color w:val="0000FF"/>
              </w:rPr>
            </w:pPr>
            <w:r w:rsidRPr="009F07C7">
              <w:rPr>
                <w:color w:val="0000FF"/>
              </w:rPr>
              <w:t>2</w:t>
            </w:r>
            <w:r w:rsidR="009F07C7" w:rsidRPr="009F07C7">
              <w:rPr>
                <w:color w:val="0000FF"/>
              </w:rPr>
              <w:t> 344,4</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15 184,9</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3 032,4</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3</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9 794,3</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3 920,4</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3 858,1</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1 300,0</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13 714,7</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3 858,1</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1 300,0</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4</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9747D6" w:rsidP="000247D9">
            <w:pPr>
              <w:jc w:val="center"/>
              <w:rPr>
                <w:color w:val="000000"/>
              </w:rPr>
            </w:pPr>
            <w:r w:rsidRPr="007B5765">
              <w:rPr>
                <w:color w:val="000000"/>
              </w:rPr>
              <w:t>6 271,8</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351566" w:rsidP="000247D9">
            <w:pPr>
              <w:jc w:val="center"/>
              <w:rPr>
                <w:color w:val="000000"/>
              </w:rPr>
            </w:pPr>
            <w:r w:rsidRPr="007B5765">
              <w:rPr>
                <w:color w:val="000000"/>
              </w:rPr>
              <w:t>305,0</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82 013,0</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6108D3" w:rsidP="009F07C7">
            <w:pPr>
              <w:jc w:val="center"/>
              <w:rPr>
                <w:color w:val="0000FF"/>
              </w:rPr>
            </w:pPr>
            <w:r w:rsidRPr="009F07C7">
              <w:rPr>
                <w:color w:val="0000FF"/>
              </w:rPr>
              <w:t>9</w:t>
            </w:r>
            <w:r w:rsidR="009F07C7" w:rsidRPr="009F07C7">
              <w:rPr>
                <w:color w:val="0000FF"/>
              </w:rPr>
              <w:t> 509,4</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351566"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82 013,0</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6108D3" w:rsidP="009F07C7">
            <w:pPr>
              <w:jc w:val="center"/>
              <w:rPr>
                <w:color w:val="0000FF"/>
              </w:rPr>
            </w:pPr>
            <w:r w:rsidRPr="009F07C7">
              <w:rPr>
                <w:color w:val="0000FF"/>
              </w:rPr>
              <w:t>15</w:t>
            </w:r>
            <w:r w:rsidR="009F07C7" w:rsidRPr="009F07C7">
              <w:rPr>
                <w:color w:val="0000FF"/>
              </w:rPr>
              <w:t> 781,2</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9747D6" w:rsidP="000247D9">
            <w:pPr>
              <w:jc w:val="center"/>
              <w:rPr>
                <w:color w:val="000000"/>
              </w:rPr>
            </w:pPr>
            <w:r w:rsidRPr="007B5765">
              <w:rPr>
                <w:color w:val="000000"/>
              </w:rPr>
              <w:t>305,0</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5</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2 625,3</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450ACF">
            <w:pPr>
              <w:jc w:val="center"/>
              <w:rPr>
                <w:color w:val="0000FF"/>
              </w:rPr>
            </w:pPr>
            <w:r w:rsidRPr="009F07C7">
              <w:rPr>
                <w:color w:val="0000FF"/>
              </w:rPr>
              <w:t>931,6</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1 276,5</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2 625,3</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450ACF">
            <w:pPr>
              <w:jc w:val="center"/>
              <w:rPr>
                <w:color w:val="0000FF"/>
              </w:rPr>
            </w:pPr>
            <w:r w:rsidRPr="009F07C7">
              <w:rPr>
                <w:color w:val="0000FF"/>
              </w:rPr>
              <w:t>931,6</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1 276,5</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Итого по подпрограмме</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10 094,3</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747D6" w:rsidP="009F07C7">
            <w:pPr>
              <w:jc w:val="center"/>
              <w:rPr>
                <w:color w:val="0000FF"/>
              </w:rPr>
            </w:pPr>
            <w:r w:rsidRPr="009F07C7">
              <w:rPr>
                <w:color w:val="0000FF"/>
              </w:rPr>
              <w:t>6</w:t>
            </w:r>
            <w:r w:rsidR="009F07C7" w:rsidRPr="009F07C7">
              <w:rPr>
                <w:color w:val="0000FF"/>
              </w:rPr>
              <w:t> 959,8</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351566" w:rsidP="000247D9">
            <w:pPr>
              <w:jc w:val="center"/>
              <w:rPr>
                <w:color w:val="000000"/>
              </w:rPr>
            </w:pPr>
            <w:r w:rsidRPr="007B5765">
              <w:rPr>
                <w:color w:val="000000"/>
              </w:rPr>
              <w:t>305,0</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222 245,3</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137 584,0</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137 306,3</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3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91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232 339,6</w:t>
            </w:r>
          </w:p>
        </w:tc>
        <w:tc>
          <w:tcPr>
            <w:tcW w:w="2170"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144 543,8</w:t>
            </w:r>
          </w:p>
        </w:tc>
        <w:tc>
          <w:tcPr>
            <w:tcW w:w="2348" w:type="dxa"/>
            <w:tcBorders>
              <w:top w:val="single" w:sz="4" w:space="0" w:color="auto"/>
              <w:left w:val="single" w:sz="4" w:space="0" w:color="auto"/>
              <w:bottom w:val="single" w:sz="4" w:space="0" w:color="auto"/>
              <w:right w:val="single" w:sz="4" w:space="0" w:color="auto"/>
            </w:tcBorders>
          </w:tcPr>
          <w:p w:rsidR="000247D9" w:rsidRPr="007B5765" w:rsidRDefault="000247D9" w:rsidP="00351566">
            <w:pPr>
              <w:jc w:val="center"/>
              <w:rPr>
                <w:color w:val="000000"/>
              </w:rPr>
            </w:pPr>
            <w:r w:rsidRPr="007B5765">
              <w:rPr>
                <w:color w:val="000000"/>
              </w:rPr>
              <w:t>137</w:t>
            </w:r>
            <w:r w:rsidR="00351566" w:rsidRPr="007B5765">
              <w:rPr>
                <w:color w:val="000000"/>
              </w:rPr>
              <w:t> 611,3</w:t>
            </w:r>
          </w:p>
        </w:tc>
      </w:tr>
    </w:tbl>
    <w:p w:rsidR="000247D9" w:rsidRPr="007B5765" w:rsidRDefault="000247D9" w:rsidP="000247D9">
      <w:pPr>
        <w:ind w:firstLine="720"/>
        <w:jc w:val="right"/>
        <w:rPr>
          <w:color w:val="000000"/>
        </w:rPr>
      </w:pPr>
    </w:p>
    <w:p w:rsidR="00450ACF" w:rsidRPr="007B5765" w:rsidRDefault="00450ACF" w:rsidP="000247D9">
      <w:pPr>
        <w:ind w:firstLine="720"/>
        <w:jc w:val="right"/>
        <w:rPr>
          <w:color w:val="000000"/>
        </w:rPr>
      </w:pPr>
    </w:p>
    <w:p w:rsidR="000247D9" w:rsidRPr="007B5765" w:rsidRDefault="000247D9" w:rsidP="000247D9">
      <w:pPr>
        <w:ind w:firstLine="720"/>
        <w:jc w:val="right"/>
        <w:rPr>
          <w:color w:val="000000"/>
        </w:rPr>
      </w:pPr>
      <w:r w:rsidRPr="007B5765">
        <w:rPr>
          <w:color w:val="000000"/>
        </w:rPr>
        <w:t>Таблица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3"/>
        <w:gridCol w:w="1532"/>
        <w:gridCol w:w="1462"/>
        <w:gridCol w:w="1621"/>
        <w:gridCol w:w="1846"/>
      </w:tblGrid>
      <w:tr w:rsidR="000247D9" w:rsidRPr="007B5765" w:rsidTr="000B5142">
        <w:trPr>
          <w:tblHeader/>
        </w:trPr>
        <w:tc>
          <w:tcPr>
            <w:tcW w:w="3003" w:type="dxa"/>
            <w:vMerge w:val="restart"/>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Источники финансирования</w:t>
            </w:r>
          </w:p>
        </w:tc>
        <w:tc>
          <w:tcPr>
            <w:tcW w:w="4615" w:type="dxa"/>
            <w:gridSpan w:val="3"/>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Объем финансирования подпрограммы,</w:t>
            </w:r>
          </w:p>
          <w:p w:rsidR="000247D9" w:rsidRPr="007B5765" w:rsidRDefault="000247D9" w:rsidP="000247D9">
            <w:pPr>
              <w:jc w:val="center"/>
              <w:rPr>
                <w:color w:val="000000"/>
              </w:rPr>
            </w:pPr>
            <w:r w:rsidRPr="007B5765">
              <w:rPr>
                <w:color w:val="000000"/>
              </w:rPr>
              <w:t>тыс. руб.</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Итого,</w:t>
            </w:r>
          </w:p>
          <w:p w:rsidR="000247D9" w:rsidRPr="007B5765" w:rsidRDefault="000247D9" w:rsidP="000247D9">
            <w:pPr>
              <w:jc w:val="center"/>
              <w:rPr>
                <w:color w:val="000000"/>
              </w:rPr>
            </w:pPr>
            <w:r w:rsidRPr="007B5765">
              <w:rPr>
                <w:color w:val="000000"/>
              </w:rPr>
              <w:t>тыс. руб.</w:t>
            </w:r>
          </w:p>
        </w:tc>
      </w:tr>
      <w:tr w:rsidR="000247D9" w:rsidRPr="007B5765" w:rsidTr="000B5142">
        <w:trPr>
          <w:tblHeader/>
        </w:trPr>
        <w:tc>
          <w:tcPr>
            <w:tcW w:w="3003"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w:t>
            </w:r>
            <w:r w:rsidRPr="007B5765">
              <w:rPr>
                <w:color w:val="000000"/>
              </w:rPr>
              <w:t>6 год</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2027 год</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w:t>
            </w:r>
            <w:r w:rsidRPr="007B5765">
              <w:rPr>
                <w:color w:val="000000"/>
              </w:rPr>
              <w:t>28 год</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2023</w:t>
            </w:r>
            <w:r w:rsidRPr="007B5765">
              <w:rPr>
                <w:color w:val="000000"/>
                <w:lang w:val="en-US"/>
              </w:rPr>
              <w:t>–</w:t>
            </w:r>
            <w:r w:rsidRPr="007B5765">
              <w:rPr>
                <w:color w:val="000000"/>
              </w:rPr>
              <w:t>2028 годы</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 xml:space="preserve">Задача 1 </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136 636,8</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139 364,5</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144 939,0</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9F07C7" w:rsidP="00351566">
            <w:pPr>
              <w:jc w:val="center"/>
              <w:rPr>
                <w:color w:val="0000FF"/>
              </w:rPr>
            </w:pPr>
            <w:r w:rsidRPr="009F07C7">
              <w:rPr>
                <w:color w:val="0000FF"/>
              </w:rPr>
              <w:t>795 412,3</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136 636,8</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139 364,5</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144 939,0</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9F07C7" w:rsidP="00351566">
            <w:pPr>
              <w:jc w:val="center"/>
              <w:rPr>
                <w:color w:val="0000FF"/>
              </w:rPr>
            </w:pPr>
            <w:r w:rsidRPr="009F07C7">
              <w:rPr>
                <w:color w:val="0000FF"/>
              </w:rPr>
              <w:t>794 412,3</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 xml:space="preserve">Задача 2 </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988,0</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10 000,0</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10 000,0</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9F07C7" w:rsidP="006108D3">
            <w:pPr>
              <w:jc w:val="center"/>
              <w:rPr>
                <w:color w:val="0000FF"/>
              </w:rPr>
            </w:pPr>
            <w:r w:rsidRPr="009F07C7">
              <w:rPr>
                <w:color w:val="0000FF"/>
              </w:rPr>
              <w:t>37 229,3</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r>
      <w:tr w:rsidR="000247D9" w:rsidRPr="007B5765" w:rsidTr="000B5142">
        <w:trPr>
          <w:trHeight w:val="369"/>
        </w:trPr>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10 000,0</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10 000,0</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9F07C7" w:rsidP="006108D3">
            <w:pPr>
              <w:jc w:val="center"/>
              <w:rPr>
                <w:color w:val="0000FF"/>
              </w:rPr>
            </w:pPr>
            <w:r w:rsidRPr="009F07C7">
              <w:rPr>
                <w:color w:val="0000FF"/>
              </w:rPr>
              <w:t>38 217,3</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3</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9 794,3</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351566" w:rsidP="009F07C7">
            <w:pPr>
              <w:jc w:val="center"/>
              <w:rPr>
                <w:color w:val="0000FF"/>
              </w:rPr>
            </w:pPr>
            <w:r w:rsidRPr="009F07C7">
              <w:rPr>
                <w:color w:val="0000FF"/>
              </w:rPr>
              <w:t>9</w:t>
            </w:r>
            <w:r w:rsidR="009F07C7" w:rsidRPr="009F07C7">
              <w:rPr>
                <w:color w:val="0000FF"/>
              </w:rPr>
              <w:t> 078,5</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18 872,8</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4</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351566" w:rsidP="000247D9">
            <w:pPr>
              <w:jc w:val="center"/>
              <w:rPr>
                <w:color w:val="000000"/>
              </w:rPr>
            </w:pPr>
            <w:r w:rsidRPr="007B5765">
              <w:rPr>
                <w:color w:val="000000"/>
              </w:rPr>
              <w:t>7 486,2</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37 923,4</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vAlign w:val="bottom"/>
          </w:tcPr>
          <w:p w:rsidR="000247D9" w:rsidRPr="009F07C7" w:rsidRDefault="006108D3" w:rsidP="009F07C7">
            <w:pPr>
              <w:jc w:val="center"/>
              <w:rPr>
                <w:color w:val="0000FF"/>
              </w:rPr>
            </w:pPr>
            <w:r w:rsidRPr="009F07C7">
              <w:rPr>
                <w:color w:val="0000FF"/>
              </w:rPr>
              <w:t>129</w:t>
            </w:r>
            <w:r w:rsidR="009F07C7" w:rsidRPr="009F07C7">
              <w:rPr>
                <w:color w:val="0000FF"/>
              </w:rPr>
              <w:t> 445,8</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37 923,4</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vAlign w:val="bottom"/>
          </w:tcPr>
          <w:p w:rsidR="000247D9" w:rsidRPr="009F07C7" w:rsidRDefault="009F07C7" w:rsidP="000247D9">
            <w:pPr>
              <w:jc w:val="center"/>
              <w:rPr>
                <w:color w:val="0000FF"/>
              </w:rPr>
            </w:pPr>
            <w:r w:rsidRPr="009F07C7">
              <w:rPr>
                <w:color w:val="0000FF"/>
              </w:rPr>
              <w:t>136 932,0</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5</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32"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654,3</w:t>
            </w:r>
          </w:p>
        </w:tc>
        <w:tc>
          <w:tcPr>
            <w:tcW w:w="1462"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1 534,9</w:t>
            </w:r>
          </w:p>
        </w:tc>
        <w:tc>
          <w:tcPr>
            <w:tcW w:w="1621"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3 685,8</w:t>
            </w:r>
          </w:p>
        </w:tc>
        <w:tc>
          <w:tcPr>
            <w:tcW w:w="1846" w:type="dxa"/>
            <w:tcBorders>
              <w:top w:val="single" w:sz="4" w:space="0" w:color="auto"/>
              <w:left w:val="single" w:sz="4" w:space="0" w:color="auto"/>
              <w:bottom w:val="single" w:sz="4" w:space="0" w:color="auto"/>
              <w:right w:val="single" w:sz="4" w:space="0" w:color="auto"/>
            </w:tcBorders>
            <w:vAlign w:val="bottom"/>
          </w:tcPr>
          <w:p w:rsidR="000247D9" w:rsidRPr="009F07C7" w:rsidRDefault="00450ACF" w:rsidP="009F07C7">
            <w:pPr>
              <w:jc w:val="center"/>
              <w:rPr>
                <w:color w:val="0000FF"/>
              </w:rPr>
            </w:pPr>
            <w:r w:rsidRPr="009F07C7">
              <w:rPr>
                <w:color w:val="0000FF"/>
              </w:rPr>
              <w:t>10</w:t>
            </w:r>
            <w:r w:rsidR="009F07C7" w:rsidRPr="009F07C7">
              <w:rPr>
                <w:color w:val="0000FF"/>
              </w:rPr>
              <w:t> 708,4</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32"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654,3</w:t>
            </w:r>
          </w:p>
        </w:tc>
        <w:tc>
          <w:tcPr>
            <w:tcW w:w="1462"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1 534,9</w:t>
            </w:r>
          </w:p>
        </w:tc>
        <w:tc>
          <w:tcPr>
            <w:tcW w:w="1621" w:type="dxa"/>
            <w:tcBorders>
              <w:top w:val="single" w:sz="4" w:space="0" w:color="auto"/>
              <w:left w:val="single" w:sz="4" w:space="0" w:color="auto"/>
              <w:bottom w:val="single" w:sz="4" w:space="0" w:color="auto"/>
              <w:right w:val="single" w:sz="4" w:space="0" w:color="auto"/>
            </w:tcBorders>
            <w:vAlign w:val="bottom"/>
          </w:tcPr>
          <w:p w:rsidR="000247D9" w:rsidRPr="007B5765" w:rsidRDefault="000247D9" w:rsidP="000247D9">
            <w:pPr>
              <w:jc w:val="center"/>
              <w:rPr>
                <w:color w:val="000000"/>
              </w:rPr>
            </w:pPr>
            <w:r w:rsidRPr="007B5765">
              <w:rPr>
                <w:color w:val="000000"/>
              </w:rPr>
              <w:t>3 685,8</w:t>
            </w:r>
          </w:p>
        </w:tc>
        <w:tc>
          <w:tcPr>
            <w:tcW w:w="1846" w:type="dxa"/>
            <w:tcBorders>
              <w:top w:val="single" w:sz="4" w:space="0" w:color="auto"/>
              <w:left w:val="single" w:sz="4" w:space="0" w:color="auto"/>
              <w:bottom w:val="single" w:sz="4" w:space="0" w:color="auto"/>
              <w:right w:val="single" w:sz="4" w:space="0" w:color="auto"/>
            </w:tcBorders>
            <w:vAlign w:val="bottom"/>
          </w:tcPr>
          <w:p w:rsidR="000247D9" w:rsidRPr="009F07C7" w:rsidRDefault="00450ACF" w:rsidP="009F07C7">
            <w:pPr>
              <w:jc w:val="center"/>
              <w:rPr>
                <w:color w:val="0000FF"/>
              </w:rPr>
            </w:pPr>
            <w:r w:rsidRPr="009F07C7">
              <w:rPr>
                <w:color w:val="0000FF"/>
              </w:rPr>
              <w:t>10</w:t>
            </w:r>
            <w:r w:rsidR="009F07C7" w:rsidRPr="009F07C7">
              <w:rPr>
                <w:color w:val="0000FF"/>
              </w:rPr>
              <w:t> 708,4</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Итого по подпрограмме</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18 268,5</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137 291,1</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188 822,8</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158 624,8</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981 874,3</w:t>
            </w:r>
          </w:p>
        </w:tc>
      </w:tr>
      <w:tr w:rsidR="000247D9" w:rsidRPr="007B5765" w:rsidTr="000B5142">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r>
      <w:tr w:rsidR="000247D9" w:rsidRPr="007B5765" w:rsidTr="000B5142">
        <w:trPr>
          <w:trHeight w:val="70"/>
        </w:trPr>
        <w:tc>
          <w:tcPr>
            <w:tcW w:w="3003"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3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137 291,1</w:t>
            </w:r>
          </w:p>
        </w:tc>
        <w:tc>
          <w:tcPr>
            <w:tcW w:w="1462"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188 822,8</w:t>
            </w:r>
          </w:p>
        </w:tc>
        <w:tc>
          <w:tcPr>
            <w:tcW w:w="162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158 624,8</w:t>
            </w:r>
          </w:p>
        </w:tc>
        <w:tc>
          <w:tcPr>
            <w:tcW w:w="1846" w:type="dxa"/>
            <w:tcBorders>
              <w:top w:val="single" w:sz="4" w:space="0" w:color="auto"/>
              <w:left w:val="single" w:sz="4" w:space="0" w:color="auto"/>
              <w:bottom w:val="single" w:sz="4" w:space="0" w:color="auto"/>
              <w:right w:val="single" w:sz="4" w:space="0" w:color="auto"/>
            </w:tcBorders>
          </w:tcPr>
          <w:p w:rsidR="000247D9" w:rsidRPr="009F07C7" w:rsidRDefault="003B2B73" w:rsidP="009F07C7">
            <w:pPr>
              <w:jc w:val="center"/>
              <w:rPr>
                <w:color w:val="0000FF"/>
              </w:rPr>
            </w:pPr>
            <w:r w:rsidRPr="009F07C7">
              <w:rPr>
                <w:color w:val="0000FF"/>
              </w:rPr>
              <w:t>1</w:t>
            </w:r>
            <w:r w:rsidR="009F07C7" w:rsidRPr="009F07C7">
              <w:rPr>
                <w:color w:val="0000FF"/>
              </w:rPr>
              <w:t> 000 142,8</w:t>
            </w:r>
          </w:p>
        </w:tc>
      </w:tr>
    </w:tbl>
    <w:p w:rsidR="000247D9" w:rsidRPr="007B5765" w:rsidRDefault="000247D9" w:rsidP="000247D9">
      <w:pPr>
        <w:jc w:val="center"/>
        <w:rPr>
          <w:rFonts w:eastAsia="Calibri"/>
          <w:b/>
          <w:color w:val="000000"/>
        </w:rPr>
      </w:pPr>
    </w:p>
    <w:p w:rsidR="000247D9" w:rsidRPr="007B5765" w:rsidRDefault="000247D9" w:rsidP="000247D9">
      <w:pPr>
        <w:jc w:val="center"/>
        <w:rPr>
          <w:rFonts w:eastAsia="Calibri"/>
          <w:b/>
          <w:color w:val="000000"/>
        </w:rPr>
      </w:pPr>
      <w:r w:rsidRPr="007B5765">
        <w:rPr>
          <w:rFonts w:eastAsia="Calibri"/>
          <w:b/>
          <w:color w:val="000000"/>
        </w:rPr>
        <w:t xml:space="preserve">3.4. Подпрограмма «Безбарьерная среда муниципальных </w:t>
      </w:r>
    </w:p>
    <w:p w:rsidR="000247D9" w:rsidRPr="007B5765" w:rsidRDefault="000247D9" w:rsidP="000247D9">
      <w:pPr>
        <w:jc w:val="center"/>
        <w:rPr>
          <w:rFonts w:eastAsia="Calibri"/>
          <w:b/>
          <w:color w:val="000000"/>
        </w:rPr>
      </w:pPr>
      <w:r w:rsidRPr="007B5765">
        <w:rPr>
          <w:rFonts w:eastAsia="Calibri"/>
          <w:b/>
          <w:color w:val="000000"/>
        </w:rPr>
        <w:t>образовательных учреждений Северодвинска»</w:t>
      </w:r>
    </w:p>
    <w:p w:rsidR="000247D9" w:rsidRPr="007B5765" w:rsidRDefault="000247D9" w:rsidP="000247D9">
      <w:pPr>
        <w:jc w:val="both"/>
        <w:rPr>
          <w:rFonts w:eastAsia="Calibri"/>
          <w:b/>
          <w:color w:val="000000"/>
        </w:rPr>
      </w:pPr>
    </w:p>
    <w:p w:rsidR="000247D9" w:rsidRPr="007B5765" w:rsidRDefault="000247D9" w:rsidP="000247D9">
      <w:pPr>
        <w:jc w:val="center"/>
        <w:rPr>
          <w:rFonts w:eastAsia="Calibri"/>
          <w:b/>
          <w:color w:val="000000"/>
        </w:rPr>
      </w:pPr>
      <w:r w:rsidRPr="007B5765">
        <w:rPr>
          <w:rFonts w:eastAsia="Calibri"/>
          <w:b/>
          <w:color w:val="000000"/>
        </w:rPr>
        <w:t>Паспорт подпрограммы</w:t>
      </w:r>
    </w:p>
    <w:p w:rsidR="000247D9" w:rsidRPr="007B5765" w:rsidRDefault="000247D9" w:rsidP="000247D9">
      <w:pPr>
        <w:ind w:firstLine="709"/>
        <w:jc w:val="center"/>
        <w:rPr>
          <w:rFonts w:eastAsia="Calibri"/>
          <w:b/>
          <w:color w:val="000000"/>
        </w:rPr>
      </w:pPr>
    </w:p>
    <w:tbl>
      <w:tblPr>
        <w:tblW w:w="4945"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4"/>
        <w:gridCol w:w="6732"/>
      </w:tblGrid>
      <w:tr w:rsidR="000247D9" w:rsidRPr="007B5765" w:rsidTr="000B5142">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Наименование подпрограммы</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Подпрограмма 4 «Безбарьерная среда муниципальных образовательных организаций Северодвинска»</w:t>
            </w:r>
          </w:p>
        </w:tc>
      </w:tr>
      <w:tr w:rsidR="000247D9" w:rsidRPr="007B5765" w:rsidTr="000B5142">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Ответственный исполнитель подпрограммы (соисполнитель муниципальной программы)</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Управление образования Администрации Северодвинска</w:t>
            </w:r>
          </w:p>
        </w:tc>
      </w:tr>
      <w:tr w:rsidR="000247D9" w:rsidRPr="007B5765" w:rsidTr="000B5142">
        <w:trPr>
          <w:trHeight w:val="1725"/>
        </w:trPr>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Задачи подпрограммы</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Задача 1 «Обеспечение доступности муниципальных образовательных организаций для детей с ограниченными возможностями здоровья и детей-инвалидов»;</w:t>
            </w:r>
            <w:r w:rsidRPr="007B5765">
              <w:rPr>
                <w:color w:val="000000"/>
              </w:rPr>
              <w:b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r>
      <w:tr w:rsidR="000247D9" w:rsidRPr="007B5765" w:rsidTr="000B5142">
        <w:trPr>
          <w:trHeight w:val="998"/>
        </w:trPr>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 xml:space="preserve">Этапы и сроки реализации подпрограммы </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Сроки реализации: 2023–2028 годы</w:t>
            </w:r>
          </w:p>
        </w:tc>
      </w:tr>
      <w:tr w:rsidR="000247D9" w:rsidRPr="007B5765" w:rsidTr="000B5142">
        <w:trPr>
          <w:trHeight w:val="1050"/>
        </w:trPr>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Объем финансирования подпрограммы в разрезе источников по годам ее реализации </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9F07C7" w:rsidP="000247D9">
            <w:pPr>
              <w:widowControl w:val="0"/>
              <w:autoSpaceDE w:val="0"/>
              <w:autoSpaceDN w:val="0"/>
              <w:adjustRightInd w:val="0"/>
              <w:rPr>
                <w:rFonts w:ascii="Arial" w:hAnsi="Arial" w:cs="Arial"/>
                <w:color w:val="000000"/>
              </w:rPr>
            </w:pPr>
            <w:r w:rsidRPr="009F07C7">
              <w:rPr>
                <w:color w:val="000000"/>
              </w:rPr>
              <w:t xml:space="preserve">Общий объем финансирования подпрограммы – </w:t>
            </w:r>
            <w:r w:rsidRPr="009F07C7">
              <w:rPr>
                <w:color w:val="000000"/>
              </w:rPr>
              <w:br/>
            </w:r>
            <w:r w:rsidRPr="009F07C7">
              <w:rPr>
                <w:color w:val="0000FF"/>
              </w:rPr>
              <w:t>1 585,2</w:t>
            </w:r>
            <w:r w:rsidRPr="009F07C7">
              <w:rPr>
                <w:color w:val="000000"/>
              </w:rPr>
              <w:t xml:space="preserve"> тыс. рублей,</w:t>
            </w:r>
            <w:r w:rsidRPr="009F07C7">
              <w:rPr>
                <w:color w:val="000000"/>
              </w:rPr>
              <w:br/>
              <w:t xml:space="preserve">в том числе: </w:t>
            </w:r>
            <w:r w:rsidRPr="009F07C7">
              <w:rPr>
                <w:color w:val="000000"/>
              </w:rPr>
              <w:br/>
              <w:t>местный бюджет – 1 585,2 тыс. рублей.</w:t>
            </w:r>
            <w:r w:rsidRPr="009F07C7">
              <w:rPr>
                <w:color w:val="000000"/>
              </w:rPr>
              <w:br/>
              <w:t>2023 год – 476,0 тыс. рублей,</w:t>
            </w:r>
            <w:r w:rsidRPr="009F07C7">
              <w:rPr>
                <w:color w:val="000000"/>
              </w:rPr>
              <w:br/>
              <w:t xml:space="preserve">в том числе: </w:t>
            </w:r>
            <w:r w:rsidRPr="009F07C7">
              <w:rPr>
                <w:color w:val="000000"/>
              </w:rPr>
              <w:br/>
              <w:t>местный бюджет – 476,0 тыс. рублей.</w:t>
            </w:r>
            <w:r w:rsidRPr="009F07C7">
              <w:rPr>
                <w:color w:val="000000"/>
              </w:rPr>
              <w:br/>
              <w:t xml:space="preserve">2024 год – </w:t>
            </w:r>
            <w:r w:rsidRPr="009F07C7">
              <w:rPr>
                <w:color w:val="0000FF"/>
              </w:rPr>
              <w:t>424,4</w:t>
            </w:r>
            <w:r w:rsidRPr="009F07C7">
              <w:rPr>
                <w:color w:val="000000"/>
              </w:rPr>
              <w:t xml:space="preserve"> тыс. рублей,</w:t>
            </w:r>
            <w:r w:rsidRPr="009F07C7">
              <w:rPr>
                <w:color w:val="000000"/>
              </w:rPr>
              <w:br/>
              <w:t xml:space="preserve">в том числе: </w:t>
            </w:r>
            <w:r w:rsidRPr="009F07C7">
              <w:rPr>
                <w:color w:val="000000"/>
              </w:rPr>
              <w:br/>
              <w:t xml:space="preserve">местный бюджет – </w:t>
            </w:r>
            <w:r w:rsidRPr="009F07C7">
              <w:rPr>
                <w:color w:val="0000FF"/>
              </w:rPr>
              <w:t>424,4</w:t>
            </w:r>
            <w:r w:rsidRPr="009F07C7">
              <w:rPr>
                <w:color w:val="000000"/>
              </w:rPr>
              <w:t xml:space="preserve"> тыс. рублей.</w:t>
            </w:r>
            <w:r w:rsidRPr="009F07C7">
              <w:rPr>
                <w:color w:val="000000"/>
              </w:rPr>
              <w:br/>
              <w:t>2025 год – 20,6 тыс. рублей,</w:t>
            </w:r>
            <w:r w:rsidRPr="009F07C7">
              <w:rPr>
                <w:color w:val="000000"/>
              </w:rPr>
              <w:br/>
              <w:t xml:space="preserve">в том числе: </w:t>
            </w:r>
            <w:r w:rsidRPr="009F07C7">
              <w:rPr>
                <w:color w:val="000000"/>
              </w:rPr>
              <w:br/>
              <w:t>местный бюджет – 20,6 тыс. рублей.</w:t>
            </w:r>
            <w:r w:rsidRPr="009F07C7">
              <w:rPr>
                <w:color w:val="000000"/>
              </w:rPr>
              <w:br/>
              <w:t>2026 год – 4,2 тыс. рублей,</w:t>
            </w:r>
            <w:r w:rsidRPr="009F07C7">
              <w:rPr>
                <w:color w:val="000000"/>
              </w:rPr>
              <w:br/>
              <w:t xml:space="preserve">в том числе: </w:t>
            </w:r>
            <w:r w:rsidRPr="009F07C7">
              <w:rPr>
                <w:color w:val="000000"/>
              </w:rPr>
              <w:br/>
              <w:t>местный бюджет – 4,2 тыс. рублей.</w:t>
            </w:r>
            <w:r w:rsidRPr="009F07C7">
              <w:rPr>
                <w:color w:val="000000"/>
              </w:rPr>
              <w:br/>
              <w:t>2027 год – 330,0 тыс. рублей,</w:t>
            </w:r>
            <w:r w:rsidRPr="009F07C7">
              <w:rPr>
                <w:color w:val="000000"/>
              </w:rPr>
              <w:br/>
              <w:t xml:space="preserve">в том числе: </w:t>
            </w:r>
            <w:r w:rsidRPr="009F07C7">
              <w:rPr>
                <w:color w:val="000000"/>
              </w:rPr>
              <w:br/>
              <w:t>местный бюджет – 330,0 тыс. рублей.</w:t>
            </w:r>
            <w:r w:rsidRPr="009F07C7">
              <w:rPr>
                <w:color w:val="000000"/>
              </w:rPr>
              <w:br/>
              <w:t>2028 год – 330,0 тыс. рублей,</w:t>
            </w:r>
            <w:r w:rsidRPr="009F07C7">
              <w:rPr>
                <w:color w:val="000000"/>
              </w:rPr>
              <w:br/>
              <w:t xml:space="preserve">в том числе: </w:t>
            </w:r>
            <w:r w:rsidRPr="009F07C7">
              <w:rPr>
                <w:color w:val="000000"/>
              </w:rPr>
              <w:br/>
              <w:t>местный бюджет – 330,0 тыс. рублей.</w:t>
            </w:r>
          </w:p>
        </w:tc>
      </w:tr>
      <w:tr w:rsidR="000247D9" w:rsidRPr="007B5765" w:rsidTr="000B5142">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Ожидаемые результаты реализации подпрограммы </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D94C54">
            <w:pPr>
              <w:widowControl w:val="0"/>
              <w:autoSpaceDE w:val="0"/>
              <w:autoSpaceDN w:val="0"/>
              <w:adjustRightInd w:val="0"/>
              <w:rPr>
                <w:rFonts w:ascii="Arial" w:hAnsi="Arial" w:cs="Arial"/>
                <w:color w:val="000000"/>
              </w:rPr>
            </w:pPr>
            <w:r w:rsidRPr="007B5765">
              <w:rPr>
                <w:color w:val="000000"/>
              </w:rPr>
              <w:t>Сохранение доли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 на показателе 16,5 процента;</w:t>
            </w:r>
            <w:r w:rsidRPr="007B5765">
              <w:rPr>
                <w:color w:val="000000"/>
              </w:rPr>
              <w:br/>
              <w:t>увеличение доли педагогических работников муниципальных образовательных организаций, прошедших повышение квалификации и (или) переподготовку по обучению детей с</w:t>
            </w:r>
            <w:r w:rsidR="00D94C54" w:rsidRPr="007B5765">
              <w:rPr>
                <w:color w:val="000000"/>
              </w:rPr>
              <w:t> </w:t>
            </w:r>
            <w:r w:rsidRPr="007B5765">
              <w:rPr>
                <w:color w:val="000000"/>
              </w:rPr>
              <w:t>ограниченными возможностями здоровья и детей-инвалидов, с 81,6 до 100,0 процента</w:t>
            </w:r>
          </w:p>
        </w:tc>
      </w:tr>
    </w:tbl>
    <w:p w:rsidR="000247D9" w:rsidRPr="007B5765" w:rsidRDefault="000247D9" w:rsidP="000247D9">
      <w:pPr>
        <w:jc w:val="both"/>
        <w:rPr>
          <w:rFonts w:eastAsia="Calibri"/>
          <w:color w:val="000000"/>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Мероприятия подпрограммы</w:t>
      </w: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1 «</w:t>
      </w:r>
      <w:r w:rsidRPr="007B5765">
        <w:rPr>
          <w:rFonts w:eastAsia="Calibri"/>
          <w:b/>
          <w:bCs/>
          <w:color w:val="000000"/>
          <w:sz w:val="26"/>
          <w:szCs w:val="26"/>
        </w:rPr>
        <w:t>Обеспечение доступности муниципальных образовательных организаций для детей с ограниченными возможностями здоровья и детей-инвалидов</w:t>
      </w:r>
      <w:r w:rsidRPr="007B5765">
        <w:rPr>
          <w:rFonts w:eastAsia="Calibri"/>
          <w:b/>
          <w:color w:val="000000"/>
          <w:sz w:val="26"/>
          <w:szCs w:val="26"/>
        </w:rPr>
        <w:t>»</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105. Решение задачи 1</w:t>
      </w:r>
      <w:r w:rsidRPr="007B5765">
        <w:rPr>
          <w:rFonts w:eastAsia="Calibri"/>
          <w:b/>
          <w:color w:val="000000"/>
          <w:sz w:val="26"/>
          <w:szCs w:val="26"/>
        </w:rPr>
        <w:t xml:space="preserve"> </w:t>
      </w:r>
      <w:r w:rsidRPr="007B5765">
        <w:rPr>
          <w:rFonts w:eastAsia="Calibri"/>
          <w:color w:val="000000"/>
          <w:sz w:val="26"/>
          <w:szCs w:val="26"/>
        </w:rPr>
        <w:t>«</w:t>
      </w:r>
      <w:r w:rsidRPr="007B5765">
        <w:rPr>
          <w:bCs/>
          <w:color w:val="000000"/>
          <w:sz w:val="26"/>
          <w:szCs w:val="26"/>
        </w:rPr>
        <w:t xml:space="preserve">Обеспечение доступности муниципальных образовательных организаций для детей с ограниченными возможностями здоровья и детей-инвалидов» </w:t>
      </w:r>
      <w:r w:rsidRPr="007B5765">
        <w:rPr>
          <w:rFonts w:eastAsia="Calibri"/>
          <w:color w:val="000000"/>
          <w:sz w:val="26"/>
          <w:szCs w:val="26"/>
        </w:rPr>
        <w:t>осуществляется посредством выполнения административных мероприятий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106. Административное мероприятие 1.01 «Утверждение перечня муниципальных образовательных организаций, на которых выполняются работы по обеспечению доступности муниципальных образовательных организаций для детей с ограниченными возможностями здоровья и детей-инвалидов» </w:t>
      </w:r>
      <w:r w:rsidRPr="007B5765">
        <w:rPr>
          <w:color w:val="000000"/>
          <w:sz w:val="26"/>
          <w:szCs w:val="26"/>
        </w:rPr>
        <w:lastRenderedPageBreak/>
        <w:t xml:space="preserve">осуществляется посредством издания приказов и распоряжений начальника Управления образования Администрации Северодвинска </w:t>
      </w:r>
      <w:r w:rsidRPr="007B5765">
        <w:rPr>
          <w:rFonts w:eastAsia="Calibri"/>
          <w:color w:val="000000"/>
          <w:sz w:val="26"/>
          <w:szCs w:val="26"/>
        </w:rPr>
        <w:t>по вопросам реализации инклюзивного образования.</w:t>
      </w:r>
    </w:p>
    <w:p w:rsidR="000247D9" w:rsidRPr="007B5765" w:rsidRDefault="000247D9" w:rsidP="000247D9">
      <w:pPr>
        <w:ind w:firstLine="709"/>
        <w:jc w:val="both"/>
        <w:rPr>
          <w:rFonts w:eastAsia="Calibri"/>
          <w:color w:val="000000"/>
          <w:sz w:val="26"/>
          <w:szCs w:val="26"/>
        </w:rPr>
      </w:pPr>
      <w:r w:rsidRPr="007B5765">
        <w:rPr>
          <w:color w:val="000000"/>
          <w:sz w:val="26"/>
          <w:szCs w:val="26"/>
        </w:rPr>
        <w:t xml:space="preserve">В рамках мероприятия </w:t>
      </w:r>
      <w:r w:rsidRPr="007B5765">
        <w:rPr>
          <w:rFonts w:eastAsia="Calibri"/>
          <w:color w:val="000000"/>
          <w:sz w:val="26"/>
          <w:szCs w:val="26"/>
        </w:rPr>
        <w:t>утверждается перечень базовых образовательных организаций, реализующих образовательные программы общего образования, обеспечивающих совместное обучение инвалидов и лиц, не имеющих нарушений в развитии.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107. Мероприятие 1.02</w:t>
      </w:r>
      <w:r w:rsidRPr="007B5765">
        <w:rPr>
          <w:rFonts w:eastAsia="Calibri"/>
          <w:b/>
          <w:color w:val="000000"/>
          <w:sz w:val="26"/>
          <w:szCs w:val="26"/>
        </w:rPr>
        <w:t xml:space="preserve"> </w:t>
      </w:r>
      <w:r w:rsidRPr="007B5765">
        <w:rPr>
          <w:rFonts w:eastAsia="Calibri"/>
          <w:color w:val="000000"/>
          <w:sz w:val="26"/>
          <w:szCs w:val="26"/>
        </w:rPr>
        <w:t xml:space="preserve">«Проведение мероприятий, направленных на обеспечение доступности муниципальных образовательных организаций для детей с ограниченными возможностями здоровья и детей-инвалидов» </w:t>
      </w:r>
      <w:r w:rsidRPr="007B5765">
        <w:rPr>
          <w:color w:val="000000"/>
          <w:sz w:val="26"/>
          <w:szCs w:val="26"/>
        </w:rPr>
        <w:t>реализуется в соответствии</w:t>
      </w:r>
      <w:r w:rsidRPr="007B5765">
        <w:rPr>
          <w:color w:val="000000"/>
        </w:rPr>
        <w:t xml:space="preserve"> с </w:t>
      </w:r>
      <w:r w:rsidRPr="007B5765">
        <w:rPr>
          <w:color w:val="000000"/>
          <w:sz w:val="26"/>
          <w:szCs w:val="26"/>
        </w:rPr>
        <w:t xml:space="preserve">Федеральным законом от 24.11.1995 № 181-ФЗ «О социальной защите инвалидов в Российской Федерации». </w:t>
      </w:r>
    </w:p>
    <w:p w:rsidR="000247D9" w:rsidRPr="007B5765" w:rsidRDefault="000247D9" w:rsidP="000247D9">
      <w:pPr>
        <w:ind w:firstLine="709"/>
        <w:jc w:val="both"/>
        <w:rPr>
          <w:rFonts w:eastAsia="Calibri"/>
          <w:color w:val="000000"/>
          <w:sz w:val="26"/>
          <w:szCs w:val="26"/>
        </w:rPr>
      </w:pPr>
      <w:r w:rsidRPr="007B5765">
        <w:rPr>
          <w:color w:val="000000"/>
          <w:sz w:val="26"/>
          <w:szCs w:val="26"/>
        </w:rPr>
        <w:t>В рамках данного мероприятия осуществляется софинансирование в соответствии с подпрограммой 8 «Доступная среда» государственной программы Архангельской области «</w:t>
      </w:r>
      <w:r w:rsidRPr="007B5765">
        <w:rPr>
          <w:rFonts w:eastAsia="Calibri"/>
          <w:color w:val="000000"/>
          <w:sz w:val="26"/>
          <w:szCs w:val="26"/>
        </w:rPr>
        <w:t xml:space="preserve">Социальная поддержка граждан в Архангельской области», утвержденной постановлением Правительства Архангельской области от 12.10.2012 № 464-пп, а также </w:t>
      </w:r>
      <w:r w:rsidRPr="007B5765">
        <w:rPr>
          <w:color w:val="000000"/>
          <w:sz w:val="26"/>
          <w:szCs w:val="26"/>
        </w:rPr>
        <w:t>в соответствии с подпрограммой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r w:rsidRPr="007B5765">
        <w:rPr>
          <w:rFonts w:eastAsia="Calibri"/>
          <w:color w:val="000000"/>
          <w:sz w:val="26"/>
          <w:szCs w:val="26"/>
        </w:rPr>
        <w:t>.</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 проведение комплекса работ по обеспечению доступности объектов муниципальных образовательных организаций,</w:t>
      </w:r>
      <w:r w:rsidRPr="007B5765">
        <w:rPr>
          <w:color w:val="000000"/>
        </w:rPr>
        <w:t xml:space="preserve"> </w:t>
      </w:r>
      <w:r w:rsidRPr="007B5765">
        <w:rPr>
          <w:rFonts w:eastAsia="Calibri"/>
          <w:color w:val="000000"/>
          <w:sz w:val="26"/>
          <w:szCs w:val="26"/>
        </w:rPr>
        <w:t>обеспечивающих совместное обучение инвалидов и лиц, не имеющих нарушений в развитии;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2) проведение комплекса работ по обновлению (приобритению)</w:t>
      </w:r>
      <w:r w:rsidRPr="007B5765">
        <w:rPr>
          <w:color w:val="000000"/>
        </w:rPr>
        <w:t xml:space="preserve"> </w:t>
      </w:r>
      <w:r w:rsidRPr="007B5765">
        <w:rPr>
          <w:rFonts w:eastAsia="Calibri"/>
          <w:color w:val="000000"/>
          <w:sz w:val="26"/>
          <w:szCs w:val="26"/>
        </w:rPr>
        <w:t>средств обучения и воспитания, приспособленных для использования инвалидами и лицами с ограниченными возможностями здоровья в образовательных объектах муниципальных образовательных организаций, обеспечивающих совместное обучение инвалидов и лиц, не имеющих нарушений в развитии;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3) проведение комплекса работ по разработке проектов на выполнение работ по обеспечению доступности зданий муниципальных образовательных организаций, реализующих образовательные программы, обеспечивающих совместное обучение инвалидов и лиц, не имеющих нарушений в развитии.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Перечень объектов, в которых реализуется данное мероприятие, определяется посредством исполнения административного мероприятия 4.01 «Утверждение перечня муниципальных образовательных организаций, подлежащих обеспечению доступности для детей с ограниченными возможностями здоровья и детей-инвалидов для получения образовательных услуг» путем издания распоряжений начальника Управления образования Администрации Северодвинска.</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jc w:val="center"/>
        <w:rPr>
          <w:rFonts w:eastAsia="Calibri"/>
          <w:b/>
          <w:bCs/>
          <w:color w:val="000000"/>
          <w:sz w:val="26"/>
          <w:szCs w:val="26"/>
        </w:rPr>
      </w:pPr>
      <w:r w:rsidRPr="007B5765">
        <w:rPr>
          <w:rFonts w:eastAsia="Calibri"/>
          <w:b/>
          <w:color w:val="000000"/>
          <w:sz w:val="26"/>
          <w:szCs w:val="26"/>
        </w:rPr>
        <w:t xml:space="preserve">Задача 2 «Повышение </w:t>
      </w:r>
      <w:r w:rsidRPr="007B5765">
        <w:rPr>
          <w:rFonts w:eastAsia="Calibri"/>
          <w:b/>
          <w:bCs/>
          <w:color w:val="000000"/>
          <w:sz w:val="26"/>
          <w:szCs w:val="26"/>
        </w:rPr>
        <w:t>уровня квалификации педагогических работников, занятых в обучении детей с ограниченными возможностями здоровья, детей-инвалидов»</w:t>
      </w:r>
    </w:p>
    <w:p w:rsidR="000247D9" w:rsidRPr="007B5765" w:rsidRDefault="000247D9" w:rsidP="000247D9">
      <w:pPr>
        <w:ind w:firstLine="709"/>
        <w:jc w:val="center"/>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lastRenderedPageBreak/>
        <w:t>108. Решение задачи 2 «</w:t>
      </w:r>
      <w:r w:rsidRPr="007B5765">
        <w:rPr>
          <w:rFonts w:eastAsia="Calibri"/>
          <w:bCs/>
          <w:color w:val="000000"/>
          <w:sz w:val="26"/>
          <w:szCs w:val="26"/>
        </w:rPr>
        <w:t xml:space="preserve">Повышение уровня квалификации педагогических работников, занятых в обучении детей с ограниченными возможностями здоровья, детей-инвалидов» </w:t>
      </w:r>
      <w:r w:rsidRPr="007B5765">
        <w:rPr>
          <w:rFonts w:eastAsia="Calibri"/>
          <w:color w:val="000000"/>
          <w:sz w:val="26"/>
          <w:szCs w:val="26"/>
        </w:rPr>
        <w:t>осуществляется посредством выполнения следующих административных мероприятий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 административное мероприятие 2.01 «Разработка и утверждение графика повышения квалификации и (или) переподготовки педагогических работников по вопросам реализации инклюзивного образования»;</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2) мероприятие 2.02 «Проведение мероприятий, направленных на повышение квалификации и (или) переподготовки педагогических работников</w:t>
      </w:r>
      <w:r w:rsidR="007E4BCD" w:rsidRPr="007B5765">
        <w:rPr>
          <w:rFonts w:eastAsia="Calibri"/>
          <w:color w:val="000000"/>
          <w:sz w:val="26"/>
          <w:szCs w:val="26"/>
        </w:rPr>
        <w:t xml:space="preserve"> муниципальных образовательных организаций</w:t>
      </w:r>
      <w:r w:rsidRPr="007B5765">
        <w:rPr>
          <w:rFonts w:eastAsia="Calibri"/>
          <w:color w:val="000000"/>
          <w:sz w:val="26"/>
          <w:szCs w:val="26"/>
        </w:rPr>
        <w:t xml:space="preserve"> по вопросам реализации инклюзивного образования».</w:t>
      </w:r>
    </w:p>
    <w:p w:rsidR="000247D9" w:rsidRPr="007B5765" w:rsidRDefault="000247D9" w:rsidP="000247D9">
      <w:pPr>
        <w:overflowPunct w:val="0"/>
        <w:autoSpaceDE w:val="0"/>
        <w:autoSpaceDN w:val="0"/>
        <w:adjustRightInd w:val="0"/>
        <w:ind w:firstLine="709"/>
        <w:jc w:val="both"/>
        <w:textAlignment w:val="baseline"/>
        <w:rPr>
          <w:rFonts w:eastAsia="Calibri"/>
          <w:color w:val="000000"/>
          <w:sz w:val="26"/>
          <w:szCs w:val="26"/>
        </w:rPr>
      </w:pPr>
      <w:r w:rsidRPr="007B5765">
        <w:rPr>
          <w:rFonts w:eastAsia="Calibri"/>
          <w:color w:val="000000"/>
          <w:sz w:val="26"/>
          <w:szCs w:val="26"/>
        </w:rPr>
        <w:t xml:space="preserve">109. Выполнение административных мероприятий и мероприятий осуществляется в соответствии с пунктом 2 перечня мероприятий подпрограммы 8 </w:t>
      </w:r>
      <w:r w:rsidRPr="007B5765">
        <w:rPr>
          <w:color w:val="000000"/>
          <w:sz w:val="26"/>
          <w:szCs w:val="26"/>
        </w:rPr>
        <w:t>«Доступная среда» государственной программы Архангельской области «Социальная поддержка граждан в Архангельской области», утвержденной постановлением Правительства Архангельской области от 12.10.2012 № 464-пп, за счет средств местного бюджета.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Выполнение каждого административного мероприятия и мероприятия подпрограммы «Безбарьерная среда муниципальных образовательных учреждений Северодвинска»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0247D9" w:rsidRPr="007B5765" w:rsidRDefault="000247D9" w:rsidP="000247D9">
      <w:pPr>
        <w:autoSpaceDE w:val="0"/>
        <w:autoSpaceDN w:val="0"/>
        <w:adjustRightInd w:val="0"/>
        <w:ind w:firstLine="709"/>
        <w:jc w:val="both"/>
        <w:rPr>
          <w:rFonts w:eastAsia="Calibri"/>
          <w:bCs/>
          <w:color w:val="000000"/>
          <w:sz w:val="26"/>
          <w:szCs w:val="26"/>
          <w:lang w:eastAsia="en-US"/>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Объем финансовых ресурсов, необходимый для реализации подпрограммы</w:t>
      </w:r>
    </w:p>
    <w:p w:rsidR="000247D9" w:rsidRPr="007B5765" w:rsidRDefault="000247D9" w:rsidP="000247D9">
      <w:pPr>
        <w:ind w:firstLine="709"/>
        <w:jc w:val="center"/>
        <w:rPr>
          <w:rFonts w:eastAsia="Calibri"/>
          <w:b/>
          <w:color w:val="000000"/>
        </w:rPr>
      </w:pPr>
    </w:p>
    <w:p w:rsidR="000247D9" w:rsidRPr="007B5765" w:rsidRDefault="000247D9" w:rsidP="000247D9">
      <w:pPr>
        <w:ind w:firstLine="709"/>
        <w:jc w:val="both"/>
        <w:rPr>
          <w:color w:val="000000"/>
          <w:sz w:val="26"/>
          <w:szCs w:val="26"/>
        </w:rPr>
      </w:pPr>
      <w:r w:rsidRPr="007B5765">
        <w:rPr>
          <w:color w:val="000000"/>
          <w:sz w:val="26"/>
          <w:szCs w:val="26"/>
        </w:rPr>
        <w:t xml:space="preserve">110. Общий объем финансирования подпрограммы «Безбарьерная среда муниципальных образовательных учреждений Северодвинска» составляет </w:t>
      </w:r>
      <w:r w:rsidRPr="009F07C7">
        <w:rPr>
          <w:color w:val="0000FF"/>
          <w:sz w:val="26"/>
          <w:szCs w:val="26"/>
        </w:rPr>
        <w:t>1</w:t>
      </w:r>
      <w:r w:rsidR="009F07C7" w:rsidRPr="009F07C7">
        <w:rPr>
          <w:color w:val="0000FF"/>
          <w:sz w:val="26"/>
          <w:szCs w:val="26"/>
        </w:rPr>
        <w:t> 585,2</w:t>
      </w:r>
      <w:r w:rsidRPr="007B5765">
        <w:rPr>
          <w:color w:val="000000"/>
          <w:sz w:val="26"/>
          <w:szCs w:val="26"/>
        </w:rPr>
        <w:t xml:space="preserve"> тыс. руб., в том числе: </w:t>
      </w:r>
    </w:p>
    <w:p w:rsidR="000247D9" w:rsidRPr="007B5765" w:rsidRDefault="000247D9" w:rsidP="000247D9">
      <w:pPr>
        <w:ind w:firstLine="709"/>
        <w:jc w:val="both"/>
        <w:rPr>
          <w:color w:val="000000"/>
          <w:sz w:val="26"/>
          <w:szCs w:val="26"/>
        </w:rPr>
      </w:pPr>
      <w:r w:rsidRPr="007B5765">
        <w:rPr>
          <w:color w:val="000000"/>
          <w:sz w:val="26"/>
          <w:szCs w:val="26"/>
        </w:rPr>
        <w:t>федеральный бюджет – 0,0 тыс. руб.;</w:t>
      </w:r>
    </w:p>
    <w:p w:rsidR="000247D9" w:rsidRPr="007B5765" w:rsidRDefault="000247D9" w:rsidP="000247D9">
      <w:pPr>
        <w:ind w:firstLine="709"/>
        <w:jc w:val="both"/>
        <w:rPr>
          <w:color w:val="000000"/>
          <w:sz w:val="26"/>
          <w:szCs w:val="26"/>
        </w:rPr>
      </w:pPr>
      <w:r w:rsidRPr="007B5765">
        <w:rPr>
          <w:color w:val="000000"/>
          <w:sz w:val="26"/>
          <w:szCs w:val="26"/>
        </w:rPr>
        <w:t>областной бюджет – 0,0 тыс. руб.;</w:t>
      </w:r>
    </w:p>
    <w:p w:rsidR="000247D9" w:rsidRPr="007B5765" w:rsidRDefault="000247D9" w:rsidP="000247D9">
      <w:pPr>
        <w:ind w:firstLine="709"/>
        <w:jc w:val="both"/>
        <w:rPr>
          <w:color w:val="000000"/>
          <w:sz w:val="26"/>
          <w:szCs w:val="26"/>
        </w:rPr>
      </w:pPr>
      <w:r w:rsidRPr="007B5765">
        <w:rPr>
          <w:color w:val="000000"/>
          <w:sz w:val="26"/>
          <w:szCs w:val="26"/>
        </w:rPr>
        <w:t xml:space="preserve">местный бюджет – </w:t>
      </w:r>
      <w:r w:rsidRPr="009F07C7">
        <w:rPr>
          <w:color w:val="0000FF"/>
          <w:sz w:val="26"/>
          <w:szCs w:val="26"/>
        </w:rPr>
        <w:t>1</w:t>
      </w:r>
      <w:r w:rsidR="009F07C7" w:rsidRPr="009F07C7">
        <w:rPr>
          <w:color w:val="0000FF"/>
          <w:sz w:val="26"/>
          <w:szCs w:val="26"/>
        </w:rPr>
        <w:t> 585,2</w:t>
      </w:r>
      <w:r w:rsidRPr="007B5765">
        <w:rPr>
          <w:color w:val="000000"/>
          <w:sz w:val="26"/>
          <w:szCs w:val="26"/>
        </w:rPr>
        <w:t xml:space="preserve">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Объем финансирования, выделенный на реализацию подпрограммы «Безбарьерная среда муниципальных образовательных учреждений Северодвинска», по годам реализации, источникам финансирования муниципальной программы в разрезе задач приведен в таблицах 9 и 10.</w:t>
      </w:r>
    </w:p>
    <w:p w:rsidR="000247D9" w:rsidRPr="007B5765" w:rsidRDefault="000247D9" w:rsidP="000247D9">
      <w:pPr>
        <w:ind w:firstLine="709"/>
        <w:jc w:val="both"/>
        <w:rPr>
          <w:rFonts w:eastAsia="Calibri"/>
          <w:color w:val="000000"/>
          <w:sz w:val="26"/>
          <w:szCs w:val="26"/>
        </w:rPr>
      </w:pPr>
    </w:p>
    <w:p w:rsidR="000247D9" w:rsidRPr="007B5765" w:rsidRDefault="000247D9" w:rsidP="000247D9">
      <w:pPr>
        <w:keepNext/>
        <w:jc w:val="right"/>
        <w:rPr>
          <w:color w:val="000000"/>
          <w:sz w:val="26"/>
          <w:szCs w:val="26"/>
        </w:rPr>
      </w:pPr>
      <w:r w:rsidRPr="007B5765">
        <w:rPr>
          <w:color w:val="000000"/>
          <w:sz w:val="26"/>
          <w:szCs w:val="26"/>
        </w:rPr>
        <w:t>Таблица 9</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95"/>
        <w:gridCol w:w="1796"/>
        <w:gridCol w:w="1796"/>
      </w:tblGrid>
      <w:tr w:rsidR="000247D9" w:rsidRPr="007B5765" w:rsidTr="000B5142">
        <w:trPr>
          <w:trHeight w:val="667"/>
          <w:tblHeader/>
        </w:trPr>
        <w:tc>
          <w:tcPr>
            <w:tcW w:w="4077" w:type="dxa"/>
            <w:vMerge w:val="restart"/>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Источники финансирования</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Объем финансирования подпрограммы, тыс. руб.</w:t>
            </w:r>
          </w:p>
        </w:tc>
      </w:tr>
      <w:tr w:rsidR="000247D9" w:rsidRPr="007B5765" w:rsidTr="000B5142">
        <w:tc>
          <w:tcPr>
            <w:tcW w:w="4077"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2023 год</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2024 год</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2025 год</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1</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446,0</w:t>
            </w:r>
          </w:p>
        </w:tc>
        <w:tc>
          <w:tcPr>
            <w:tcW w:w="1796"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386,1</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9F07C7" w:rsidRDefault="000247D9" w:rsidP="000247D9">
            <w:pPr>
              <w:jc w:val="center"/>
              <w:rPr>
                <w:color w:val="0000FF"/>
              </w:rPr>
            </w:pPr>
            <w:r w:rsidRPr="009F07C7">
              <w:rPr>
                <w:color w:val="0000FF"/>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446,0</w:t>
            </w:r>
          </w:p>
        </w:tc>
        <w:tc>
          <w:tcPr>
            <w:tcW w:w="1796" w:type="dxa"/>
            <w:tcBorders>
              <w:top w:val="single" w:sz="4" w:space="0" w:color="auto"/>
              <w:left w:val="single" w:sz="4" w:space="0" w:color="auto"/>
              <w:bottom w:val="single" w:sz="4" w:space="0" w:color="auto"/>
              <w:right w:val="single" w:sz="4" w:space="0" w:color="auto"/>
            </w:tcBorders>
          </w:tcPr>
          <w:p w:rsidR="000247D9" w:rsidRPr="009F07C7" w:rsidRDefault="009F07C7" w:rsidP="000247D9">
            <w:pPr>
              <w:jc w:val="center"/>
              <w:rPr>
                <w:color w:val="0000FF"/>
              </w:rPr>
            </w:pPr>
            <w:r w:rsidRPr="009F07C7">
              <w:rPr>
                <w:color w:val="0000FF"/>
              </w:rPr>
              <w:t>386,1</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2</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Областной бюджет</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38,3</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20,6</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38,3</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20,6</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Итого по подпрограмме</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476,0</w:t>
            </w:r>
          </w:p>
        </w:tc>
        <w:tc>
          <w:tcPr>
            <w:tcW w:w="1796" w:type="dxa"/>
            <w:tcBorders>
              <w:top w:val="single" w:sz="4" w:space="0" w:color="auto"/>
              <w:left w:val="single" w:sz="4" w:space="0" w:color="auto"/>
              <w:bottom w:val="single" w:sz="4" w:space="0" w:color="auto"/>
              <w:right w:val="single" w:sz="4" w:space="0" w:color="auto"/>
            </w:tcBorders>
          </w:tcPr>
          <w:p w:rsidR="000247D9" w:rsidRPr="003D0308" w:rsidRDefault="003D0308" w:rsidP="000247D9">
            <w:pPr>
              <w:jc w:val="center"/>
              <w:rPr>
                <w:color w:val="0000FF"/>
                <w:lang w:val="en-US"/>
              </w:rPr>
            </w:pPr>
            <w:r w:rsidRPr="003D0308">
              <w:rPr>
                <w:color w:val="0000FF"/>
              </w:rPr>
              <w:t>424,4</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20,6</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96" w:type="dxa"/>
            <w:tcBorders>
              <w:top w:val="single" w:sz="4" w:space="0" w:color="auto"/>
              <w:left w:val="single" w:sz="4" w:space="0" w:color="auto"/>
              <w:bottom w:val="single" w:sz="4" w:space="0" w:color="auto"/>
              <w:right w:val="single" w:sz="4" w:space="0" w:color="auto"/>
            </w:tcBorders>
          </w:tcPr>
          <w:p w:rsidR="000247D9" w:rsidRPr="003D0308" w:rsidRDefault="000247D9" w:rsidP="000247D9">
            <w:pPr>
              <w:jc w:val="center"/>
              <w:rPr>
                <w:color w:val="0000FF"/>
              </w:rPr>
            </w:pPr>
            <w:r w:rsidRPr="003D0308">
              <w:rPr>
                <w:color w:val="0000FF"/>
              </w:rPr>
              <w:t>-</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4077"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7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476,0</w:t>
            </w:r>
          </w:p>
        </w:tc>
        <w:tc>
          <w:tcPr>
            <w:tcW w:w="1796" w:type="dxa"/>
            <w:tcBorders>
              <w:top w:val="single" w:sz="4" w:space="0" w:color="auto"/>
              <w:left w:val="single" w:sz="4" w:space="0" w:color="auto"/>
              <w:bottom w:val="single" w:sz="4" w:space="0" w:color="auto"/>
              <w:right w:val="single" w:sz="4" w:space="0" w:color="auto"/>
            </w:tcBorders>
          </w:tcPr>
          <w:p w:rsidR="000247D9" w:rsidRPr="003D0308" w:rsidRDefault="003D0308" w:rsidP="000247D9">
            <w:pPr>
              <w:jc w:val="center"/>
              <w:rPr>
                <w:color w:val="0000FF"/>
                <w:lang w:val="en-US"/>
              </w:rPr>
            </w:pPr>
            <w:r w:rsidRPr="003D0308">
              <w:rPr>
                <w:color w:val="0000FF"/>
              </w:rPr>
              <w:t>424,4</w:t>
            </w:r>
          </w:p>
        </w:tc>
        <w:tc>
          <w:tcPr>
            <w:tcW w:w="179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20,6</w:t>
            </w:r>
          </w:p>
        </w:tc>
      </w:tr>
    </w:tbl>
    <w:p w:rsidR="000247D9" w:rsidRPr="007B5765" w:rsidRDefault="000247D9" w:rsidP="000247D9">
      <w:pPr>
        <w:spacing w:before="120"/>
        <w:jc w:val="right"/>
        <w:rPr>
          <w:color w:val="000000"/>
        </w:rPr>
      </w:pPr>
    </w:p>
    <w:p w:rsidR="000247D9" w:rsidRPr="007B5765" w:rsidRDefault="000247D9" w:rsidP="000247D9">
      <w:pPr>
        <w:spacing w:before="120"/>
        <w:jc w:val="right"/>
        <w:rPr>
          <w:color w:val="000000"/>
          <w:sz w:val="26"/>
          <w:szCs w:val="26"/>
        </w:rPr>
      </w:pPr>
      <w:r w:rsidRPr="007B5765">
        <w:rPr>
          <w:color w:val="000000"/>
          <w:sz w:val="26"/>
          <w:szCs w:val="26"/>
        </w:rPr>
        <w:t>Таблица 10</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1595"/>
        <w:gridCol w:w="1595"/>
        <w:gridCol w:w="1595"/>
        <w:gridCol w:w="1489"/>
      </w:tblGrid>
      <w:tr w:rsidR="000247D9" w:rsidRPr="007B5765" w:rsidTr="000B5142">
        <w:trPr>
          <w:trHeight w:val="667"/>
          <w:tblHeader/>
        </w:trPr>
        <w:tc>
          <w:tcPr>
            <w:tcW w:w="3190" w:type="dxa"/>
            <w:vMerge w:val="restart"/>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Источники финансирования</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Объем финансирования подпрограммы, тыс. руб.</w:t>
            </w:r>
          </w:p>
        </w:tc>
        <w:tc>
          <w:tcPr>
            <w:tcW w:w="14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Итого,</w:t>
            </w:r>
          </w:p>
          <w:p w:rsidR="000247D9" w:rsidRPr="007B5765" w:rsidRDefault="000247D9" w:rsidP="000247D9">
            <w:pPr>
              <w:jc w:val="center"/>
              <w:rPr>
                <w:color w:val="000000"/>
              </w:rPr>
            </w:pPr>
            <w:r w:rsidRPr="007B5765">
              <w:rPr>
                <w:color w:val="000000"/>
              </w:rPr>
              <w:t>тыс. руб.</w:t>
            </w:r>
          </w:p>
        </w:tc>
      </w:tr>
      <w:tr w:rsidR="000247D9" w:rsidRPr="007B5765" w:rsidTr="000B5142">
        <w:trPr>
          <w:tblHeader/>
        </w:trPr>
        <w:tc>
          <w:tcPr>
            <w:tcW w:w="3190"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2026</w:t>
            </w:r>
            <w:r w:rsidRPr="007B5765">
              <w:rPr>
                <w:color w:val="000000"/>
              </w:rPr>
              <w:t xml:space="preserve"> год</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w:t>
            </w:r>
            <w:r w:rsidRPr="007B5765">
              <w:rPr>
                <w:color w:val="000000"/>
              </w:rPr>
              <w:t>27 год</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w:t>
            </w:r>
            <w:r w:rsidRPr="007B5765">
              <w:rPr>
                <w:color w:val="000000"/>
              </w:rPr>
              <w:t>28 год</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2023–2028 годы</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1</w:t>
            </w:r>
          </w:p>
        </w:tc>
      </w:tr>
      <w:tr w:rsidR="000247D9" w:rsidRPr="007B5765" w:rsidTr="000B5142">
        <w:trPr>
          <w:trHeight w:val="200"/>
        </w:trPr>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300,0</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300,0</w:t>
            </w:r>
          </w:p>
        </w:tc>
        <w:tc>
          <w:tcPr>
            <w:tcW w:w="1489" w:type="dxa"/>
            <w:tcBorders>
              <w:top w:val="single" w:sz="4" w:space="0" w:color="auto"/>
              <w:left w:val="single" w:sz="4" w:space="0" w:color="auto"/>
              <w:bottom w:val="single" w:sz="4" w:space="0" w:color="auto"/>
              <w:right w:val="single" w:sz="4" w:space="0" w:color="auto"/>
            </w:tcBorders>
          </w:tcPr>
          <w:p w:rsidR="000247D9" w:rsidRPr="003D0308" w:rsidRDefault="000247D9" w:rsidP="003D0308">
            <w:pPr>
              <w:jc w:val="center"/>
              <w:rPr>
                <w:color w:val="0000FF"/>
              </w:rPr>
            </w:pPr>
            <w:r w:rsidRPr="003D0308">
              <w:rPr>
                <w:color w:val="0000FF"/>
              </w:rPr>
              <w:t>1</w:t>
            </w:r>
            <w:r w:rsidR="003D0308" w:rsidRPr="003D0308">
              <w:rPr>
                <w:color w:val="0000FF"/>
              </w:rPr>
              <w:t> 432,1</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3D0308" w:rsidRDefault="000247D9" w:rsidP="000247D9">
            <w:pPr>
              <w:jc w:val="center"/>
              <w:rPr>
                <w:color w:val="0000FF"/>
              </w:rPr>
            </w:pPr>
            <w:r w:rsidRPr="003D0308">
              <w:rPr>
                <w:color w:val="0000FF"/>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300,0</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300,0</w:t>
            </w:r>
          </w:p>
        </w:tc>
        <w:tc>
          <w:tcPr>
            <w:tcW w:w="1489" w:type="dxa"/>
            <w:tcBorders>
              <w:top w:val="single" w:sz="4" w:space="0" w:color="auto"/>
              <w:left w:val="single" w:sz="4" w:space="0" w:color="auto"/>
              <w:bottom w:val="single" w:sz="4" w:space="0" w:color="auto"/>
              <w:right w:val="single" w:sz="4" w:space="0" w:color="auto"/>
            </w:tcBorders>
          </w:tcPr>
          <w:p w:rsidR="000247D9" w:rsidRPr="003D0308" w:rsidRDefault="000247D9" w:rsidP="003D0308">
            <w:pPr>
              <w:jc w:val="center"/>
              <w:rPr>
                <w:color w:val="0000FF"/>
              </w:rPr>
            </w:pPr>
            <w:r w:rsidRPr="003D0308">
              <w:rPr>
                <w:color w:val="0000FF"/>
              </w:rPr>
              <w:t>1</w:t>
            </w:r>
            <w:r w:rsidR="003D0308" w:rsidRPr="003D0308">
              <w:rPr>
                <w:color w:val="0000FF"/>
              </w:rPr>
              <w:t> 432,1</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2</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4,2</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30,0</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153,1</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4,2</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30,0</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30,0</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153,1</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Итого по подпрограмме</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4,2</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330,0</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330,0</w:t>
            </w:r>
          </w:p>
        </w:tc>
        <w:tc>
          <w:tcPr>
            <w:tcW w:w="1489" w:type="dxa"/>
            <w:tcBorders>
              <w:top w:val="single" w:sz="4" w:space="0" w:color="auto"/>
              <w:left w:val="single" w:sz="4" w:space="0" w:color="auto"/>
              <w:bottom w:val="single" w:sz="4" w:space="0" w:color="auto"/>
              <w:right w:val="single" w:sz="4" w:space="0" w:color="auto"/>
            </w:tcBorders>
          </w:tcPr>
          <w:p w:rsidR="000247D9" w:rsidRPr="003D0308" w:rsidRDefault="000247D9" w:rsidP="003D0308">
            <w:pPr>
              <w:jc w:val="center"/>
              <w:rPr>
                <w:color w:val="0000FF"/>
              </w:rPr>
            </w:pPr>
            <w:r w:rsidRPr="003D0308">
              <w:rPr>
                <w:color w:val="0000FF"/>
              </w:rPr>
              <w:t>1</w:t>
            </w:r>
            <w:r w:rsidR="003D0308" w:rsidRPr="003D0308">
              <w:rPr>
                <w:color w:val="0000FF"/>
              </w:rPr>
              <w:t> 585,2</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89" w:type="dxa"/>
            <w:tcBorders>
              <w:top w:val="single" w:sz="4" w:space="0" w:color="auto"/>
              <w:left w:val="single" w:sz="4" w:space="0" w:color="auto"/>
              <w:bottom w:val="single" w:sz="4" w:space="0" w:color="auto"/>
              <w:right w:val="single" w:sz="4" w:space="0" w:color="auto"/>
            </w:tcBorders>
          </w:tcPr>
          <w:p w:rsidR="000247D9" w:rsidRPr="003D0308" w:rsidRDefault="000247D9" w:rsidP="000247D9">
            <w:pPr>
              <w:jc w:val="center"/>
              <w:rPr>
                <w:color w:val="0000FF"/>
              </w:rPr>
            </w:pPr>
            <w:r w:rsidRPr="003D0308">
              <w:rPr>
                <w:color w:val="0000FF"/>
              </w:rPr>
              <w:t>-</w:t>
            </w:r>
          </w:p>
        </w:tc>
      </w:tr>
      <w:tr w:rsidR="000247D9" w:rsidRPr="007B5765" w:rsidTr="000B5142">
        <w:tc>
          <w:tcPr>
            <w:tcW w:w="319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4,2</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lang w:val="en-US"/>
              </w:rPr>
            </w:pPr>
            <w:r w:rsidRPr="007B5765">
              <w:rPr>
                <w:color w:val="000000"/>
              </w:rPr>
              <w:t>330,0</w:t>
            </w:r>
          </w:p>
        </w:tc>
        <w:tc>
          <w:tcPr>
            <w:tcW w:w="159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330,0</w:t>
            </w:r>
          </w:p>
        </w:tc>
        <w:tc>
          <w:tcPr>
            <w:tcW w:w="1489" w:type="dxa"/>
            <w:tcBorders>
              <w:top w:val="single" w:sz="4" w:space="0" w:color="auto"/>
              <w:left w:val="single" w:sz="4" w:space="0" w:color="auto"/>
              <w:bottom w:val="single" w:sz="4" w:space="0" w:color="auto"/>
              <w:right w:val="single" w:sz="4" w:space="0" w:color="auto"/>
            </w:tcBorders>
          </w:tcPr>
          <w:p w:rsidR="000247D9" w:rsidRPr="003D0308" w:rsidRDefault="000247D9" w:rsidP="003D0308">
            <w:pPr>
              <w:jc w:val="center"/>
              <w:rPr>
                <w:color w:val="0000FF"/>
              </w:rPr>
            </w:pPr>
            <w:r w:rsidRPr="003D0308">
              <w:rPr>
                <w:color w:val="0000FF"/>
              </w:rPr>
              <w:t>1</w:t>
            </w:r>
            <w:r w:rsidR="003D0308" w:rsidRPr="003D0308">
              <w:rPr>
                <w:color w:val="0000FF"/>
              </w:rPr>
              <w:t> 585,2</w:t>
            </w:r>
          </w:p>
        </w:tc>
      </w:tr>
    </w:tbl>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 xml:space="preserve">3.5. Подпрограмма </w:t>
      </w: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w:t>
      </w:r>
      <w:r w:rsidRPr="007B5765">
        <w:rPr>
          <w:b/>
          <w:color w:val="000000"/>
          <w:sz w:val="26"/>
          <w:szCs w:val="26"/>
        </w:rPr>
        <w:t>Совершенствование механизмов управления качеством образования в сфере образования Северодвинска</w:t>
      </w:r>
      <w:r w:rsidRPr="007B5765">
        <w:rPr>
          <w:rFonts w:eastAsia="Calibri"/>
          <w:b/>
          <w:color w:val="000000"/>
          <w:sz w:val="26"/>
          <w:szCs w:val="26"/>
        </w:rPr>
        <w:t>»</w:t>
      </w:r>
    </w:p>
    <w:p w:rsidR="000247D9" w:rsidRPr="007B5765" w:rsidRDefault="000247D9" w:rsidP="000247D9">
      <w:pPr>
        <w:ind w:firstLine="709"/>
        <w:jc w:val="both"/>
        <w:rPr>
          <w:rFonts w:eastAsia="Calibri"/>
          <w:color w:val="000000"/>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Паспорт подпрограммы</w:t>
      </w:r>
    </w:p>
    <w:p w:rsidR="000247D9" w:rsidRPr="007B5765" w:rsidRDefault="000247D9" w:rsidP="000247D9">
      <w:pPr>
        <w:ind w:firstLine="709"/>
        <w:jc w:val="both"/>
        <w:rPr>
          <w:rFonts w:eastAsia="Calibri"/>
          <w:b/>
          <w:color w:val="000000"/>
        </w:rPr>
      </w:pPr>
    </w:p>
    <w:tbl>
      <w:tblPr>
        <w:tblW w:w="5000" w:type="pct"/>
        <w:tblInd w:w="118" w:type="dxa"/>
        <w:tblLayout w:type="fixed"/>
        <w:tblLook w:val="0000" w:firstRow="0" w:lastRow="0" w:firstColumn="0" w:lastColumn="0" w:noHBand="0" w:noVBand="0"/>
      </w:tblPr>
      <w:tblGrid>
        <w:gridCol w:w="2722"/>
        <w:gridCol w:w="6849"/>
      </w:tblGrid>
      <w:tr w:rsidR="000247D9" w:rsidRPr="007B5765" w:rsidTr="000B5142">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Наименование подпрограммы</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Подпрограмма 5 «Совершенствование механизмов управления качеством образования в сфере образования Северодвинска»</w:t>
            </w:r>
          </w:p>
        </w:tc>
      </w:tr>
      <w:tr w:rsidR="000247D9" w:rsidRPr="007B5765" w:rsidTr="000B5142">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Ответственный исполнитель подпрограммы (соисполнитель </w:t>
            </w:r>
            <w:r w:rsidRPr="007B5765">
              <w:rPr>
                <w:color w:val="000000"/>
              </w:rPr>
              <w:lastRenderedPageBreak/>
              <w:t>муниципальной программы)</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Управление образования Администрации Северодвинска</w:t>
            </w:r>
          </w:p>
        </w:tc>
      </w:tr>
      <w:tr w:rsidR="000247D9" w:rsidRPr="007B5765" w:rsidTr="000B5142">
        <w:trPr>
          <w:trHeight w:val="2273"/>
        </w:trPr>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Задачи подпрограммы</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Задача 1 «Создание условий для непрерывного развития муниципальных образовательных организаций»;</w:t>
            </w:r>
            <w:r w:rsidRPr="007B5765">
              <w:rPr>
                <w:color w:val="000000"/>
              </w:rPr>
              <w:br/>
              <w:t>задача 2 «Развитие цифровой образовательной среды в системе образования Северодвинска»;</w:t>
            </w:r>
            <w:r w:rsidRPr="007B5765">
              <w:rPr>
                <w:color w:val="000000"/>
              </w:rPr>
              <w:br/>
              <w:t>задача 3 «Обеспечение поддержки работников системы образования Северодвинска»;</w:t>
            </w:r>
            <w:r w:rsidRPr="007B5765">
              <w:rPr>
                <w:color w:val="000000"/>
              </w:rPr>
              <w:br/>
              <w:t>задача 4 «Совершенствование механизмов управления муниципальными образовательными организациями»</w:t>
            </w:r>
          </w:p>
        </w:tc>
      </w:tr>
      <w:tr w:rsidR="000247D9" w:rsidRPr="007B5765" w:rsidTr="007D550A">
        <w:trPr>
          <w:trHeight w:val="813"/>
        </w:trPr>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Этапы и сроки реализации подпрограммы </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Сроки реализации: 2023–2028 годы</w:t>
            </w:r>
            <w:r w:rsidRPr="007B5765">
              <w:rPr>
                <w:color w:val="000000"/>
              </w:rPr>
              <w:br/>
            </w:r>
          </w:p>
        </w:tc>
      </w:tr>
      <w:tr w:rsidR="003B2B73" w:rsidRPr="007B5765" w:rsidTr="000B5142">
        <w:trPr>
          <w:trHeight w:val="430"/>
        </w:trPr>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Объем финансирования подпрограммы в разрезе источников по годам ее реализации </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3D0308" w:rsidP="00872DE7">
            <w:pPr>
              <w:widowControl w:val="0"/>
              <w:autoSpaceDE w:val="0"/>
              <w:autoSpaceDN w:val="0"/>
              <w:adjustRightInd w:val="0"/>
              <w:rPr>
                <w:rFonts w:ascii="Arial" w:hAnsi="Arial" w:cs="Arial"/>
                <w:color w:val="000000"/>
              </w:rPr>
            </w:pPr>
            <w:r>
              <w:rPr>
                <w:color w:val="000000"/>
              </w:rPr>
              <w:t xml:space="preserve">Общий объем финансирования подпрограммы – </w:t>
            </w:r>
            <w:r>
              <w:rPr>
                <w:color w:val="000000"/>
              </w:rPr>
              <w:br/>
            </w:r>
            <w:r w:rsidRPr="003D0308">
              <w:rPr>
                <w:color w:val="0000FF"/>
              </w:rPr>
              <w:t>270 009,2</w:t>
            </w:r>
            <w:r>
              <w:rPr>
                <w:color w:val="000000"/>
              </w:rPr>
              <w:t xml:space="preserve"> тыс. рублей,</w:t>
            </w:r>
            <w:r>
              <w:rPr>
                <w:color w:val="000000"/>
              </w:rPr>
              <w:br/>
              <w:t xml:space="preserve">в том числе: </w:t>
            </w:r>
            <w:r>
              <w:rPr>
                <w:color w:val="000000"/>
              </w:rPr>
              <w:br/>
              <w:t xml:space="preserve">областной бюджет – </w:t>
            </w:r>
            <w:r w:rsidRPr="003D0308">
              <w:rPr>
                <w:color w:val="0000FF"/>
              </w:rPr>
              <w:t>15 100,5</w:t>
            </w:r>
            <w:r>
              <w:rPr>
                <w:color w:val="000000"/>
              </w:rPr>
              <w:t xml:space="preserve"> тыс. рублей;</w:t>
            </w:r>
            <w:r>
              <w:rPr>
                <w:color w:val="000000"/>
              </w:rPr>
              <w:br/>
              <w:t xml:space="preserve">местный бюджет – </w:t>
            </w:r>
            <w:r w:rsidRPr="003D0308">
              <w:rPr>
                <w:color w:val="0000FF"/>
              </w:rPr>
              <w:t>254 908,7</w:t>
            </w:r>
            <w:r>
              <w:rPr>
                <w:color w:val="000000"/>
              </w:rPr>
              <w:t xml:space="preserve"> тыс. рублей.</w:t>
            </w:r>
            <w:r>
              <w:rPr>
                <w:color w:val="000000"/>
              </w:rPr>
              <w:br/>
              <w:t>2023 год – 69 929,0 тыс. рублей,</w:t>
            </w:r>
            <w:r>
              <w:rPr>
                <w:color w:val="000000"/>
              </w:rPr>
              <w:br/>
              <w:t xml:space="preserve">в том числе: </w:t>
            </w:r>
            <w:r>
              <w:rPr>
                <w:color w:val="000000"/>
              </w:rPr>
              <w:br/>
              <w:t>областной бюджет – 3 382,1 тыс. рублей;</w:t>
            </w:r>
            <w:r>
              <w:rPr>
                <w:color w:val="000000"/>
              </w:rPr>
              <w:br/>
              <w:t>местный бюджет – 66 546,9 тыс. рублей.</w:t>
            </w:r>
            <w:r>
              <w:rPr>
                <w:color w:val="000000"/>
              </w:rPr>
              <w:br/>
              <w:t xml:space="preserve">2024 год – </w:t>
            </w:r>
            <w:r w:rsidRPr="003D0308">
              <w:rPr>
                <w:color w:val="0000FF"/>
              </w:rPr>
              <w:t>65 373,2</w:t>
            </w:r>
            <w:r>
              <w:rPr>
                <w:color w:val="000000"/>
              </w:rPr>
              <w:t xml:space="preserve"> тыс. рублей,</w:t>
            </w:r>
            <w:r>
              <w:rPr>
                <w:color w:val="000000"/>
              </w:rPr>
              <w:br/>
              <w:t xml:space="preserve">в том числе: </w:t>
            </w:r>
            <w:r>
              <w:rPr>
                <w:color w:val="000000"/>
              </w:rPr>
              <w:br/>
              <w:t xml:space="preserve">областной бюджет – </w:t>
            </w:r>
            <w:r w:rsidRPr="003D0308">
              <w:rPr>
                <w:color w:val="0000FF"/>
              </w:rPr>
              <w:t>3 368,3</w:t>
            </w:r>
            <w:r>
              <w:rPr>
                <w:color w:val="000000"/>
              </w:rPr>
              <w:t xml:space="preserve"> тыс. рублей;</w:t>
            </w:r>
            <w:r>
              <w:rPr>
                <w:color w:val="000000"/>
              </w:rPr>
              <w:br/>
              <w:t xml:space="preserve">местный бюджет – </w:t>
            </w:r>
            <w:r w:rsidRPr="003D0308">
              <w:rPr>
                <w:color w:val="0000FF"/>
              </w:rPr>
              <w:t>62 004,9</w:t>
            </w:r>
            <w:r>
              <w:rPr>
                <w:color w:val="000000"/>
              </w:rPr>
              <w:t xml:space="preserve"> тыс. рублей.</w:t>
            </w:r>
            <w:r>
              <w:rPr>
                <w:color w:val="000000"/>
              </w:rPr>
              <w:br/>
              <w:t>2025 год – 33 251,3 тыс. рублей,</w:t>
            </w:r>
            <w:r>
              <w:rPr>
                <w:color w:val="000000"/>
              </w:rPr>
              <w:br/>
              <w:t xml:space="preserve">в том числе: </w:t>
            </w:r>
            <w:r>
              <w:rPr>
                <w:color w:val="000000"/>
              </w:rPr>
              <w:br/>
              <w:t>областной бюджет – 2 680,7 тыс. рублей;</w:t>
            </w:r>
            <w:r>
              <w:rPr>
                <w:color w:val="000000"/>
              </w:rPr>
              <w:br/>
              <w:t>местный бюджет – 30 570,6 тыс. рублей.</w:t>
            </w:r>
            <w:r>
              <w:rPr>
                <w:color w:val="000000"/>
              </w:rPr>
              <w:br/>
              <w:t>2026 год – 31 598,8 тыс. рублей,</w:t>
            </w:r>
            <w:r>
              <w:rPr>
                <w:color w:val="000000"/>
              </w:rPr>
              <w:br/>
              <w:t xml:space="preserve">в том числе: </w:t>
            </w:r>
            <w:r>
              <w:rPr>
                <w:color w:val="000000"/>
              </w:rPr>
              <w:br/>
              <w:t>областной бюджет – 2 675,6 тыс. рублей;</w:t>
            </w:r>
            <w:r>
              <w:rPr>
                <w:color w:val="000000"/>
              </w:rPr>
              <w:br/>
              <w:t>местный бюджет – 28 923,2 тыс. рублей.</w:t>
            </w:r>
            <w:r>
              <w:rPr>
                <w:color w:val="000000"/>
              </w:rPr>
              <w:br/>
              <w:t>2027 год – 34 928,6 тыс. рублей,</w:t>
            </w:r>
            <w:r>
              <w:rPr>
                <w:color w:val="000000"/>
              </w:rPr>
              <w:br/>
              <w:t xml:space="preserve">в том числе: </w:t>
            </w:r>
            <w:r>
              <w:rPr>
                <w:color w:val="000000"/>
              </w:rPr>
              <w:br/>
              <w:t>областной бюджет – 1 496,9 тыс. рублей;</w:t>
            </w:r>
            <w:r>
              <w:rPr>
                <w:color w:val="000000"/>
              </w:rPr>
              <w:br/>
              <w:t>местный бюджет – 33 431,7 тыс. рублей.</w:t>
            </w:r>
            <w:r>
              <w:rPr>
                <w:color w:val="000000"/>
              </w:rPr>
              <w:br/>
              <w:t>2028 год – 34 928,3 тыс. рублей,</w:t>
            </w:r>
            <w:r>
              <w:rPr>
                <w:color w:val="000000"/>
              </w:rPr>
              <w:br/>
              <w:t xml:space="preserve">в том числе: </w:t>
            </w:r>
            <w:r>
              <w:rPr>
                <w:color w:val="000000"/>
              </w:rPr>
              <w:br/>
              <w:t>областной бюджет – 1 496,9 тыс. рублей;</w:t>
            </w:r>
            <w:r>
              <w:rPr>
                <w:color w:val="000000"/>
              </w:rPr>
              <w:br/>
              <w:t>местный бюджет – 33 431,4 тыс. рублей.</w:t>
            </w:r>
          </w:p>
        </w:tc>
      </w:tr>
      <w:tr w:rsidR="005B303B" w:rsidRPr="007B5765" w:rsidTr="000B5142">
        <w:tc>
          <w:tcPr>
            <w:tcW w:w="1422"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Ожидаемые результаты реализации подпрограммы </w:t>
            </w:r>
          </w:p>
        </w:tc>
        <w:tc>
          <w:tcPr>
            <w:tcW w:w="3578" w:type="pct"/>
            <w:tcBorders>
              <w:top w:val="single" w:sz="8" w:space="0" w:color="000000"/>
              <w:left w:val="single" w:sz="8" w:space="0" w:color="000000"/>
              <w:bottom w:val="single" w:sz="8" w:space="0" w:color="000000"/>
              <w:right w:val="single" w:sz="8" w:space="0" w:color="000000"/>
            </w:tcBorders>
          </w:tcPr>
          <w:p w:rsidR="000247D9" w:rsidRPr="007B5765" w:rsidRDefault="000247D9" w:rsidP="003D0308">
            <w:pPr>
              <w:widowControl w:val="0"/>
              <w:autoSpaceDE w:val="0"/>
              <w:autoSpaceDN w:val="0"/>
              <w:adjustRightInd w:val="0"/>
              <w:rPr>
                <w:rFonts w:ascii="Arial" w:hAnsi="Arial" w:cs="Arial"/>
                <w:color w:val="000000"/>
              </w:rPr>
            </w:pPr>
            <w:r w:rsidRPr="007B5765">
              <w:rPr>
                <w:color w:val="000000"/>
              </w:rPr>
              <w:t>Сохранение доли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 на показателе не ниже 12,4 процента;</w:t>
            </w:r>
            <w:r w:rsidRPr="007B5765">
              <w:rPr>
                <w:color w:val="000000"/>
              </w:rPr>
              <w:br/>
              <w:t>увеличение доли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 с 30 до 100 единиц;</w:t>
            </w:r>
            <w:r w:rsidRPr="007B5765">
              <w:rPr>
                <w:color w:val="000000"/>
              </w:rPr>
              <w:br/>
            </w:r>
            <w:r w:rsidRPr="007B5765">
              <w:rPr>
                <w:color w:val="000000"/>
              </w:rPr>
              <w:lastRenderedPageBreak/>
              <w:t>увеличение доли школьников, имеющих доступ к открытым онлайн-курсам, соответствующим уровню общеобразовательной школы, с 20,0 до 100,0 процента;</w:t>
            </w:r>
            <w:r w:rsidRPr="007B5765">
              <w:rPr>
                <w:color w:val="000000"/>
              </w:rPr>
              <w:br/>
              <w:t xml:space="preserve">сохранение количества оказанных мер поддержки работникам системы образования на показателе не менее </w:t>
            </w:r>
            <w:r w:rsidRPr="003D0308">
              <w:rPr>
                <w:color w:val="0000FF"/>
              </w:rPr>
              <w:t>2 </w:t>
            </w:r>
            <w:r w:rsidR="005B303B" w:rsidRPr="003D0308">
              <w:rPr>
                <w:color w:val="0000FF"/>
              </w:rPr>
              <w:t>4</w:t>
            </w:r>
            <w:r w:rsidR="003D0308" w:rsidRPr="003D0308">
              <w:rPr>
                <w:color w:val="0000FF"/>
              </w:rPr>
              <w:t>23</w:t>
            </w:r>
            <w:r w:rsidRPr="007B5765">
              <w:rPr>
                <w:color w:val="000000"/>
              </w:rPr>
              <w:t xml:space="preserve"> единицы</w:t>
            </w:r>
          </w:p>
        </w:tc>
      </w:tr>
    </w:tbl>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Мероприятия подпрограммы</w:t>
      </w:r>
    </w:p>
    <w:p w:rsidR="000247D9" w:rsidRPr="007B5765" w:rsidRDefault="000247D9" w:rsidP="000247D9">
      <w:pPr>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Задача 1 «Создание условий для непрерывного развития муниципальных образовательных организаций»</w:t>
      </w:r>
    </w:p>
    <w:p w:rsidR="000247D9" w:rsidRPr="007B5765" w:rsidRDefault="000247D9" w:rsidP="000247D9">
      <w:pPr>
        <w:ind w:firstLine="709"/>
        <w:jc w:val="center"/>
        <w:rPr>
          <w:rFonts w:eastAsia="Calibri"/>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111. Решение задачи 1</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административных мероприятий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112. Административное мероприятие 1.01</w:t>
      </w:r>
      <w:r w:rsidRPr="007B5765">
        <w:rPr>
          <w:rFonts w:eastAsia="Calibri"/>
          <w:b/>
          <w:color w:val="000000"/>
          <w:sz w:val="26"/>
          <w:szCs w:val="26"/>
        </w:rPr>
        <w:t xml:space="preserve"> </w:t>
      </w:r>
      <w:r w:rsidRPr="007B5765">
        <w:rPr>
          <w:rFonts w:eastAsia="Calibri"/>
          <w:color w:val="000000"/>
          <w:sz w:val="26"/>
          <w:szCs w:val="26"/>
        </w:rPr>
        <w:t>«Разработка и внедрение нормативных правовых актов по вопросам непрерывного развития муниципальных образовательных организаций» осуществляется в соответствии с Федеральным законом от 29.12.2012 № 273-ФЗ «Об образовании в Российской Федерации».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113. Административное мероприятие 1.02</w:t>
      </w:r>
      <w:r w:rsidRPr="007B5765">
        <w:rPr>
          <w:rFonts w:eastAsia="Calibri"/>
          <w:b/>
          <w:color w:val="000000"/>
          <w:sz w:val="26"/>
          <w:szCs w:val="26"/>
        </w:rPr>
        <w:t xml:space="preserve"> «</w:t>
      </w:r>
      <w:r w:rsidRPr="007B5765">
        <w:rPr>
          <w:rFonts w:eastAsia="Calibri"/>
          <w:color w:val="000000"/>
          <w:sz w:val="26"/>
          <w:szCs w:val="26"/>
        </w:rPr>
        <w:t xml:space="preserve">Разработка и реализация локальных актов Управления образования по вопросам развития системы обеспечения профессионального развития педагогических и руководящих работников муниципальных образовательных организаций» осуществляется в соответствии с Федеральным законом от 29.12.2012 № 273-ФЗ «Об образовании в Российской Федерации». </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t xml:space="preserve">114. В рамках мероприятия 1.03 «Проведение мероприятий, направленных на развитие системы обеспечения профессионального развития педагогических и руководящих работников муниципальных образовательных организаций» </w:t>
      </w:r>
      <w:r w:rsidRPr="007B5765">
        <w:rPr>
          <w:color w:val="000000"/>
          <w:sz w:val="26"/>
          <w:szCs w:val="26"/>
        </w:rPr>
        <w:t>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1) предоставление финансовой поддержки за инновационную деятельность, направленную на развитие образования;</w:t>
      </w:r>
    </w:p>
    <w:p w:rsidR="000247D9" w:rsidRPr="007B5765" w:rsidRDefault="000247D9" w:rsidP="000247D9">
      <w:pPr>
        <w:widowControl w:val="0"/>
        <w:ind w:left="709"/>
        <w:jc w:val="both"/>
        <w:rPr>
          <w:color w:val="000000"/>
          <w:sz w:val="26"/>
          <w:szCs w:val="26"/>
        </w:rPr>
      </w:pPr>
      <w:r w:rsidRPr="007B5765">
        <w:rPr>
          <w:color w:val="000000"/>
          <w:sz w:val="26"/>
          <w:szCs w:val="26"/>
        </w:rPr>
        <w:t>2)</w:t>
      </w:r>
      <w:r w:rsidRPr="007B5765">
        <w:rPr>
          <w:color w:val="000000"/>
        </w:rPr>
        <w:t> </w:t>
      </w:r>
      <w:r w:rsidRPr="007B5765">
        <w:rPr>
          <w:color w:val="000000"/>
          <w:sz w:val="26"/>
          <w:szCs w:val="26"/>
        </w:rPr>
        <w:t>организация методической службы, методических мероприятий;</w:t>
      </w:r>
    </w:p>
    <w:p w:rsidR="000247D9" w:rsidRPr="007B5765" w:rsidRDefault="000247D9" w:rsidP="000247D9">
      <w:pPr>
        <w:widowControl w:val="0"/>
        <w:ind w:firstLine="709"/>
        <w:jc w:val="both"/>
        <w:rPr>
          <w:color w:val="000000"/>
          <w:sz w:val="26"/>
          <w:szCs w:val="26"/>
        </w:rPr>
      </w:pPr>
      <w:r w:rsidRPr="007B5765">
        <w:rPr>
          <w:color w:val="000000"/>
          <w:sz w:val="26"/>
          <w:szCs w:val="26"/>
        </w:rPr>
        <w:t>3) организация муниципальных этапов конкурсов педагогического мастерства;</w:t>
      </w:r>
    </w:p>
    <w:p w:rsidR="000247D9" w:rsidRPr="007B5765" w:rsidRDefault="000247D9" w:rsidP="000247D9">
      <w:pPr>
        <w:widowControl w:val="0"/>
        <w:ind w:firstLine="709"/>
        <w:jc w:val="both"/>
        <w:rPr>
          <w:color w:val="000000"/>
          <w:sz w:val="26"/>
          <w:szCs w:val="26"/>
        </w:rPr>
      </w:pPr>
      <w:r w:rsidRPr="007B5765">
        <w:rPr>
          <w:color w:val="000000"/>
          <w:sz w:val="26"/>
          <w:szCs w:val="26"/>
        </w:rPr>
        <w:t>4) обеспечение участия педагогов (сопровождающих) в научно-практических конференциях, педагогических чтениях, фестивалях, форумах различного уровня;</w:t>
      </w:r>
      <w:r w:rsidRPr="007B5765">
        <w:rPr>
          <w:color w:val="000000"/>
        </w:rPr>
        <w:t xml:space="preserve"> </w:t>
      </w:r>
    </w:p>
    <w:p w:rsidR="000247D9" w:rsidRPr="007B5765" w:rsidRDefault="000247D9" w:rsidP="000247D9">
      <w:pPr>
        <w:widowControl w:val="0"/>
        <w:ind w:firstLine="709"/>
        <w:jc w:val="both"/>
        <w:rPr>
          <w:color w:val="000000"/>
          <w:sz w:val="26"/>
          <w:szCs w:val="26"/>
        </w:rPr>
      </w:pPr>
      <w:r w:rsidRPr="007B5765">
        <w:rPr>
          <w:color w:val="000000"/>
          <w:sz w:val="26"/>
          <w:szCs w:val="26"/>
        </w:rPr>
        <w:t>5) организация и проведение августовского совещания работников образования города Северодвинска;</w:t>
      </w:r>
    </w:p>
    <w:p w:rsidR="000247D9" w:rsidRPr="007B5765" w:rsidRDefault="000247D9" w:rsidP="000247D9">
      <w:pPr>
        <w:widowControl w:val="0"/>
        <w:ind w:firstLine="709"/>
        <w:jc w:val="both"/>
        <w:rPr>
          <w:color w:val="000000"/>
          <w:sz w:val="26"/>
          <w:szCs w:val="26"/>
        </w:rPr>
      </w:pPr>
      <w:r w:rsidRPr="007B5765">
        <w:rPr>
          <w:color w:val="000000"/>
          <w:sz w:val="26"/>
          <w:szCs w:val="26"/>
        </w:rPr>
        <w:t xml:space="preserve">6) организация официальных приемов, посвященных Дню дошкольного работника и Дню учителя. </w:t>
      </w:r>
    </w:p>
    <w:p w:rsidR="000247D9" w:rsidRPr="007B5765" w:rsidRDefault="000247D9" w:rsidP="000247D9">
      <w:pPr>
        <w:ind w:firstLine="709"/>
        <w:jc w:val="both"/>
        <w:rPr>
          <w:color w:val="000000"/>
          <w:sz w:val="26"/>
          <w:szCs w:val="26"/>
        </w:rPr>
      </w:pPr>
      <w:r w:rsidRPr="007B5765">
        <w:rPr>
          <w:rFonts w:eastAsia="Calibri"/>
          <w:color w:val="000000"/>
          <w:sz w:val="26"/>
          <w:szCs w:val="26"/>
        </w:rPr>
        <w:t>115. В рамках мероприятия 1.04</w:t>
      </w:r>
      <w:r w:rsidRPr="007B5765">
        <w:rPr>
          <w:rFonts w:eastAsia="Calibri"/>
          <w:b/>
          <w:color w:val="000000"/>
          <w:sz w:val="26"/>
          <w:szCs w:val="26"/>
        </w:rPr>
        <w:t xml:space="preserve"> «</w:t>
      </w:r>
      <w:r w:rsidRPr="007B5765">
        <w:rPr>
          <w:color w:val="000000"/>
          <w:sz w:val="26"/>
          <w:szCs w:val="26"/>
        </w:rPr>
        <w:t>Организация и проведение конкурсов программ развития муниципальных образовательных организаций» осуществляется организация конкурсных отборов программ развития Управлением образования.</w:t>
      </w:r>
    </w:p>
    <w:p w:rsidR="000247D9" w:rsidRPr="007B5765" w:rsidRDefault="000247D9" w:rsidP="000247D9">
      <w:pPr>
        <w:jc w:val="both"/>
        <w:rPr>
          <w:color w:val="000000"/>
          <w:sz w:val="26"/>
          <w:szCs w:val="26"/>
        </w:rPr>
      </w:pPr>
    </w:p>
    <w:p w:rsidR="000247D9" w:rsidRPr="007B5765" w:rsidRDefault="000247D9" w:rsidP="000247D9">
      <w:pPr>
        <w:ind w:right="-5"/>
        <w:jc w:val="center"/>
        <w:rPr>
          <w:b/>
          <w:color w:val="000000"/>
          <w:sz w:val="26"/>
          <w:szCs w:val="26"/>
        </w:rPr>
      </w:pPr>
      <w:r w:rsidRPr="007B5765">
        <w:rPr>
          <w:b/>
          <w:color w:val="000000"/>
          <w:sz w:val="26"/>
          <w:szCs w:val="26"/>
        </w:rPr>
        <w:t>Задача 2 «</w:t>
      </w:r>
      <w:r w:rsidRPr="007B5765">
        <w:rPr>
          <w:rFonts w:eastAsia="Calibri"/>
          <w:b/>
          <w:color w:val="000000"/>
          <w:sz w:val="26"/>
          <w:szCs w:val="26"/>
        </w:rPr>
        <w:t>Развитие цифровой образовательной среды в системе образования Северодвинска</w:t>
      </w:r>
      <w:r w:rsidRPr="007B5765">
        <w:rPr>
          <w:b/>
          <w:color w:val="000000"/>
          <w:sz w:val="26"/>
          <w:szCs w:val="26"/>
        </w:rPr>
        <w:t>»</w:t>
      </w:r>
    </w:p>
    <w:p w:rsidR="000247D9" w:rsidRPr="007B5765" w:rsidRDefault="000247D9" w:rsidP="000247D9">
      <w:pPr>
        <w:ind w:right="-5" w:firstLine="709"/>
        <w:jc w:val="center"/>
        <w:rPr>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116. Решение задачи 2</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административного мероприятия и мероприятий подпрограммы.</w:t>
      </w:r>
    </w:p>
    <w:p w:rsidR="000247D9" w:rsidRPr="007B5765" w:rsidRDefault="000247D9" w:rsidP="000247D9">
      <w:pPr>
        <w:widowControl w:val="0"/>
        <w:ind w:firstLine="709"/>
        <w:jc w:val="both"/>
        <w:rPr>
          <w:rFonts w:eastAsia="Calibri"/>
          <w:color w:val="000000"/>
          <w:sz w:val="26"/>
          <w:szCs w:val="26"/>
        </w:rPr>
      </w:pPr>
      <w:r w:rsidRPr="007B5765">
        <w:rPr>
          <w:rFonts w:eastAsia="Calibri"/>
          <w:color w:val="000000"/>
          <w:sz w:val="26"/>
          <w:szCs w:val="26"/>
        </w:rPr>
        <w:lastRenderedPageBreak/>
        <w:t>117. Административное мероприятие 2.01</w:t>
      </w:r>
      <w:r w:rsidRPr="007B5765">
        <w:rPr>
          <w:rFonts w:eastAsia="Calibri"/>
          <w:b/>
          <w:color w:val="000000"/>
          <w:sz w:val="26"/>
          <w:szCs w:val="26"/>
        </w:rPr>
        <w:t xml:space="preserve"> </w:t>
      </w:r>
      <w:r w:rsidRPr="007B5765">
        <w:rPr>
          <w:rFonts w:eastAsia="Calibri"/>
          <w:color w:val="000000"/>
          <w:sz w:val="26"/>
          <w:szCs w:val="26"/>
        </w:rPr>
        <w:t>«Разработка и внедрение нормативных правовых актов по вопросам развития цифровой образовательной среды в системе образования Северодвинска» осуществляется в соответствии с Федеральным законом от 29.12.2012 № 273-ФЗ «Об образовании в Российской Федерации», постановлением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118. Мероприятие 2.02 «Проведение мероприятий, направленных на развитие цифровой образовательной среды в системе образования Северодвинска» осуществляется в соответствии с Федеральным законом от 29.12.2012 № 273-ФЗ «Об образовании в Российской Федерации», постановлением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0247D9" w:rsidRPr="007B5765" w:rsidRDefault="000247D9" w:rsidP="000247D9">
      <w:pPr>
        <w:ind w:right="-5" w:firstLine="709"/>
        <w:jc w:val="both"/>
        <w:rPr>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1) создание и информационное наполнение портала Управления образования Администрации Северодвинска;</w:t>
      </w:r>
    </w:p>
    <w:p w:rsidR="000247D9" w:rsidRPr="007B5765" w:rsidRDefault="000247D9" w:rsidP="000247D9">
      <w:pPr>
        <w:widowControl w:val="0"/>
        <w:ind w:firstLine="709"/>
        <w:jc w:val="both"/>
        <w:rPr>
          <w:color w:val="000000"/>
          <w:sz w:val="26"/>
          <w:szCs w:val="26"/>
        </w:rPr>
      </w:pPr>
      <w:r w:rsidRPr="007B5765">
        <w:rPr>
          <w:color w:val="000000"/>
          <w:sz w:val="26"/>
          <w:szCs w:val="26"/>
        </w:rPr>
        <w:t>2) приобретение расходных материалов для технического обеспечения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3) организация деятельности центров цифрового кольца Архангельской области;</w:t>
      </w:r>
    </w:p>
    <w:p w:rsidR="000247D9" w:rsidRPr="007B5765" w:rsidRDefault="000247D9" w:rsidP="000247D9">
      <w:pPr>
        <w:widowControl w:val="0"/>
        <w:ind w:firstLine="709"/>
        <w:jc w:val="both"/>
        <w:rPr>
          <w:color w:val="000000"/>
          <w:sz w:val="26"/>
          <w:szCs w:val="26"/>
        </w:rPr>
      </w:pPr>
      <w:r w:rsidRPr="007B5765">
        <w:rPr>
          <w:color w:val="000000"/>
          <w:sz w:val="26"/>
          <w:szCs w:val="26"/>
        </w:rPr>
        <w:t>4) непрерывное и последовательное развитие цифровых компетенций в образовательных организациях.</w:t>
      </w:r>
    </w:p>
    <w:p w:rsidR="000247D9" w:rsidRPr="007B5765" w:rsidRDefault="000247D9" w:rsidP="000247D9">
      <w:pPr>
        <w:jc w:val="center"/>
        <w:rPr>
          <w:b/>
          <w:color w:val="000000"/>
          <w:sz w:val="26"/>
          <w:szCs w:val="26"/>
        </w:rPr>
      </w:pPr>
      <w:r w:rsidRPr="007B5765">
        <w:rPr>
          <w:b/>
          <w:color w:val="000000"/>
          <w:sz w:val="26"/>
          <w:szCs w:val="26"/>
        </w:rPr>
        <w:t>Задача 3 «</w:t>
      </w:r>
      <w:r w:rsidRPr="007B5765">
        <w:rPr>
          <w:rFonts w:eastAsia="Calibri"/>
          <w:b/>
          <w:color w:val="000000"/>
          <w:sz w:val="26"/>
          <w:szCs w:val="26"/>
        </w:rPr>
        <w:t>Обеспечение поддержки работников системы образования Северодвинска</w:t>
      </w:r>
      <w:r w:rsidRPr="007B5765">
        <w:rPr>
          <w:b/>
          <w:color w:val="000000"/>
          <w:sz w:val="26"/>
          <w:szCs w:val="26"/>
        </w:rPr>
        <w:t>»</w:t>
      </w:r>
    </w:p>
    <w:p w:rsidR="000247D9" w:rsidRPr="007B5765" w:rsidRDefault="000247D9" w:rsidP="000247D9">
      <w:pPr>
        <w:ind w:right="-5" w:firstLine="709"/>
        <w:jc w:val="center"/>
        <w:rPr>
          <w:b/>
          <w:color w:val="000000"/>
          <w:sz w:val="26"/>
          <w:szCs w:val="26"/>
        </w:rPr>
      </w:pPr>
    </w:p>
    <w:p w:rsidR="003B2B73" w:rsidRPr="007B5765" w:rsidRDefault="000247D9" w:rsidP="003B2B73">
      <w:pPr>
        <w:ind w:firstLine="709"/>
        <w:jc w:val="both"/>
        <w:rPr>
          <w:rFonts w:eastAsia="Calibri"/>
          <w:color w:val="000000"/>
          <w:sz w:val="26"/>
          <w:szCs w:val="26"/>
        </w:rPr>
      </w:pPr>
      <w:r w:rsidRPr="007B5765">
        <w:rPr>
          <w:rFonts w:eastAsia="Calibri"/>
          <w:color w:val="000000"/>
          <w:sz w:val="26"/>
          <w:szCs w:val="26"/>
        </w:rPr>
        <w:t>119. Решение задачи 3 осуществляется посредством выполнения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 административное мероприятие 3.01 «Разработка и внедрение нормативных правовых актов по вопросам обеспечения поддержки работников системы образования Северодвинска»;</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2) мероприятие 3.02</w:t>
      </w:r>
      <w:r w:rsidRPr="007B5765">
        <w:rPr>
          <w:rFonts w:eastAsia="Calibri"/>
          <w:b/>
          <w:color w:val="000000"/>
          <w:sz w:val="26"/>
          <w:szCs w:val="26"/>
        </w:rPr>
        <w:t xml:space="preserve"> </w:t>
      </w:r>
      <w:r w:rsidRPr="007B5765">
        <w:rPr>
          <w:rFonts w:eastAsia="Calibri"/>
          <w:color w:val="000000"/>
          <w:sz w:val="26"/>
          <w:szCs w:val="26"/>
        </w:rPr>
        <w:t>«Предоставление мер социальной поддержки работникам муниципальных образовательных организаций, в том числе бывшим работникам»;</w:t>
      </w:r>
    </w:p>
    <w:p w:rsidR="000247D9" w:rsidRPr="007B5765" w:rsidRDefault="000247D9" w:rsidP="000247D9">
      <w:pPr>
        <w:autoSpaceDE w:val="0"/>
        <w:autoSpaceDN w:val="0"/>
        <w:adjustRightInd w:val="0"/>
        <w:ind w:firstLine="709"/>
        <w:jc w:val="both"/>
        <w:rPr>
          <w:rFonts w:eastAsia="Calibri"/>
          <w:color w:val="000000"/>
          <w:sz w:val="26"/>
          <w:szCs w:val="26"/>
        </w:rPr>
      </w:pPr>
      <w:r w:rsidRPr="007B5765">
        <w:rPr>
          <w:rFonts w:eastAsia="Calibri"/>
          <w:color w:val="000000"/>
          <w:sz w:val="26"/>
          <w:szCs w:val="26"/>
        </w:rPr>
        <w:t>3) мероприятие 3.03 «Компенсация расходов на оплату стоимости проезда и провоза багажа к месту использования отпуска и обратно для лиц, работающих в организациях, финансируемых из местного бюджета, и членов их семей»;</w:t>
      </w:r>
    </w:p>
    <w:p w:rsidR="000247D9" w:rsidRPr="007B5765" w:rsidRDefault="000247D9" w:rsidP="000247D9">
      <w:pPr>
        <w:autoSpaceDE w:val="0"/>
        <w:autoSpaceDN w:val="0"/>
        <w:adjustRightInd w:val="0"/>
        <w:ind w:firstLine="709"/>
        <w:jc w:val="both"/>
        <w:rPr>
          <w:rFonts w:eastAsia="Calibri"/>
          <w:color w:val="000000"/>
          <w:sz w:val="26"/>
          <w:szCs w:val="26"/>
        </w:rPr>
      </w:pPr>
      <w:r w:rsidRPr="007B5765">
        <w:rPr>
          <w:rFonts w:eastAsia="Calibri"/>
          <w:color w:val="000000"/>
          <w:sz w:val="26"/>
          <w:szCs w:val="26"/>
        </w:rPr>
        <w:t>4) мероприятие 3.04</w:t>
      </w:r>
      <w:r w:rsidRPr="007B5765">
        <w:rPr>
          <w:rFonts w:eastAsia="Calibri"/>
          <w:b/>
          <w:color w:val="000000"/>
          <w:sz w:val="26"/>
          <w:szCs w:val="26"/>
        </w:rPr>
        <w:t xml:space="preserve"> </w:t>
      </w:r>
      <w:r w:rsidRPr="007B5765">
        <w:rPr>
          <w:rFonts w:eastAsia="Calibri"/>
          <w:color w:val="000000"/>
          <w:sz w:val="26"/>
          <w:szCs w:val="26"/>
        </w:rPr>
        <w:t>«Обеспечение условий для развития кадрового потенциала муниципальны</w:t>
      </w:r>
      <w:r w:rsidR="003B2B73" w:rsidRPr="007B5765">
        <w:rPr>
          <w:rFonts w:eastAsia="Calibri"/>
          <w:color w:val="000000"/>
          <w:sz w:val="26"/>
          <w:szCs w:val="26"/>
        </w:rPr>
        <w:t>х образовательных организаций»;</w:t>
      </w:r>
    </w:p>
    <w:p w:rsidR="003B2B73" w:rsidRPr="007B5765" w:rsidRDefault="003B2B73" w:rsidP="000247D9">
      <w:pPr>
        <w:autoSpaceDE w:val="0"/>
        <w:autoSpaceDN w:val="0"/>
        <w:adjustRightInd w:val="0"/>
        <w:ind w:firstLine="709"/>
        <w:jc w:val="both"/>
        <w:rPr>
          <w:rFonts w:eastAsia="Calibri"/>
          <w:color w:val="000000"/>
          <w:sz w:val="26"/>
          <w:szCs w:val="26"/>
        </w:rPr>
      </w:pPr>
      <w:r w:rsidRPr="007B5765">
        <w:rPr>
          <w:rFonts w:eastAsia="Calibri"/>
          <w:color w:val="000000"/>
          <w:sz w:val="26"/>
          <w:szCs w:val="26"/>
        </w:rPr>
        <w:t>5) мероприятие 3.05. Компенсация расходов на оплату стоимости проезда к месту учебы и обратно для лиц, работающих в муниципальных организациях сферы образования.</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lastRenderedPageBreak/>
        <w:t>120. Мероприятие 3.02 реализуется в соответствии с Федеральным законом Российской Федерации от 29.12.2012 № 273-ФЗ «Об образовании в Российской Федерации», законом Архангельской области от 02.07.2013 № 712-41-ОЗ «Об образовании в Архангельской области» посредством предоставления субсидии из областного бюджета.</w:t>
      </w:r>
    </w:p>
    <w:p w:rsidR="000247D9" w:rsidRPr="007B5765" w:rsidRDefault="000247D9" w:rsidP="000247D9">
      <w:pPr>
        <w:ind w:firstLine="709"/>
        <w:jc w:val="both"/>
        <w:rPr>
          <w:color w:val="000000"/>
          <w:sz w:val="26"/>
          <w:szCs w:val="26"/>
        </w:rPr>
      </w:pPr>
      <w:r w:rsidRPr="007B5765">
        <w:rPr>
          <w:color w:val="000000"/>
          <w:sz w:val="26"/>
          <w:szCs w:val="26"/>
        </w:rPr>
        <w:t>В рамках мероприятия осуществляется финансирование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 в соответствии с подпрограммой 4 «Совершенствование системы предоставления услуг в сфере образования» г</w:t>
      </w:r>
      <w:r w:rsidRPr="007B5765">
        <w:rPr>
          <w:rFonts w:eastAsia="Calibri"/>
          <w:color w:val="000000"/>
          <w:sz w:val="26"/>
          <w:szCs w:val="26"/>
        </w:rPr>
        <w:t>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rsidR="000247D9" w:rsidRPr="007B5765" w:rsidRDefault="000247D9" w:rsidP="000247D9">
      <w:pPr>
        <w:ind w:right="-5" w:firstLine="709"/>
        <w:jc w:val="both"/>
        <w:rPr>
          <w:color w:val="000000"/>
          <w:sz w:val="26"/>
          <w:szCs w:val="26"/>
        </w:rPr>
      </w:pPr>
      <w:r w:rsidRPr="007B5765">
        <w:rPr>
          <w:color w:val="000000"/>
          <w:sz w:val="26"/>
          <w:szCs w:val="26"/>
        </w:rPr>
        <w:t>В рамках мероприятия также осуществляется финансирование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w:t>
      </w:r>
      <w:r w:rsidRPr="007B5765">
        <w:rPr>
          <w:rFonts w:eastAsia="Calibri"/>
          <w:color w:val="000000"/>
          <w:sz w:val="26"/>
          <w:szCs w:val="26"/>
        </w:rPr>
        <w:t xml:space="preserve"> в</w:t>
      </w:r>
      <w:r w:rsidRPr="007B5765">
        <w:rPr>
          <w:color w:val="000000"/>
          <w:sz w:val="26"/>
          <w:szCs w:val="26"/>
        </w:rPr>
        <w:t> соответствии с подпрограммой 1 «Организация и обеспечение бюджетного процесса и развитие информационных систем управления финансами в Архангельской области» государственной программы Архангельской области «Управление государственными финансами и государственным долгом Архангельской области», утвержденной постановлением Правительства Архангельской области от 11.10.2013 № 474-пп,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 за счет средств областного бюджета.</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в соответствии с постановлением Администрации Северодвинска от 17.06.2020 № 294-па «О предоставлении мер социальной поддержки работникам муниципальных бюджетных и автономных учреждений, функции и полномочия учредителя которых осуществляет Управление образования Администрации Северодвинска» 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1) денежная компенсация за наем (поднаем) жилых помещений педагогическим работникам – учителям муниципальных бюджетных и автономных учреждений;</w:t>
      </w:r>
    </w:p>
    <w:p w:rsidR="000247D9" w:rsidRPr="007B5765" w:rsidRDefault="000247D9" w:rsidP="000247D9">
      <w:pPr>
        <w:widowControl w:val="0"/>
        <w:ind w:firstLine="709"/>
        <w:jc w:val="both"/>
        <w:rPr>
          <w:color w:val="000000"/>
          <w:sz w:val="26"/>
          <w:szCs w:val="26"/>
        </w:rPr>
      </w:pPr>
      <w:r w:rsidRPr="007B5765">
        <w:rPr>
          <w:color w:val="000000"/>
          <w:sz w:val="26"/>
          <w:szCs w:val="26"/>
        </w:rPr>
        <w:t>2) денежная компенсация расходов по проезду на общественном транспорте из Северодвинска до места работы и обратно, один раз в сутки, педагогическим работникам муниципальных бюджетных и автономных учреждений, расположенных в сельской местности.</w:t>
      </w:r>
    </w:p>
    <w:p w:rsidR="000247D9" w:rsidRPr="007B5765" w:rsidRDefault="000247D9" w:rsidP="000247D9">
      <w:pPr>
        <w:widowControl w:val="0"/>
        <w:ind w:firstLine="709"/>
        <w:jc w:val="both"/>
        <w:rPr>
          <w:color w:val="000000"/>
          <w:sz w:val="26"/>
          <w:szCs w:val="26"/>
        </w:rPr>
      </w:pPr>
      <w:r w:rsidRPr="007B5765">
        <w:rPr>
          <w:color w:val="000000"/>
          <w:sz w:val="26"/>
          <w:szCs w:val="26"/>
        </w:rPr>
        <w:t xml:space="preserve">В соответствии с решением Совета депутатов Северодвинска от 24.06.2021 № 357 «О гарантиях и компенсациях лицам, работающим в органах местного самоуправления и муниципальных учреждениях, расположенных на территории городского округа Архангельской области «Северодвинск» предусмотрена денежная компенсация, связанная с переездом, лицам, работающим </w:t>
      </w:r>
      <w:r w:rsidRPr="007B5765">
        <w:rPr>
          <w:color w:val="000000"/>
          <w:sz w:val="26"/>
          <w:szCs w:val="26"/>
        </w:rPr>
        <w:lastRenderedPageBreak/>
        <w:t>в муниципальных образовательных учреждениях, расположенных на территории городского округа Архангельской области «Северодвинск».</w:t>
      </w:r>
    </w:p>
    <w:p w:rsidR="000247D9" w:rsidRPr="007B5765" w:rsidRDefault="000247D9" w:rsidP="000247D9">
      <w:pPr>
        <w:widowControl w:val="0"/>
        <w:autoSpaceDE w:val="0"/>
        <w:autoSpaceDN w:val="0"/>
        <w:adjustRightInd w:val="0"/>
        <w:ind w:firstLine="709"/>
        <w:jc w:val="both"/>
        <w:rPr>
          <w:rFonts w:eastAsia="Calibri"/>
          <w:color w:val="000000"/>
          <w:sz w:val="26"/>
          <w:szCs w:val="26"/>
        </w:rPr>
      </w:pPr>
      <w:r w:rsidRPr="007B5765">
        <w:rPr>
          <w:rFonts w:eastAsia="Calibri"/>
          <w:color w:val="000000"/>
          <w:sz w:val="26"/>
          <w:szCs w:val="26"/>
        </w:rPr>
        <w:t>121. Мероприятие 3.03 реализуется в соответствии с решением Совета депутатов Северодвинска от 24.06.2021 № 357 «О гарантиях и компенсациях лицам, работающим в органах местного самоуправления и муниципальных учреждениях, расположенных на территории городского округа Архангельской области «Северодвинск» посредством предоставления субсидии муниципальным учреждениям на компенсацию расходов на оплату стоимости проезда и провоза багажа к месту использования отпуска и обратно для лиц, работающих в этих учреждениях, финансируемых из местного бюджета, и членов их семей.</w:t>
      </w:r>
    </w:p>
    <w:p w:rsidR="003D0308" w:rsidRPr="003D0308" w:rsidRDefault="003D0308" w:rsidP="003D0308">
      <w:pPr>
        <w:widowControl w:val="0"/>
        <w:autoSpaceDE w:val="0"/>
        <w:autoSpaceDN w:val="0"/>
        <w:adjustRightInd w:val="0"/>
        <w:ind w:firstLine="709"/>
        <w:jc w:val="both"/>
        <w:rPr>
          <w:rFonts w:eastAsia="Calibri"/>
          <w:color w:val="000000"/>
          <w:sz w:val="26"/>
          <w:szCs w:val="26"/>
        </w:rPr>
      </w:pPr>
      <w:r w:rsidRPr="003D0308">
        <w:rPr>
          <w:rFonts w:eastAsia="Calibri"/>
          <w:color w:val="000000"/>
          <w:sz w:val="26"/>
          <w:szCs w:val="26"/>
        </w:rPr>
        <w:t>122. Мероприятие 3.04 осуществляется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D0308" w:rsidRPr="003D0308" w:rsidRDefault="003D0308" w:rsidP="003D0308">
      <w:pPr>
        <w:widowControl w:val="0"/>
        <w:autoSpaceDE w:val="0"/>
        <w:autoSpaceDN w:val="0"/>
        <w:adjustRightInd w:val="0"/>
        <w:ind w:firstLine="709"/>
        <w:jc w:val="both"/>
        <w:rPr>
          <w:rFonts w:eastAsia="Calibri"/>
          <w:color w:val="000000"/>
          <w:sz w:val="26"/>
          <w:szCs w:val="26"/>
        </w:rPr>
      </w:pPr>
      <w:r w:rsidRPr="003D0308">
        <w:rPr>
          <w:rFonts w:eastAsia="Calibri"/>
          <w:color w:val="000000"/>
          <w:sz w:val="26"/>
          <w:szCs w:val="26"/>
        </w:rPr>
        <w:t>В рамках мероприятия 3.04 осуществляется финансирование за счет средств областного бюджета в соответствии с соглашением от 27.03.2024 № 075-24-20-пф-24-038 «О предоставлении субсидии из областного бюджета бюджету городского округа Архангельской области «Северодвинск» на реализацию мероприятий по обеспечению условий для развития кадрового потенциала муниципальных образовательных организаций в Архангельской области.</w:t>
      </w:r>
    </w:p>
    <w:p w:rsidR="003D0308" w:rsidRPr="003D0308" w:rsidRDefault="003D0308" w:rsidP="003D0308">
      <w:pPr>
        <w:widowControl w:val="0"/>
        <w:autoSpaceDE w:val="0"/>
        <w:autoSpaceDN w:val="0"/>
        <w:adjustRightInd w:val="0"/>
        <w:ind w:firstLine="709"/>
        <w:jc w:val="both"/>
        <w:rPr>
          <w:rFonts w:eastAsia="Calibri"/>
          <w:color w:val="000000"/>
          <w:sz w:val="26"/>
          <w:szCs w:val="26"/>
        </w:rPr>
      </w:pPr>
      <w:r w:rsidRPr="003D0308">
        <w:rPr>
          <w:rFonts w:eastAsia="Calibri"/>
          <w:color w:val="000000"/>
          <w:sz w:val="26"/>
          <w:szCs w:val="26"/>
        </w:rPr>
        <w:t>Финансирование мероприятия осуществляется на основании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rsidR="003D0308" w:rsidRPr="003D0308" w:rsidRDefault="003D0308" w:rsidP="003D0308">
      <w:pPr>
        <w:widowControl w:val="0"/>
        <w:autoSpaceDE w:val="0"/>
        <w:autoSpaceDN w:val="0"/>
        <w:adjustRightInd w:val="0"/>
        <w:ind w:firstLine="709"/>
        <w:jc w:val="both"/>
        <w:rPr>
          <w:rFonts w:eastAsia="Calibri"/>
          <w:color w:val="000000"/>
          <w:sz w:val="26"/>
          <w:szCs w:val="26"/>
        </w:rPr>
      </w:pPr>
      <w:r w:rsidRPr="003D0308">
        <w:rPr>
          <w:rFonts w:eastAsia="Calibri"/>
          <w:color w:val="000000"/>
          <w:sz w:val="26"/>
          <w:szCs w:val="26"/>
        </w:rPr>
        <w:t>Социальная выплата предоставляется гражданам, заключившим договор о целевом обучении между обучающимся по очной форме обучения по образовательным программам высшего образования – программам бакалавриата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и органом местного самоуправления и (или) образовательной организацией.</w:t>
      </w:r>
    </w:p>
    <w:p w:rsidR="000247D9" w:rsidRPr="007B5765" w:rsidRDefault="003B2B73" w:rsidP="000247D9">
      <w:pPr>
        <w:widowControl w:val="0"/>
        <w:autoSpaceDE w:val="0"/>
        <w:autoSpaceDN w:val="0"/>
        <w:adjustRightInd w:val="0"/>
        <w:ind w:firstLine="709"/>
        <w:jc w:val="both"/>
        <w:rPr>
          <w:color w:val="000000"/>
          <w:sz w:val="26"/>
          <w:szCs w:val="26"/>
        </w:rPr>
      </w:pPr>
      <w:r w:rsidRPr="007B5765">
        <w:rPr>
          <w:color w:val="000000"/>
          <w:sz w:val="26"/>
          <w:szCs w:val="26"/>
        </w:rPr>
        <w:t>122.1.</w:t>
      </w:r>
      <w:r w:rsidRPr="007B5765">
        <w:rPr>
          <w:color w:val="000000"/>
        </w:rPr>
        <w:t xml:space="preserve"> </w:t>
      </w:r>
      <w:r w:rsidRPr="007B5765">
        <w:rPr>
          <w:color w:val="000000"/>
          <w:sz w:val="26"/>
          <w:szCs w:val="26"/>
        </w:rPr>
        <w:t xml:space="preserve">Мероприятие 3.05. </w:t>
      </w:r>
      <w:r w:rsidR="00052CC0" w:rsidRPr="007B5765">
        <w:rPr>
          <w:color w:val="000000"/>
          <w:sz w:val="26"/>
          <w:szCs w:val="26"/>
        </w:rPr>
        <w:t>реализуется в соответствии с постановлением Администрации Северодвинска от 05.07.2019 № 240-па «Об утверждении Порядка определения объема и условий предоставления субсидий на иные цели муниципальным бюджетным и автономным учреждениям, функции и полномочия учредителя которых осуществляет Управление образования Администрации Северодвинска».</w:t>
      </w:r>
    </w:p>
    <w:p w:rsidR="000247D9" w:rsidRPr="007B5765" w:rsidRDefault="000247D9" w:rsidP="000247D9">
      <w:pPr>
        <w:autoSpaceDE w:val="0"/>
        <w:autoSpaceDN w:val="0"/>
        <w:adjustRightInd w:val="0"/>
        <w:jc w:val="center"/>
        <w:rPr>
          <w:b/>
          <w:color w:val="000000"/>
          <w:sz w:val="26"/>
          <w:szCs w:val="26"/>
        </w:rPr>
      </w:pPr>
      <w:r w:rsidRPr="007B5765">
        <w:rPr>
          <w:b/>
          <w:color w:val="000000"/>
          <w:sz w:val="26"/>
          <w:szCs w:val="26"/>
        </w:rPr>
        <w:t>Задача 4 «Совершенствование механизмов управления муниципальными образовательными организациями»</w:t>
      </w:r>
    </w:p>
    <w:p w:rsidR="000247D9" w:rsidRPr="007B5765" w:rsidRDefault="000247D9" w:rsidP="000247D9">
      <w:pPr>
        <w:autoSpaceDE w:val="0"/>
        <w:autoSpaceDN w:val="0"/>
        <w:adjustRightInd w:val="0"/>
        <w:ind w:firstLine="709"/>
        <w:jc w:val="center"/>
        <w:rPr>
          <w:b/>
          <w:color w:val="000000"/>
          <w:sz w:val="26"/>
          <w:szCs w:val="26"/>
        </w:rPr>
      </w:pPr>
    </w:p>
    <w:p w:rsidR="000247D9" w:rsidRPr="007B5765" w:rsidRDefault="000247D9" w:rsidP="000247D9">
      <w:pPr>
        <w:autoSpaceDE w:val="0"/>
        <w:autoSpaceDN w:val="0"/>
        <w:adjustRightInd w:val="0"/>
        <w:ind w:firstLine="709"/>
        <w:jc w:val="both"/>
        <w:rPr>
          <w:rFonts w:eastAsia="Calibri"/>
          <w:color w:val="000000"/>
          <w:sz w:val="26"/>
          <w:szCs w:val="26"/>
        </w:rPr>
      </w:pPr>
      <w:r w:rsidRPr="007B5765">
        <w:rPr>
          <w:rFonts w:eastAsia="Calibri"/>
          <w:color w:val="000000"/>
          <w:sz w:val="26"/>
          <w:szCs w:val="26"/>
        </w:rPr>
        <w:t>123. Решение задачи 4</w:t>
      </w:r>
      <w:r w:rsidRPr="007B5765">
        <w:rPr>
          <w:rFonts w:eastAsia="Calibri"/>
          <w:b/>
          <w:color w:val="000000"/>
          <w:sz w:val="26"/>
          <w:szCs w:val="26"/>
        </w:rPr>
        <w:t xml:space="preserve"> </w:t>
      </w:r>
      <w:r w:rsidRPr="007B5765">
        <w:rPr>
          <w:rFonts w:eastAsia="Calibri"/>
          <w:color w:val="000000"/>
          <w:sz w:val="26"/>
          <w:szCs w:val="26"/>
        </w:rPr>
        <w:t>осуществляется посредством выполнения административного мероприятия и мероприятий подпрограммы.</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124. Административное мероприятие 4.01</w:t>
      </w:r>
      <w:r w:rsidRPr="007B5765">
        <w:rPr>
          <w:rFonts w:eastAsia="Calibri"/>
          <w:b/>
          <w:color w:val="000000"/>
          <w:sz w:val="26"/>
          <w:szCs w:val="26"/>
        </w:rPr>
        <w:t xml:space="preserve"> «</w:t>
      </w:r>
      <w:r w:rsidRPr="007B5765">
        <w:rPr>
          <w:rFonts w:eastAsia="Calibri"/>
          <w:color w:val="000000"/>
          <w:sz w:val="26"/>
          <w:szCs w:val="26"/>
        </w:rPr>
        <w:t xml:space="preserve">Разработка и внедрение нормативных правовых актов по вопросам совершенствования механизмов управления  муниципальными образовательными организациями» осуществляется в соответствии с Федеральным законом от 29.12.2012 № 273-ФЗ «Об образовании в Российской Федерации»,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w:t>
      </w:r>
      <w:r w:rsidRPr="007B5765">
        <w:rPr>
          <w:rFonts w:eastAsia="Calibri"/>
          <w:color w:val="000000"/>
          <w:sz w:val="26"/>
          <w:szCs w:val="26"/>
        </w:rPr>
        <w:lastRenderedPageBreak/>
        <w:t>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125. Мероприятие 4.02</w:t>
      </w:r>
      <w:r w:rsidRPr="007B5765">
        <w:rPr>
          <w:rFonts w:eastAsia="Calibri"/>
          <w:b/>
          <w:color w:val="000000"/>
          <w:sz w:val="26"/>
          <w:szCs w:val="26"/>
        </w:rPr>
        <w:t xml:space="preserve"> </w:t>
      </w:r>
      <w:r w:rsidRPr="007B5765">
        <w:rPr>
          <w:rFonts w:eastAsia="Calibri"/>
          <w:color w:val="000000"/>
          <w:sz w:val="26"/>
          <w:szCs w:val="26"/>
        </w:rPr>
        <w:t>«Проведение мероприятий, направленных на совершенствование механизмов управления муниципальными образовательными организациями».</w:t>
      </w:r>
    </w:p>
    <w:p w:rsidR="000247D9" w:rsidRPr="007B5765" w:rsidRDefault="000247D9" w:rsidP="000247D9">
      <w:pPr>
        <w:ind w:right="-5" w:firstLine="709"/>
        <w:jc w:val="both"/>
        <w:rPr>
          <w:b/>
          <w:color w:val="000000"/>
          <w:sz w:val="26"/>
          <w:szCs w:val="26"/>
        </w:rPr>
      </w:pPr>
      <w:r w:rsidRPr="007B5765">
        <w:rPr>
          <w:color w:val="000000"/>
          <w:sz w:val="26"/>
          <w:szCs w:val="26"/>
        </w:rPr>
        <w:t>В рамках мероприятия реализуются следующие направления деятельности:</w:t>
      </w:r>
    </w:p>
    <w:p w:rsidR="000247D9" w:rsidRPr="007B5765" w:rsidRDefault="000247D9" w:rsidP="000247D9">
      <w:pPr>
        <w:widowControl w:val="0"/>
        <w:ind w:firstLine="709"/>
        <w:jc w:val="both"/>
        <w:rPr>
          <w:color w:val="000000"/>
          <w:sz w:val="26"/>
          <w:szCs w:val="26"/>
        </w:rPr>
      </w:pPr>
      <w:r w:rsidRPr="007B5765">
        <w:rPr>
          <w:color w:val="000000"/>
          <w:sz w:val="26"/>
          <w:szCs w:val="26"/>
        </w:rPr>
        <w:t>1) приобретение основных средств образовательными учреждениями в связи с юбилейными мероприятиями, памятными датами;</w:t>
      </w:r>
    </w:p>
    <w:p w:rsidR="000247D9" w:rsidRPr="007B5765" w:rsidRDefault="000247D9" w:rsidP="000247D9">
      <w:pPr>
        <w:widowControl w:val="0"/>
        <w:ind w:firstLine="709"/>
        <w:jc w:val="both"/>
        <w:rPr>
          <w:color w:val="000000"/>
          <w:sz w:val="26"/>
          <w:szCs w:val="26"/>
        </w:rPr>
      </w:pPr>
      <w:r w:rsidRPr="007B5765">
        <w:rPr>
          <w:color w:val="000000"/>
          <w:sz w:val="26"/>
          <w:szCs w:val="26"/>
        </w:rPr>
        <w:t>2) оплата услуг по формированию адресных программ развития муниципальных систем образования на основе комплексного анализа их состояния;</w:t>
      </w:r>
    </w:p>
    <w:p w:rsidR="000247D9" w:rsidRPr="007B5765" w:rsidRDefault="000247D9" w:rsidP="000247D9">
      <w:pPr>
        <w:widowControl w:val="0"/>
        <w:ind w:firstLine="709"/>
        <w:jc w:val="both"/>
        <w:rPr>
          <w:color w:val="000000"/>
          <w:sz w:val="26"/>
          <w:szCs w:val="26"/>
        </w:rPr>
      </w:pPr>
      <w:r w:rsidRPr="007B5765">
        <w:rPr>
          <w:color w:val="000000"/>
          <w:sz w:val="26"/>
          <w:szCs w:val="26"/>
        </w:rPr>
        <w:t>3) обучение управленческих команд.</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126. Выполнение административного мероприятия и мероприятия подпрограммы </w:t>
      </w:r>
      <w:r w:rsidRPr="007B5765">
        <w:rPr>
          <w:rFonts w:eastAsia="Calibri"/>
          <w:b/>
          <w:color w:val="000000"/>
          <w:sz w:val="26"/>
          <w:szCs w:val="26"/>
        </w:rPr>
        <w:t>«</w:t>
      </w:r>
      <w:r w:rsidRPr="007B5765">
        <w:rPr>
          <w:color w:val="000000"/>
          <w:sz w:val="26"/>
          <w:szCs w:val="26"/>
        </w:rPr>
        <w:t>Совершенствование механизмов управления качеством образования в сфере образования Северодвинска</w:t>
      </w:r>
      <w:r w:rsidRPr="007B5765">
        <w:rPr>
          <w:rFonts w:eastAsia="Calibri"/>
          <w:color w:val="000000"/>
          <w:sz w:val="26"/>
          <w:szCs w:val="26"/>
        </w:rPr>
        <w:t>»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0247D9" w:rsidRPr="007B5765" w:rsidRDefault="000247D9" w:rsidP="000247D9">
      <w:pPr>
        <w:ind w:firstLine="709"/>
        <w:jc w:val="center"/>
        <w:rPr>
          <w:rFonts w:eastAsia="Calibri"/>
          <w:b/>
          <w:color w:val="000000"/>
          <w:sz w:val="26"/>
          <w:szCs w:val="26"/>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Объем финансовых ресурсов, необходимый для реализации подпрограммы</w:t>
      </w:r>
    </w:p>
    <w:p w:rsidR="000247D9" w:rsidRPr="007B5765" w:rsidRDefault="000247D9" w:rsidP="000247D9">
      <w:pPr>
        <w:ind w:firstLine="709"/>
        <w:jc w:val="center"/>
        <w:rPr>
          <w:rFonts w:eastAsia="Calibri"/>
          <w:b/>
          <w:color w:val="000000"/>
          <w:sz w:val="26"/>
          <w:szCs w:val="26"/>
        </w:rPr>
      </w:pP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127. Общий объем бюджетных ассигнований, выделенный на реализацию подпрограммы «Совершенствование механизмов управления качеством образования в сфере образования Северодвинска», составляет </w:t>
      </w:r>
      <w:r w:rsidR="003D0308" w:rsidRPr="003D0308">
        <w:rPr>
          <w:rFonts w:eastAsia="Calibri"/>
          <w:color w:val="0000FF"/>
          <w:sz w:val="26"/>
          <w:szCs w:val="26"/>
        </w:rPr>
        <w:t>270 009,2</w:t>
      </w:r>
      <w:r w:rsidRPr="007B5765">
        <w:rPr>
          <w:rFonts w:eastAsia="Calibri"/>
          <w:color w:val="000000"/>
          <w:sz w:val="26"/>
          <w:szCs w:val="26"/>
        </w:rPr>
        <w:t xml:space="preserve"> тыс. руб., в том числе: </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 xml:space="preserve">областной бюджет – </w:t>
      </w:r>
      <w:r w:rsidR="00052CC0" w:rsidRPr="005858E6">
        <w:rPr>
          <w:rFonts w:eastAsia="Calibri"/>
          <w:color w:val="0000FF"/>
          <w:sz w:val="26"/>
          <w:szCs w:val="26"/>
        </w:rPr>
        <w:t>15</w:t>
      </w:r>
      <w:r w:rsidR="005858E6" w:rsidRPr="005858E6">
        <w:rPr>
          <w:rFonts w:eastAsia="Calibri"/>
          <w:color w:val="0000FF"/>
          <w:sz w:val="26"/>
          <w:szCs w:val="26"/>
        </w:rPr>
        <w:t> 100,5</w:t>
      </w:r>
      <w:r w:rsidRPr="007B5765">
        <w:rPr>
          <w:rFonts w:eastAsia="Calibri"/>
          <w:color w:val="000000"/>
          <w:sz w:val="26"/>
          <w:szCs w:val="26"/>
        </w:rPr>
        <w:t xml:space="preserve"> тыс. руб.;</w:t>
      </w:r>
    </w:p>
    <w:p w:rsidR="000247D9" w:rsidRPr="007B5765" w:rsidRDefault="000247D9" w:rsidP="00052CC0">
      <w:pPr>
        <w:ind w:firstLine="709"/>
        <w:jc w:val="both"/>
        <w:rPr>
          <w:rFonts w:eastAsia="Calibri"/>
          <w:color w:val="000000"/>
          <w:sz w:val="26"/>
          <w:szCs w:val="26"/>
        </w:rPr>
      </w:pPr>
      <w:r w:rsidRPr="007B5765">
        <w:rPr>
          <w:rFonts w:eastAsia="Calibri"/>
          <w:color w:val="000000"/>
          <w:sz w:val="26"/>
          <w:szCs w:val="26"/>
        </w:rPr>
        <w:t xml:space="preserve">местный бюджет – </w:t>
      </w:r>
      <w:r w:rsidR="000D7023" w:rsidRPr="005858E6">
        <w:rPr>
          <w:rFonts w:eastAsia="Calibri"/>
          <w:color w:val="0000FF"/>
          <w:sz w:val="26"/>
          <w:szCs w:val="26"/>
        </w:rPr>
        <w:t>254</w:t>
      </w:r>
      <w:r w:rsidR="005858E6" w:rsidRPr="005858E6">
        <w:rPr>
          <w:rFonts w:eastAsia="Calibri"/>
          <w:color w:val="0000FF"/>
          <w:sz w:val="26"/>
          <w:szCs w:val="26"/>
        </w:rPr>
        <w:t> 908,7</w:t>
      </w:r>
      <w:r w:rsidRPr="007B5765">
        <w:rPr>
          <w:rFonts w:eastAsia="Calibri"/>
          <w:color w:val="000000"/>
          <w:sz w:val="26"/>
          <w:szCs w:val="26"/>
        </w:rPr>
        <w:t> тыс. руб.</w:t>
      </w:r>
    </w:p>
    <w:p w:rsidR="000247D9" w:rsidRPr="007B5765" w:rsidRDefault="000247D9" w:rsidP="000247D9">
      <w:pPr>
        <w:ind w:firstLine="709"/>
        <w:jc w:val="both"/>
        <w:rPr>
          <w:rFonts w:eastAsia="Calibri"/>
          <w:color w:val="000000"/>
          <w:sz w:val="26"/>
          <w:szCs w:val="26"/>
        </w:rPr>
      </w:pPr>
      <w:r w:rsidRPr="007B5765">
        <w:rPr>
          <w:rFonts w:eastAsia="Calibri"/>
          <w:color w:val="000000"/>
          <w:sz w:val="26"/>
          <w:szCs w:val="26"/>
        </w:rPr>
        <w:t>Объем финансирования, выделенный на реализацию подпрограммы «Совершенствование системы предоставления услуг в сфере образования Северодвинска», по годам реализации, источникам финансирования муниципальной программы в разрезе задач приведен в таблицах 11 и 12.</w:t>
      </w:r>
    </w:p>
    <w:p w:rsidR="000247D9" w:rsidRPr="007B5765" w:rsidRDefault="000247D9" w:rsidP="000247D9">
      <w:pPr>
        <w:ind w:firstLine="709"/>
        <w:jc w:val="both"/>
        <w:rPr>
          <w:rFonts w:eastAsia="Calibri"/>
          <w:color w:val="000000"/>
          <w:sz w:val="26"/>
          <w:szCs w:val="26"/>
        </w:rPr>
      </w:pPr>
    </w:p>
    <w:p w:rsidR="000D7023" w:rsidRPr="007B5765" w:rsidRDefault="000D7023" w:rsidP="000247D9">
      <w:pPr>
        <w:ind w:firstLine="709"/>
        <w:jc w:val="both"/>
        <w:rPr>
          <w:rFonts w:eastAsia="Calibri"/>
          <w:color w:val="000000"/>
          <w:sz w:val="26"/>
          <w:szCs w:val="26"/>
        </w:rPr>
      </w:pPr>
    </w:p>
    <w:p w:rsidR="000D7023" w:rsidRPr="007B5765" w:rsidRDefault="000D7023" w:rsidP="000247D9">
      <w:pPr>
        <w:ind w:firstLine="709"/>
        <w:jc w:val="both"/>
        <w:rPr>
          <w:rFonts w:eastAsia="Calibri"/>
          <w:color w:val="000000"/>
          <w:sz w:val="26"/>
          <w:szCs w:val="26"/>
        </w:rPr>
      </w:pPr>
    </w:p>
    <w:p w:rsidR="000247D9" w:rsidRPr="007B5765" w:rsidRDefault="000247D9" w:rsidP="000247D9">
      <w:pPr>
        <w:jc w:val="right"/>
        <w:rPr>
          <w:color w:val="000000"/>
          <w:sz w:val="26"/>
          <w:szCs w:val="26"/>
        </w:rPr>
      </w:pPr>
      <w:r w:rsidRPr="007B5765">
        <w:rPr>
          <w:color w:val="000000"/>
          <w:sz w:val="26"/>
          <w:szCs w:val="26"/>
        </w:rPr>
        <w:t>Таблица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4"/>
        <w:gridCol w:w="2059"/>
        <w:gridCol w:w="2059"/>
        <w:gridCol w:w="2236"/>
      </w:tblGrid>
      <w:tr w:rsidR="000247D9" w:rsidRPr="007B5765" w:rsidTr="000B5142">
        <w:trPr>
          <w:tblHeader/>
        </w:trPr>
        <w:tc>
          <w:tcPr>
            <w:tcW w:w="3106" w:type="dxa"/>
            <w:vMerge w:val="restart"/>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Источники финансирования</w:t>
            </w:r>
          </w:p>
        </w:tc>
        <w:tc>
          <w:tcPr>
            <w:tcW w:w="6358" w:type="dxa"/>
            <w:gridSpan w:val="3"/>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Объем финансирования подпрограммы, тыс. руб.</w:t>
            </w:r>
          </w:p>
        </w:tc>
      </w:tr>
      <w:tr w:rsidR="000247D9" w:rsidRPr="007B5765" w:rsidTr="000B5142">
        <w:trPr>
          <w:tblHeader/>
        </w:trPr>
        <w:tc>
          <w:tcPr>
            <w:tcW w:w="3106"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2023</w:t>
            </w:r>
            <w:r w:rsidRPr="007B5765">
              <w:rPr>
                <w:color w:val="000000"/>
              </w:rPr>
              <w:t xml:space="preserve"> год</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 xml:space="preserve">2024 </w:t>
            </w:r>
            <w:r w:rsidRPr="007B5765">
              <w:rPr>
                <w:color w:val="000000"/>
              </w:rPr>
              <w:t>год</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lang w:val="en-US"/>
              </w:rPr>
              <w:t>2025</w:t>
            </w:r>
            <w:r w:rsidRPr="007B5765">
              <w:rPr>
                <w:color w:val="000000"/>
              </w:rPr>
              <w:t xml:space="preserve"> год</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bCs/>
                <w:color w:val="000000"/>
              </w:rPr>
              <w:t>Задача 1</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rPr>
          <w:trHeight w:val="232"/>
        </w:trPr>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1 888,5</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3627EE">
            <w:pPr>
              <w:jc w:val="center"/>
              <w:rPr>
                <w:bCs/>
                <w:color w:val="0000FF"/>
              </w:rPr>
            </w:pPr>
            <w:r w:rsidRPr="005858E6">
              <w:rPr>
                <w:bCs/>
                <w:color w:val="0000FF"/>
              </w:rPr>
              <w:t>1 102,9</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2 942,1</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60"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1 888,5</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3627EE">
            <w:pPr>
              <w:jc w:val="center"/>
              <w:rPr>
                <w:bCs/>
                <w:color w:val="0000FF"/>
              </w:rPr>
            </w:pPr>
            <w:r w:rsidRPr="005858E6">
              <w:rPr>
                <w:bCs/>
                <w:color w:val="0000FF"/>
              </w:rPr>
              <w:t>1 102,9</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2 942,1</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bCs/>
                <w:color w:val="000000"/>
              </w:rPr>
              <w:t>Задача 2</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659,7</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0247D9">
            <w:pPr>
              <w:jc w:val="center"/>
              <w:rPr>
                <w:bCs/>
                <w:color w:val="0000FF"/>
              </w:rPr>
            </w:pPr>
            <w:r w:rsidRPr="005858E6">
              <w:rPr>
                <w:bCs/>
                <w:color w:val="0000FF"/>
              </w:rPr>
              <w:t>121,0</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97,0</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60"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659,7</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0247D9">
            <w:pPr>
              <w:jc w:val="center"/>
              <w:rPr>
                <w:bCs/>
                <w:color w:val="0000FF"/>
              </w:rPr>
            </w:pPr>
            <w:r w:rsidRPr="005858E6">
              <w:rPr>
                <w:bCs/>
                <w:color w:val="0000FF"/>
              </w:rPr>
              <w:t>121,0</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97,0</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bCs/>
                <w:color w:val="000000"/>
              </w:rPr>
              <w:t>Задача 3</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3 382,1</w:t>
            </w:r>
          </w:p>
        </w:tc>
        <w:tc>
          <w:tcPr>
            <w:tcW w:w="2060" w:type="dxa"/>
            <w:tcBorders>
              <w:top w:val="single" w:sz="4" w:space="0" w:color="auto"/>
              <w:left w:val="single" w:sz="4" w:space="0" w:color="auto"/>
              <w:bottom w:val="single" w:sz="4" w:space="0" w:color="auto"/>
              <w:right w:val="single" w:sz="4" w:space="0" w:color="auto"/>
            </w:tcBorders>
          </w:tcPr>
          <w:p w:rsidR="000247D9" w:rsidRPr="005858E6" w:rsidRDefault="00052CC0" w:rsidP="005858E6">
            <w:pPr>
              <w:jc w:val="center"/>
              <w:rPr>
                <w:color w:val="0000FF"/>
              </w:rPr>
            </w:pPr>
            <w:r w:rsidRPr="005858E6">
              <w:rPr>
                <w:color w:val="0000FF"/>
              </w:rPr>
              <w:t>3</w:t>
            </w:r>
            <w:r w:rsidR="005858E6" w:rsidRPr="005858E6">
              <w:rPr>
                <w:color w:val="0000FF"/>
              </w:rPr>
              <w:t> 368,3</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52CC0" w:rsidP="00F409D9">
            <w:pPr>
              <w:jc w:val="center"/>
              <w:rPr>
                <w:color w:val="000000"/>
              </w:rPr>
            </w:pPr>
            <w:r w:rsidRPr="007B5765">
              <w:rPr>
                <w:color w:val="000000"/>
              </w:rPr>
              <w:t>2</w:t>
            </w:r>
            <w:r w:rsidR="00F409D9" w:rsidRPr="007B5765">
              <w:rPr>
                <w:color w:val="000000"/>
              </w:rPr>
              <w:t> 680,7</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63 438,1</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F409D9">
            <w:pPr>
              <w:jc w:val="center"/>
              <w:rPr>
                <w:bCs/>
                <w:color w:val="0000FF"/>
              </w:rPr>
            </w:pPr>
            <w:r w:rsidRPr="005858E6">
              <w:rPr>
                <w:bCs/>
                <w:color w:val="0000FF"/>
              </w:rPr>
              <w:t>60 268,8</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26 700,0</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60"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66 820,2</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F409D9">
            <w:pPr>
              <w:jc w:val="center"/>
              <w:rPr>
                <w:bCs/>
                <w:color w:val="0000FF"/>
              </w:rPr>
            </w:pPr>
            <w:r w:rsidRPr="005858E6">
              <w:rPr>
                <w:bCs/>
                <w:color w:val="0000FF"/>
              </w:rPr>
              <w:t>63 637,1</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52CC0" w:rsidP="00F409D9">
            <w:pPr>
              <w:jc w:val="center"/>
              <w:rPr>
                <w:bCs/>
                <w:color w:val="000000"/>
              </w:rPr>
            </w:pPr>
            <w:r w:rsidRPr="007B5765">
              <w:rPr>
                <w:bCs/>
                <w:color w:val="000000"/>
              </w:rPr>
              <w:t>29</w:t>
            </w:r>
            <w:r w:rsidR="00F409D9" w:rsidRPr="007B5765">
              <w:rPr>
                <w:bCs/>
                <w:color w:val="000000"/>
              </w:rPr>
              <w:t> 380,7</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bCs/>
                <w:color w:val="000000"/>
              </w:rPr>
              <w:t>Задача 4</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560,6</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0247D9">
            <w:pPr>
              <w:jc w:val="center"/>
              <w:rPr>
                <w:bCs/>
                <w:color w:val="0000FF"/>
              </w:rPr>
            </w:pPr>
            <w:r w:rsidRPr="005858E6">
              <w:rPr>
                <w:bCs/>
                <w:color w:val="0000FF"/>
              </w:rPr>
              <w:t>512,2</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831,5</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60"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560,6</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0247D9">
            <w:pPr>
              <w:jc w:val="center"/>
              <w:rPr>
                <w:bCs/>
                <w:color w:val="0000FF"/>
              </w:rPr>
            </w:pPr>
            <w:r w:rsidRPr="005858E6">
              <w:rPr>
                <w:bCs/>
                <w:color w:val="0000FF"/>
              </w:rPr>
              <w:t>512,2</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831,5</w:t>
            </w:r>
          </w:p>
        </w:tc>
      </w:tr>
      <w:tr w:rsidR="000247D9" w:rsidRPr="007B5765" w:rsidTr="000B5142">
        <w:tc>
          <w:tcPr>
            <w:tcW w:w="9464" w:type="dxa"/>
            <w:gridSpan w:val="4"/>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bCs/>
                <w:color w:val="000000"/>
              </w:rPr>
            </w:pPr>
            <w:r w:rsidRPr="007B5765">
              <w:rPr>
                <w:color w:val="000000"/>
              </w:rPr>
              <w:t>Итого по подпрограмме</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3 382,1</w:t>
            </w:r>
          </w:p>
        </w:tc>
        <w:tc>
          <w:tcPr>
            <w:tcW w:w="2060" w:type="dxa"/>
            <w:tcBorders>
              <w:top w:val="single" w:sz="4" w:space="0" w:color="auto"/>
              <w:left w:val="single" w:sz="4" w:space="0" w:color="auto"/>
              <w:bottom w:val="single" w:sz="4" w:space="0" w:color="auto"/>
              <w:right w:val="single" w:sz="4" w:space="0" w:color="auto"/>
            </w:tcBorders>
          </w:tcPr>
          <w:p w:rsidR="000247D9" w:rsidRPr="005858E6" w:rsidRDefault="00052CC0" w:rsidP="005858E6">
            <w:pPr>
              <w:jc w:val="center"/>
              <w:rPr>
                <w:color w:val="0000FF"/>
              </w:rPr>
            </w:pPr>
            <w:r w:rsidRPr="005858E6">
              <w:rPr>
                <w:color w:val="0000FF"/>
              </w:rPr>
              <w:t>3</w:t>
            </w:r>
            <w:r w:rsidR="005858E6" w:rsidRPr="005858E6">
              <w:rPr>
                <w:color w:val="0000FF"/>
              </w:rPr>
              <w:t> 368,3</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52CC0" w:rsidP="00F409D9">
            <w:pPr>
              <w:jc w:val="center"/>
              <w:rPr>
                <w:color w:val="000000"/>
              </w:rPr>
            </w:pPr>
            <w:r w:rsidRPr="007B5765">
              <w:rPr>
                <w:color w:val="000000"/>
              </w:rPr>
              <w:t>2</w:t>
            </w:r>
            <w:r w:rsidR="00F409D9" w:rsidRPr="007B5765">
              <w:rPr>
                <w:color w:val="000000"/>
              </w:rPr>
              <w:t> 680,7</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66 546,9</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F409D9">
            <w:pPr>
              <w:jc w:val="center"/>
              <w:rPr>
                <w:bCs/>
                <w:color w:val="0000FF"/>
              </w:rPr>
            </w:pPr>
            <w:r w:rsidRPr="005858E6">
              <w:rPr>
                <w:bCs/>
                <w:color w:val="0000FF"/>
              </w:rPr>
              <w:t>62 004,9</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30 570,6</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2060"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c>
          <w:tcPr>
            <w:tcW w:w="22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06"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69 929,0</w:t>
            </w:r>
          </w:p>
        </w:tc>
        <w:tc>
          <w:tcPr>
            <w:tcW w:w="2060" w:type="dxa"/>
            <w:tcBorders>
              <w:top w:val="single" w:sz="4" w:space="0" w:color="auto"/>
              <w:left w:val="single" w:sz="4" w:space="0" w:color="auto"/>
              <w:bottom w:val="single" w:sz="4" w:space="0" w:color="auto"/>
              <w:right w:val="single" w:sz="4" w:space="0" w:color="auto"/>
            </w:tcBorders>
            <w:vAlign w:val="center"/>
          </w:tcPr>
          <w:p w:rsidR="000247D9" w:rsidRPr="005858E6" w:rsidRDefault="00F30460" w:rsidP="005858E6">
            <w:pPr>
              <w:jc w:val="center"/>
              <w:rPr>
                <w:bCs/>
                <w:color w:val="0000FF"/>
              </w:rPr>
            </w:pPr>
            <w:r w:rsidRPr="005858E6">
              <w:rPr>
                <w:bCs/>
                <w:color w:val="0000FF"/>
              </w:rPr>
              <w:t>65</w:t>
            </w:r>
            <w:r w:rsidR="005858E6" w:rsidRPr="005858E6">
              <w:rPr>
                <w:bCs/>
                <w:color w:val="0000FF"/>
              </w:rPr>
              <w:t> 373,2</w:t>
            </w:r>
          </w:p>
        </w:tc>
        <w:tc>
          <w:tcPr>
            <w:tcW w:w="2238" w:type="dxa"/>
            <w:tcBorders>
              <w:top w:val="single" w:sz="4" w:space="0" w:color="auto"/>
              <w:left w:val="single" w:sz="4" w:space="0" w:color="auto"/>
              <w:bottom w:val="single" w:sz="4" w:space="0" w:color="auto"/>
              <w:right w:val="single" w:sz="4" w:space="0" w:color="auto"/>
            </w:tcBorders>
            <w:vAlign w:val="center"/>
          </w:tcPr>
          <w:p w:rsidR="000247D9" w:rsidRPr="007B5765" w:rsidRDefault="00052CC0" w:rsidP="00F409D9">
            <w:pPr>
              <w:jc w:val="center"/>
              <w:rPr>
                <w:bCs/>
                <w:color w:val="000000"/>
              </w:rPr>
            </w:pPr>
            <w:r w:rsidRPr="007B5765">
              <w:rPr>
                <w:bCs/>
                <w:color w:val="000000"/>
              </w:rPr>
              <w:t>33</w:t>
            </w:r>
            <w:r w:rsidR="00F409D9" w:rsidRPr="007B5765">
              <w:rPr>
                <w:bCs/>
                <w:color w:val="000000"/>
              </w:rPr>
              <w:t> 251,3</w:t>
            </w:r>
          </w:p>
        </w:tc>
      </w:tr>
    </w:tbl>
    <w:p w:rsidR="000247D9" w:rsidRPr="007B5765" w:rsidRDefault="000247D9" w:rsidP="000247D9">
      <w:pPr>
        <w:jc w:val="right"/>
        <w:rPr>
          <w:color w:val="000000"/>
        </w:rPr>
      </w:pPr>
    </w:p>
    <w:p w:rsidR="000247D9" w:rsidRPr="007B5765" w:rsidRDefault="000247D9" w:rsidP="000247D9">
      <w:pPr>
        <w:jc w:val="right"/>
        <w:rPr>
          <w:color w:val="000000"/>
          <w:sz w:val="26"/>
          <w:szCs w:val="26"/>
        </w:rPr>
      </w:pPr>
      <w:r w:rsidRPr="007B5765">
        <w:rPr>
          <w:color w:val="000000"/>
          <w:sz w:val="26"/>
          <w:szCs w:val="26"/>
        </w:rPr>
        <w:t xml:space="preserve">Таблица 12 </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5"/>
        <w:gridCol w:w="1581"/>
        <w:gridCol w:w="1589"/>
        <w:gridCol w:w="1438"/>
        <w:gridCol w:w="1701"/>
      </w:tblGrid>
      <w:tr w:rsidR="000247D9" w:rsidRPr="007B5765" w:rsidTr="000B5142">
        <w:trPr>
          <w:tblHeader/>
        </w:trPr>
        <w:tc>
          <w:tcPr>
            <w:tcW w:w="3155" w:type="dxa"/>
            <w:vMerge w:val="restart"/>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both"/>
              <w:rPr>
                <w:color w:val="000000"/>
              </w:rPr>
            </w:pPr>
            <w:r w:rsidRPr="007B5765">
              <w:rPr>
                <w:color w:val="000000"/>
              </w:rPr>
              <w:t>Источники финансирования</w:t>
            </w:r>
          </w:p>
        </w:tc>
        <w:tc>
          <w:tcPr>
            <w:tcW w:w="4608" w:type="dxa"/>
            <w:gridSpan w:val="3"/>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Объем финансирования подпрограммы,</w:t>
            </w:r>
          </w:p>
          <w:p w:rsidR="000247D9" w:rsidRPr="007B5765" w:rsidRDefault="000247D9" w:rsidP="000247D9">
            <w:pPr>
              <w:jc w:val="center"/>
              <w:rPr>
                <w:color w:val="000000"/>
              </w:rPr>
            </w:pPr>
            <w:r w:rsidRPr="007B5765">
              <w:rPr>
                <w:color w:val="000000"/>
              </w:rPr>
              <w:t>тыс. руб.</w:t>
            </w:r>
          </w:p>
        </w:tc>
        <w:tc>
          <w:tcPr>
            <w:tcW w:w="170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Итого,</w:t>
            </w:r>
          </w:p>
          <w:p w:rsidR="000247D9" w:rsidRPr="007B5765" w:rsidRDefault="000247D9" w:rsidP="000247D9">
            <w:pPr>
              <w:jc w:val="center"/>
              <w:rPr>
                <w:color w:val="000000"/>
              </w:rPr>
            </w:pPr>
            <w:r w:rsidRPr="007B5765">
              <w:rPr>
                <w:color w:val="000000"/>
              </w:rPr>
              <w:t>тыс. руб.</w:t>
            </w:r>
          </w:p>
        </w:tc>
      </w:tr>
      <w:tr w:rsidR="000247D9" w:rsidRPr="007B5765" w:rsidTr="000B5142">
        <w:trPr>
          <w:tblHeader/>
        </w:trPr>
        <w:tc>
          <w:tcPr>
            <w:tcW w:w="3155"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lang w:val="en-US"/>
              </w:rPr>
              <w:t>202</w:t>
            </w:r>
            <w:r w:rsidRPr="007B5765">
              <w:rPr>
                <w:color w:val="000000"/>
              </w:rPr>
              <w:t>6 год</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lang w:val="en-US"/>
              </w:rPr>
              <w:t>20</w:t>
            </w:r>
            <w:r w:rsidRPr="007B5765">
              <w:rPr>
                <w:color w:val="000000"/>
              </w:rPr>
              <w:t>27 год</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lang w:val="en-US"/>
              </w:rPr>
              <w:t>20</w:t>
            </w:r>
            <w:r w:rsidRPr="007B5765">
              <w:rPr>
                <w:color w:val="000000"/>
              </w:rPr>
              <w:t>28 год</w:t>
            </w:r>
          </w:p>
        </w:tc>
        <w:tc>
          <w:tcPr>
            <w:tcW w:w="170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2023</w:t>
            </w:r>
            <w:r w:rsidRPr="007B5765">
              <w:rPr>
                <w:color w:val="000000"/>
                <w:lang w:val="en-US"/>
              </w:rPr>
              <w:t>–</w:t>
            </w:r>
            <w:r w:rsidRPr="007B5765">
              <w:rPr>
                <w:color w:val="000000"/>
              </w:rPr>
              <w:t>2028 годы</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1</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2 999,9</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2 746,5</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2 746,2</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0247D9">
            <w:pPr>
              <w:jc w:val="center"/>
              <w:rPr>
                <w:bCs/>
                <w:color w:val="0000FF"/>
              </w:rPr>
            </w:pPr>
            <w:r w:rsidRPr="005858E6">
              <w:rPr>
                <w:bCs/>
                <w:color w:val="0000FF"/>
              </w:rPr>
              <w:t>14 426,1</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2 999,9</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2 746,5</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2 746,2</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0247D9">
            <w:pPr>
              <w:jc w:val="center"/>
              <w:rPr>
                <w:bCs/>
                <w:color w:val="0000FF"/>
              </w:rPr>
            </w:pPr>
            <w:r w:rsidRPr="005858E6">
              <w:rPr>
                <w:bCs/>
                <w:color w:val="0000FF"/>
              </w:rPr>
              <w:t>14 426,1</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2</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97,0</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884,3</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884,3</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0247D9" w:rsidP="005858E6">
            <w:pPr>
              <w:jc w:val="center"/>
              <w:rPr>
                <w:bCs/>
                <w:color w:val="0000FF"/>
              </w:rPr>
            </w:pPr>
            <w:r w:rsidRPr="005858E6">
              <w:rPr>
                <w:bCs/>
                <w:color w:val="0000FF"/>
              </w:rPr>
              <w:t>2</w:t>
            </w:r>
            <w:r w:rsidR="005858E6" w:rsidRPr="005858E6">
              <w:rPr>
                <w:bCs/>
                <w:color w:val="0000FF"/>
              </w:rPr>
              <w:t> 743,3</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97,0</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884,3</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884,3</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0247D9" w:rsidP="005858E6">
            <w:pPr>
              <w:jc w:val="center"/>
              <w:rPr>
                <w:bCs/>
                <w:color w:val="0000FF"/>
              </w:rPr>
            </w:pPr>
            <w:r w:rsidRPr="005858E6">
              <w:rPr>
                <w:bCs/>
                <w:color w:val="0000FF"/>
              </w:rPr>
              <w:t>2</w:t>
            </w:r>
            <w:r w:rsidR="005858E6" w:rsidRPr="005858E6">
              <w:rPr>
                <w:bCs/>
                <w:color w:val="0000FF"/>
              </w:rPr>
              <w:t> 743,3</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3</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52CC0" w:rsidP="00F409D9">
            <w:pPr>
              <w:jc w:val="center"/>
              <w:rPr>
                <w:color w:val="000000"/>
              </w:rPr>
            </w:pPr>
            <w:r w:rsidRPr="007B5765">
              <w:rPr>
                <w:color w:val="000000"/>
              </w:rPr>
              <w:t>2</w:t>
            </w:r>
            <w:r w:rsidR="00F409D9" w:rsidRPr="007B5765">
              <w:rPr>
                <w:color w:val="000000"/>
              </w:rPr>
              <w:t> 675,6</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1 496,9</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1 496,9</w:t>
            </w:r>
          </w:p>
        </w:tc>
        <w:tc>
          <w:tcPr>
            <w:tcW w:w="1701" w:type="dxa"/>
            <w:tcBorders>
              <w:top w:val="single" w:sz="4" w:space="0" w:color="auto"/>
              <w:left w:val="single" w:sz="4" w:space="0" w:color="auto"/>
              <w:bottom w:val="single" w:sz="4" w:space="0" w:color="auto"/>
              <w:right w:val="single" w:sz="4" w:space="0" w:color="auto"/>
            </w:tcBorders>
          </w:tcPr>
          <w:p w:rsidR="000247D9" w:rsidRPr="005858E6" w:rsidRDefault="00052CC0" w:rsidP="005858E6">
            <w:pPr>
              <w:jc w:val="center"/>
              <w:rPr>
                <w:color w:val="0000FF"/>
              </w:rPr>
            </w:pPr>
            <w:r w:rsidRPr="005858E6">
              <w:rPr>
                <w:color w:val="0000FF"/>
              </w:rPr>
              <w:t>15</w:t>
            </w:r>
            <w:r w:rsidR="005858E6" w:rsidRPr="005858E6">
              <w:rPr>
                <w:color w:val="0000FF"/>
              </w:rPr>
              <w:t> 100,5</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24 994,8</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28 900,9</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28 900,9</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A62B92" w:rsidP="005858E6">
            <w:pPr>
              <w:jc w:val="center"/>
              <w:rPr>
                <w:bCs/>
                <w:color w:val="0000FF"/>
              </w:rPr>
            </w:pPr>
            <w:r>
              <w:rPr>
                <w:bCs/>
                <w:color w:val="0000FF"/>
              </w:rPr>
              <w:t>233</w:t>
            </w:r>
            <w:r w:rsidR="005858E6" w:rsidRPr="005858E6">
              <w:rPr>
                <w:bCs/>
                <w:color w:val="0000FF"/>
              </w:rPr>
              <w:t> 203,5</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52CC0" w:rsidP="00F409D9">
            <w:pPr>
              <w:jc w:val="center"/>
              <w:rPr>
                <w:color w:val="000000"/>
              </w:rPr>
            </w:pPr>
            <w:r w:rsidRPr="007B5765">
              <w:rPr>
                <w:color w:val="000000"/>
              </w:rPr>
              <w:t>27</w:t>
            </w:r>
            <w:r w:rsidR="00F409D9" w:rsidRPr="007B5765">
              <w:rPr>
                <w:color w:val="000000"/>
              </w:rPr>
              <w:t> 670,4</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30 397,8</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30 397,8</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F409D9">
            <w:pPr>
              <w:jc w:val="center"/>
              <w:rPr>
                <w:bCs/>
                <w:color w:val="0000FF"/>
              </w:rPr>
            </w:pPr>
            <w:r w:rsidRPr="005858E6">
              <w:rPr>
                <w:bCs/>
                <w:color w:val="0000FF"/>
              </w:rPr>
              <w:t>248 304,0</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Задача 4</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831,5</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900,0</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900,0</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077551" w:rsidP="005858E6">
            <w:pPr>
              <w:jc w:val="center"/>
              <w:rPr>
                <w:bCs/>
                <w:color w:val="0000FF"/>
              </w:rPr>
            </w:pPr>
            <w:r w:rsidRPr="005858E6">
              <w:rPr>
                <w:bCs/>
                <w:color w:val="0000FF"/>
              </w:rPr>
              <w:t>4</w:t>
            </w:r>
            <w:r w:rsidR="005858E6" w:rsidRPr="005858E6">
              <w:rPr>
                <w:bCs/>
                <w:color w:val="0000FF"/>
              </w:rPr>
              <w:t> 535,8</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lastRenderedPageBreak/>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831,5</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900,0</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900,0</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077551" w:rsidP="005858E6">
            <w:pPr>
              <w:jc w:val="center"/>
              <w:rPr>
                <w:bCs/>
                <w:color w:val="0000FF"/>
              </w:rPr>
            </w:pPr>
            <w:r w:rsidRPr="005858E6">
              <w:rPr>
                <w:bCs/>
                <w:color w:val="0000FF"/>
              </w:rPr>
              <w:t>4</w:t>
            </w:r>
            <w:r w:rsidR="005858E6" w:rsidRPr="005858E6">
              <w:rPr>
                <w:bCs/>
                <w:color w:val="0000FF"/>
              </w:rPr>
              <w:t> 535,8</w:t>
            </w:r>
          </w:p>
        </w:tc>
      </w:tr>
      <w:tr w:rsidR="000247D9" w:rsidRPr="007B5765" w:rsidTr="000B5142">
        <w:tc>
          <w:tcPr>
            <w:tcW w:w="9464" w:type="dxa"/>
            <w:gridSpan w:val="5"/>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Итого по подпрограмме</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1E3D40" w:rsidP="00F409D9">
            <w:pPr>
              <w:jc w:val="center"/>
              <w:rPr>
                <w:color w:val="000000"/>
              </w:rPr>
            </w:pPr>
            <w:r w:rsidRPr="007B5765">
              <w:rPr>
                <w:color w:val="000000"/>
              </w:rPr>
              <w:t>2</w:t>
            </w:r>
            <w:r w:rsidR="00F409D9" w:rsidRPr="007B5765">
              <w:rPr>
                <w:color w:val="000000"/>
              </w:rPr>
              <w:t> 675,6</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1 496,9</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1 496,9</w:t>
            </w:r>
          </w:p>
        </w:tc>
        <w:tc>
          <w:tcPr>
            <w:tcW w:w="1701" w:type="dxa"/>
            <w:tcBorders>
              <w:top w:val="single" w:sz="4" w:space="0" w:color="auto"/>
              <w:left w:val="single" w:sz="4" w:space="0" w:color="auto"/>
              <w:bottom w:val="single" w:sz="4" w:space="0" w:color="auto"/>
              <w:right w:val="single" w:sz="4" w:space="0" w:color="auto"/>
            </w:tcBorders>
          </w:tcPr>
          <w:p w:rsidR="000247D9" w:rsidRPr="005858E6" w:rsidRDefault="001E3D40" w:rsidP="005858E6">
            <w:pPr>
              <w:jc w:val="center"/>
              <w:rPr>
                <w:color w:val="0000FF"/>
              </w:rPr>
            </w:pPr>
            <w:r w:rsidRPr="005858E6">
              <w:rPr>
                <w:color w:val="0000FF"/>
              </w:rPr>
              <w:t>15</w:t>
            </w:r>
            <w:r w:rsidR="005858E6" w:rsidRPr="005858E6">
              <w:rPr>
                <w:color w:val="0000FF"/>
              </w:rPr>
              <w:t> 100,5</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28 923,2</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33 431,7</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33 431,4</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F30460" w:rsidP="005858E6">
            <w:pPr>
              <w:jc w:val="center"/>
              <w:rPr>
                <w:bCs/>
                <w:color w:val="0000FF"/>
              </w:rPr>
            </w:pPr>
            <w:r w:rsidRPr="005858E6">
              <w:rPr>
                <w:bCs/>
                <w:color w:val="0000FF"/>
              </w:rPr>
              <w:t>254</w:t>
            </w:r>
            <w:r w:rsidR="005858E6" w:rsidRPr="005858E6">
              <w:rPr>
                <w:bCs/>
                <w:color w:val="0000FF"/>
              </w:rPr>
              <w:t> 908,7</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color w:val="000000"/>
              </w:rPr>
              <w:t>-</w:t>
            </w:r>
          </w:p>
        </w:tc>
        <w:tc>
          <w:tcPr>
            <w:tcW w:w="1589"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bCs/>
                <w:color w:val="000000"/>
              </w:rPr>
              <w:t>-</w:t>
            </w:r>
          </w:p>
        </w:tc>
        <w:tc>
          <w:tcPr>
            <w:tcW w:w="1438"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center"/>
              <w:rPr>
                <w:color w:val="000000"/>
              </w:rPr>
            </w:pPr>
            <w:r w:rsidRPr="007B5765">
              <w:rPr>
                <w:bCs/>
                <w:color w:val="000000"/>
              </w:rPr>
              <w:t>-</w:t>
            </w:r>
          </w:p>
        </w:tc>
        <w:tc>
          <w:tcPr>
            <w:tcW w:w="1701" w:type="dxa"/>
            <w:tcBorders>
              <w:top w:val="single" w:sz="4" w:space="0" w:color="auto"/>
              <w:left w:val="single" w:sz="4" w:space="0" w:color="auto"/>
              <w:bottom w:val="single" w:sz="4" w:space="0" w:color="auto"/>
              <w:right w:val="single" w:sz="4" w:space="0" w:color="auto"/>
            </w:tcBorders>
          </w:tcPr>
          <w:p w:rsidR="000247D9" w:rsidRPr="005858E6" w:rsidRDefault="000247D9" w:rsidP="000247D9">
            <w:pPr>
              <w:jc w:val="center"/>
              <w:rPr>
                <w:color w:val="0000FF"/>
              </w:rPr>
            </w:pPr>
            <w:r w:rsidRPr="005858E6">
              <w:rPr>
                <w:color w:val="0000FF"/>
              </w:rPr>
              <w:t>-</w:t>
            </w:r>
          </w:p>
        </w:tc>
      </w:tr>
      <w:tr w:rsidR="000247D9" w:rsidRPr="007B5765" w:rsidTr="000B5142">
        <w:tc>
          <w:tcPr>
            <w:tcW w:w="3155" w:type="dxa"/>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r w:rsidRPr="007B5765">
              <w:rPr>
                <w:color w:val="000000"/>
              </w:rPr>
              <w:t>Всего</w:t>
            </w:r>
          </w:p>
        </w:tc>
        <w:tc>
          <w:tcPr>
            <w:tcW w:w="1581" w:type="dxa"/>
            <w:tcBorders>
              <w:top w:val="single" w:sz="4" w:space="0" w:color="auto"/>
              <w:left w:val="single" w:sz="4" w:space="0" w:color="auto"/>
              <w:bottom w:val="single" w:sz="4" w:space="0" w:color="auto"/>
              <w:right w:val="single" w:sz="4" w:space="0" w:color="auto"/>
            </w:tcBorders>
            <w:vAlign w:val="center"/>
          </w:tcPr>
          <w:p w:rsidR="000247D9" w:rsidRPr="007B5765" w:rsidRDefault="001E3D40" w:rsidP="00F409D9">
            <w:pPr>
              <w:jc w:val="center"/>
              <w:rPr>
                <w:bCs/>
                <w:color w:val="000000"/>
              </w:rPr>
            </w:pPr>
            <w:r w:rsidRPr="007B5765">
              <w:rPr>
                <w:bCs/>
                <w:color w:val="000000"/>
              </w:rPr>
              <w:t>31</w:t>
            </w:r>
            <w:r w:rsidR="00F409D9" w:rsidRPr="007B5765">
              <w:rPr>
                <w:bCs/>
                <w:color w:val="000000"/>
              </w:rPr>
              <w:t> 598,8</w:t>
            </w:r>
          </w:p>
        </w:tc>
        <w:tc>
          <w:tcPr>
            <w:tcW w:w="1589"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34 928,6</w:t>
            </w:r>
          </w:p>
        </w:tc>
        <w:tc>
          <w:tcPr>
            <w:tcW w:w="1438" w:type="dxa"/>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bCs/>
                <w:color w:val="000000"/>
              </w:rPr>
            </w:pPr>
            <w:r w:rsidRPr="007B5765">
              <w:rPr>
                <w:bCs/>
                <w:color w:val="000000"/>
              </w:rPr>
              <w:t>34 928,3</w:t>
            </w:r>
          </w:p>
        </w:tc>
        <w:tc>
          <w:tcPr>
            <w:tcW w:w="1701" w:type="dxa"/>
            <w:tcBorders>
              <w:top w:val="single" w:sz="4" w:space="0" w:color="auto"/>
              <w:left w:val="single" w:sz="4" w:space="0" w:color="auto"/>
              <w:bottom w:val="single" w:sz="4" w:space="0" w:color="auto"/>
              <w:right w:val="single" w:sz="4" w:space="0" w:color="auto"/>
            </w:tcBorders>
            <w:vAlign w:val="center"/>
          </w:tcPr>
          <w:p w:rsidR="000247D9" w:rsidRPr="005858E6" w:rsidRDefault="005858E6" w:rsidP="000247D9">
            <w:pPr>
              <w:jc w:val="center"/>
              <w:rPr>
                <w:bCs/>
                <w:color w:val="0000FF"/>
              </w:rPr>
            </w:pPr>
            <w:r w:rsidRPr="005858E6">
              <w:rPr>
                <w:bCs/>
                <w:color w:val="0000FF"/>
              </w:rPr>
              <w:t>270 009,2</w:t>
            </w:r>
          </w:p>
        </w:tc>
      </w:tr>
    </w:tbl>
    <w:p w:rsidR="000247D9" w:rsidRPr="007B5765" w:rsidRDefault="000247D9" w:rsidP="000247D9">
      <w:pPr>
        <w:autoSpaceDE w:val="0"/>
        <w:autoSpaceDN w:val="0"/>
        <w:adjustRightInd w:val="0"/>
        <w:jc w:val="both"/>
        <w:rPr>
          <w:rFonts w:eastAsia="Calibri"/>
          <w:b/>
          <w:bCs/>
          <w:color w:val="000000"/>
        </w:rPr>
      </w:pPr>
    </w:p>
    <w:p w:rsidR="000247D9" w:rsidRPr="007B5765" w:rsidRDefault="000247D9" w:rsidP="000247D9">
      <w:pPr>
        <w:jc w:val="center"/>
        <w:rPr>
          <w:b/>
          <w:bCs/>
          <w:iCs/>
          <w:color w:val="000000"/>
        </w:rPr>
      </w:pPr>
      <w:r w:rsidRPr="007B5765">
        <w:rPr>
          <w:b/>
          <w:bCs/>
          <w:iCs/>
          <w:color w:val="000000"/>
        </w:rPr>
        <w:t>3.6. Обеспечивающая подпрограмма</w:t>
      </w:r>
    </w:p>
    <w:p w:rsidR="000247D9" w:rsidRPr="007B5765" w:rsidRDefault="000247D9" w:rsidP="000247D9">
      <w:pPr>
        <w:jc w:val="center"/>
        <w:rPr>
          <w:b/>
          <w:bCs/>
          <w:iCs/>
          <w:color w:val="000000"/>
        </w:rPr>
      </w:pPr>
    </w:p>
    <w:p w:rsidR="000247D9" w:rsidRPr="007B5765" w:rsidRDefault="000247D9" w:rsidP="000247D9">
      <w:pPr>
        <w:autoSpaceDE w:val="0"/>
        <w:autoSpaceDN w:val="0"/>
        <w:adjustRightInd w:val="0"/>
        <w:jc w:val="center"/>
        <w:rPr>
          <w:rFonts w:eastAsia="Calibri"/>
          <w:b/>
          <w:bCs/>
          <w:color w:val="000000"/>
        </w:rPr>
      </w:pPr>
      <w:r w:rsidRPr="007B5765">
        <w:rPr>
          <w:rFonts w:eastAsia="Calibri"/>
          <w:b/>
          <w:bCs/>
          <w:color w:val="000000"/>
        </w:rPr>
        <w:t>Паспорт подпрограммы</w:t>
      </w:r>
    </w:p>
    <w:p w:rsidR="000247D9" w:rsidRPr="007B5765" w:rsidRDefault="000247D9" w:rsidP="000247D9">
      <w:pPr>
        <w:autoSpaceDE w:val="0"/>
        <w:autoSpaceDN w:val="0"/>
        <w:adjustRightInd w:val="0"/>
        <w:jc w:val="center"/>
        <w:rPr>
          <w:rFonts w:eastAsia="Calibri"/>
          <w:b/>
          <w:bCs/>
          <w:color w:val="000000"/>
        </w:rPr>
      </w:pPr>
    </w:p>
    <w:tbl>
      <w:tblPr>
        <w:tblW w:w="4945"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4"/>
        <w:gridCol w:w="6732"/>
      </w:tblGrid>
      <w:tr w:rsidR="000247D9" w:rsidRPr="007B5765" w:rsidTr="000B5142">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Наименование подпрограммы</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Обеспечивающая подпрограмма</w:t>
            </w:r>
          </w:p>
        </w:tc>
      </w:tr>
      <w:tr w:rsidR="000247D9" w:rsidRPr="007B5765" w:rsidTr="000B5142">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Ответственный исполнитель подпрограммы (соисполнитель муниципальной программы)</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Управление образования Администрации Северодвинска</w:t>
            </w:r>
          </w:p>
        </w:tc>
      </w:tr>
      <w:tr w:rsidR="000247D9" w:rsidRPr="007B5765" w:rsidTr="000B5142">
        <w:trPr>
          <w:trHeight w:val="1222"/>
        </w:trPr>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Задачи подпрограммы</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1. Обеспечение деятельности ответственного исполнителя муниципальной программы - муниципального казенного учреждения «Управление образования Администрации Северодвинска»;</w:t>
            </w:r>
            <w:r w:rsidRPr="007B5765">
              <w:rPr>
                <w:color w:val="000000"/>
              </w:rPr>
              <w:br/>
              <w:t>2. Административные мероприятия</w:t>
            </w:r>
          </w:p>
        </w:tc>
      </w:tr>
      <w:tr w:rsidR="000247D9" w:rsidRPr="007B5765" w:rsidTr="000B5142">
        <w:trPr>
          <w:trHeight w:val="998"/>
        </w:trPr>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Этапы и сроки реализации подпрограммы </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Сроки реализации: 2023–2028 годы</w:t>
            </w:r>
            <w:r w:rsidRPr="007B5765">
              <w:rPr>
                <w:color w:val="000000"/>
              </w:rPr>
              <w:br/>
            </w:r>
          </w:p>
        </w:tc>
      </w:tr>
      <w:tr w:rsidR="000247D9" w:rsidRPr="007B5765" w:rsidTr="000B5142">
        <w:trPr>
          <w:trHeight w:val="289"/>
        </w:trPr>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Объем финансирования подпрограммы в разрезе источников по годам ее реализации </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5858E6">
            <w:pPr>
              <w:widowControl w:val="0"/>
              <w:autoSpaceDE w:val="0"/>
              <w:autoSpaceDN w:val="0"/>
              <w:adjustRightInd w:val="0"/>
              <w:rPr>
                <w:rFonts w:ascii="Arial" w:hAnsi="Arial" w:cs="Arial"/>
                <w:color w:val="000000"/>
              </w:rPr>
            </w:pPr>
            <w:r w:rsidRPr="007B5765">
              <w:rPr>
                <w:color w:val="000000"/>
              </w:rPr>
              <w:t xml:space="preserve">Общий объем финансирования подпрограммы – </w:t>
            </w:r>
            <w:r w:rsidRPr="007B5765">
              <w:rPr>
                <w:color w:val="000000"/>
              </w:rPr>
              <w:br/>
            </w:r>
            <w:r w:rsidR="005858E6" w:rsidRPr="005858E6">
              <w:rPr>
                <w:color w:val="0000FF"/>
              </w:rPr>
              <w:t>552 143,3</w:t>
            </w:r>
            <w:r w:rsidRPr="007B5765">
              <w:rPr>
                <w:color w:val="000000"/>
              </w:rPr>
              <w:t xml:space="preserve"> тыс. рублей,</w:t>
            </w:r>
            <w:r w:rsidRPr="007B5765">
              <w:rPr>
                <w:color w:val="000000"/>
              </w:rPr>
              <w:br/>
              <w:t xml:space="preserve">в том числе: </w:t>
            </w:r>
            <w:r w:rsidRPr="007B5765">
              <w:rPr>
                <w:color w:val="000000"/>
              </w:rPr>
              <w:br/>
              <w:t xml:space="preserve">местный бюджет – </w:t>
            </w:r>
            <w:r w:rsidR="005858E6" w:rsidRPr="005858E6">
              <w:rPr>
                <w:color w:val="0000FF"/>
              </w:rPr>
              <w:t>552 143,3</w:t>
            </w:r>
            <w:r w:rsidRPr="007B5765">
              <w:rPr>
                <w:color w:val="000000"/>
              </w:rPr>
              <w:t xml:space="preserve"> тыс. рублей.</w:t>
            </w:r>
            <w:r w:rsidRPr="007B5765">
              <w:rPr>
                <w:color w:val="000000"/>
              </w:rPr>
              <w:br/>
              <w:t>2023 год – 86 955,7 тыс. рублей,</w:t>
            </w:r>
            <w:r w:rsidRPr="007B5765">
              <w:rPr>
                <w:color w:val="000000"/>
              </w:rPr>
              <w:br/>
              <w:t xml:space="preserve">в том числе: </w:t>
            </w:r>
            <w:r w:rsidRPr="007B5765">
              <w:rPr>
                <w:color w:val="000000"/>
              </w:rPr>
              <w:br/>
              <w:t>местный бюджет – 86 955,7 тыс. рублей.</w:t>
            </w:r>
            <w:r w:rsidRPr="007B5765">
              <w:rPr>
                <w:color w:val="000000"/>
              </w:rPr>
              <w:br/>
              <w:t xml:space="preserve">2024 год – </w:t>
            </w:r>
            <w:r w:rsidR="005858E6" w:rsidRPr="005858E6">
              <w:rPr>
                <w:color w:val="0000FF"/>
              </w:rPr>
              <w:t>86 519,1</w:t>
            </w:r>
            <w:r w:rsidRPr="007B5765">
              <w:rPr>
                <w:color w:val="000000"/>
              </w:rPr>
              <w:t xml:space="preserve"> тыс. рублей,</w:t>
            </w:r>
            <w:r w:rsidRPr="007B5765">
              <w:rPr>
                <w:color w:val="000000"/>
              </w:rPr>
              <w:br/>
              <w:t xml:space="preserve">в том числе: </w:t>
            </w:r>
            <w:r w:rsidRPr="007B5765">
              <w:rPr>
                <w:color w:val="000000"/>
              </w:rPr>
              <w:br/>
              <w:t xml:space="preserve">местный бюджет – </w:t>
            </w:r>
            <w:r w:rsidR="005858E6" w:rsidRPr="005858E6">
              <w:rPr>
                <w:color w:val="0000FF"/>
              </w:rPr>
              <w:t>86 519,1</w:t>
            </w:r>
            <w:r w:rsidRPr="007B5765">
              <w:rPr>
                <w:color w:val="000000"/>
              </w:rPr>
              <w:t xml:space="preserve"> тыс. рублей.</w:t>
            </w:r>
            <w:r w:rsidRPr="007B5765">
              <w:rPr>
                <w:color w:val="000000"/>
              </w:rPr>
              <w:br/>
              <w:t>2025 год – 93 921,7 тыс. рублей,</w:t>
            </w:r>
            <w:r w:rsidRPr="007B5765">
              <w:rPr>
                <w:color w:val="000000"/>
              </w:rPr>
              <w:br/>
              <w:t xml:space="preserve">в том числе: </w:t>
            </w:r>
            <w:r w:rsidRPr="007B5765">
              <w:rPr>
                <w:color w:val="000000"/>
              </w:rPr>
              <w:br/>
              <w:t>местный бюджет – 93 921,7 тыс. рублей.</w:t>
            </w:r>
            <w:r w:rsidRPr="007B5765">
              <w:rPr>
                <w:color w:val="000000"/>
              </w:rPr>
              <w:br/>
              <w:t>2026 год – 97 305,3 тыс. рублей,</w:t>
            </w:r>
            <w:r w:rsidRPr="007B5765">
              <w:rPr>
                <w:color w:val="000000"/>
              </w:rPr>
              <w:br/>
              <w:t xml:space="preserve">в том числе: </w:t>
            </w:r>
            <w:r w:rsidRPr="007B5765">
              <w:rPr>
                <w:color w:val="000000"/>
              </w:rPr>
              <w:br/>
              <w:t>местный бюджет – 97 305,3 тыс. рублей.</w:t>
            </w:r>
            <w:r w:rsidRPr="007B5765">
              <w:rPr>
                <w:color w:val="000000"/>
              </w:rPr>
              <w:br/>
              <w:t>2027 год – 91 883,1 тыс. рублей,</w:t>
            </w:r>
            <w:r w:rsidRPr="007B5765">
              <w:rPr>
                <w:color w:val="000000"/>
              </w:rPr>
              <w:br/>
            </w:r>
            <w:r w:rsidRPr="007B5765">
              <w:rPr>
                <w:color w:val="000000"/>
              </w:rPr>
              <w:lastRenderedPageBreak/>
              <w:t xml:space="preserve">в том числе: </w:t>
            </w:r>
            <w:r w:rsidRPr="007B5765">
              <w:rPr>
                <w:color w:val="000000"/>
              </w:rPr>
              <w:br/>
              <w:t>местный бюджет – 91 883,1 тыс. рублей.</w:t>
            </w:r>
            <w:r w:rsidRPr="007B5765">
              <w:rPr>
                <w:color w:val="000000"/>
              </w:rPr>
              <w:br/>
              <w:t>2028 год – 95 558,4 тыс. рублей,</w:t>
            </w:r>
            <w:r w:rsidRPr="007B5765">
              <w:rPr>
                <w:color w:val="000000"/>
              </w:rPr>
              <w:br/>
              <w:t xml:space="preserve">в том числе: </w:t>
            </w:r>
            <w:r w:rsidRPr="007B5765">
              <w:rPr>
                <w:color w:val="000000"/>
              </w:rPr>
              <w:br/>
              <w:t>местный бюджет – 95 558,4 тыс. рублей.</w:t>
            </w:r>
          </w:p>
        </w:tc>
      </w:tr>
      <w:tr w:rsidR="000247D9" w:rsidRPr="007B5765" w:rsidTr="000B5142">
        <w:tc>
          <w:tcPr>
            <w:tcW w:w="1444"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lastRenderedPageBreak/>
              <w:t xml:space="preserve">Ожидаемые результаты реализации подпрограммы </w:t>
            </w:r>
          </w:p>
        </w:tc>
        <w:tc>
          <w:tcPr>
            <w:tcW w:w="3556" w:type="pct"/>
            <w:tcBorders>
              <w:top w:val="single" w:sz="8" w:space="0" w:color="000000"/>
              <w:left w:val="single" w:sz="8" w:space="0" w:color="000000"/>
              <w:bottom w:val="single" w:sz="8" w:space="0" w:color="000000"/>
              <w:right w:val="single" w:sz="8" w:space="0" w:color="000000"/>
            </w:tcBorders>
          </w:tcPr>
          <w:p w:rsidR="000247D9" w:rsidRPr="007B5765" w:rsidRDefault="000247D9" w:rsidP="000247D9">
            <w:pPr>
              <w:widowControl w:val="0"/>
              <w:autoSpaceDE w:val="0"/>
              <w:autoSpaceDN w:val="0"/>
              <w:adjustRightInd w:val="0"/>
              <w:rPr>
                <w:rFonts w:ascii="Arial" w:hAnsi="Arial" w:cs="Arial"/>
                <w:color w:val="000000"/>
              </w:rPr>
            </w:pPr>
            <w:r w:rsidRPr="007B5765">
              <w:rPr>
                <w:color w:val="000000"/>
              </w:rPr>
              <w:t xml:space="preserve">Обеспечение выполнения задач подпрограмм муниципальной программы </w:t>
            </w:r>
            <w:r w:rsidRPr="007B5765">
              <w:rPr>
                <w:color w:val="000000"/>
              </w:rPr>
              <w:br/>
              <w:t>и достижения показателей муниципальной программы</w:t>
            </w:r>
          </w:p>
        </w:tc>
      </w:tr>
    </w:tbl>
    <w:p w:rsidR="000247D9" w:rsidRPr="007B5765" w:rsidRDefault="000247D9" w:rsidP="000247D9">
      <w:pPr>
        <w:autoSpaceDE w:val="0"/>
        <w:autoSpaceDN w:val="0"/>
        <w:adjustRightInd w:val="0"/>
        <w:jc w:val="center"/>
        <w:rPr>
          <w:rFonts w:eastAsia="Calibri"/>
          <w:b/>
          <w:bCs/>
          <w:color w:val="000000"/>
        </w:rPr>
      </w:pPr>
    </w:p>
    <w:p w:rsidR="000247D9" w:rsidRPr="007B5765" w:rsidRDefault="000247D9" w:rsidP="000247D9">
      <w:pPr>
        <w:autoSpaceDE w:val="0"/>
        <w:autoSpaceDN w:val="0"/>
        <w:adjustRightInd w:val="0"/>
        <w:jc w:val="center"/>
        <w:rPr>
          <w:rFonts w:eastAsia="Calibri"/>
          <w:b/>
          <w:bCs/>
          <w:color w:val="000000"/>
          <w:sz w:val="26"/>
          <w:szCs w:val="26"/>
        </w:rPr>
      </w:pPr>
      <w:r w:rsidRPr="007B5765">
        <w:rPr>
          <w:rFonts w:eastAsia="Calibri"/>
          <w:b/>
          <w:bCs/>
          <w:color w:val="000000"/>
          <w:sz w:val="26"/>
          <w:szCs w:val="26"/>
        </w:rPr>
        <w:t xml:space="preserve">Обеспечение деятельности ответственного исполнителя </w:t>
      </w:r>
    </w:p>
    <w:p w:rsidR="000247D9" w:rsidRPr="007B5765" w:rsidRDefault="000247D9" w:rsidP="000247D9">
      <w:pPr>
        <w:autoSpaceDE w:val="0"/>
        <w:autoSpaceDN w:val="0"/>
        <w:adjustRightInd w:val="0"/>
        <w:jc w:val="center"/>
        <w:rPr>
          <w:rFonts w:eastAsia="Calibri"/>
          <w:b/>
          <w:bCs/>
          <w:color w:val="000000"/>
          <w:sz w:val="26"/>
          <w:szCs w:val="26"/>
        </w:rPr>
      </w:pPr>
      <w:r w:rsidRPr="007B5765">
        <w:rPr>
          <w:rFonts w:eastAsia="Calibri"/>
          <w:b/>
          <w:bCs/>
          <w:color w:val="000000"/>
          <w:sz w:val="26"/>
          <w:szCs w:val="26"/>
        </w:rPr>
        <w:t>муниципальной программы</w:t>
      </w:r>
    </w:p>
    <w:p w:rsidR="000247D9" w:rsidRPr="007B5765" w:rsidRDefault="000247D9" w:rsidP="000247D9">
      <w:pPr>
        <w:autoSpaceDE w:val="0"/>
        <w:autoSpaceDN w:val="0"/>
        <w:adjustRightInd w:val="0"/>
        <w:ind w:firstLine="709"/>
        <w:jc w:val="center"/>
        <w:rPr>
          <w:rFonts w:eastAsia="Calibri"/>
          <w:b/>
          <w:bCs/>
          <w:color w:val="000000"/>
          <w:sz w:val="26"/>
          <w:szCs w:val="26"/>
        </w:rPr>
      </w:pPr>
    </w:p>
    <w:p w:rsidR="000247D9" w:rsidRPr="007B5765" w:rsidRDefault="000247D9" w:rsidP="000247D9">
      <w:pPr>
        <w:ind w:firstLine="709"/>
        <w:jc w:val="both"/>
        <w:rPr>
          <w:bCs/>
          <w:color w:val="000000"/>
          <w:sz w:val="26"/>
          <w:szCs w:val="26"/>
        </w:rPr>
      </w:pPr>
      <w:r w:rsidRPr="007B5765">
        <w:rPr>
          <w:bCs/>
          <w:color w:val="000000"/>
          <w:sz w:val="26"/>
          <w:szCs w:val="26"/>
        </w:rPr>
        <w:t xml:space="preserve">128. Общая сумма расходов на обеспечение деятельности ответственного исполнителя муниципальной программы по выполнению полномочий по решению вопросов местного значения, выделенная на период реализации муниципальной программы, составляет </w:t>
      </w:r>
      <w:r w:rsidR="005858E6" w:rsidRPr="005858E6">
        <w:rPr>
          <w:bCs/>
          <w:color w:val="0000FF"/>
          <w:sz w:val="26"/>
          <w:szCs w:val="26"/>
        </w:rPr>
        <w:t>552 143,3</w:t>
      </w:r>
      <w:r w:rsidRPr="007B5765">
        <w:rPr>
          <w:bCs/>
          <w:color w:val="000000"/>
          <w:sz w:val="26"/>
          <w:szCs w:val="26"/>
        </w:rPr>
        <w:t xml:space="preserve"> тыс. руб., в том числе: </w:t>
      </w:r>
    </w:p>
    <w:p w:rsidR="000247D9" w:rsidRPr="007B5765" w:rsidRDefault="000247D9" w:rsidP="000247D9">
      <w:pPr>
        <w:ind w:firstLine="709"/>
        <w:jc w:val="both"/>
        <w:rPr>
          <w:bCs/>
          <w:color w:val="000000"/>
          <w:sz w:val="26"/>
          <w:szCs w:val="26"/>
        </w:rPr>
      </w:pPr>
      <w:r w:rsidRPr="007B5765">
        <w:rPr>
          <w:bCs/>
          <w:color w:val="000000"/>
          <w:sz w:val="26"/>
          <w:szCs w:val="26"/>
        </w:rPr>
        <w:t>областной бюджет – 0,0 тыс. руб.;</w:t>
      </w:r>
    </w:p>
    <w:p w:rsidR="000247D9" w:rsidRPr="007B5765" w:rsidRDefault="000247D9" w:rsidP="000247D9">
      <w:pPr>
        <w:ind w:firstLine="709"/>
        <w:jc w:val="both"/>
        <w:rPr>
          <w:bCs/>
          <w:color w:val="000000"/>
          <w:sz w:val="26"/>
          <w:szCs w:val="26"/>
        </w:rPr>
      </w:pPr>
      <w:r w:rsidRPr="007B5765">
        <w:rPr>
          <w:bCs/>
          <w:color w:val="000000"/>
          <w:sz w:val="26"/>
          <w:szCs w:val="26"/>
        </w:rPr>
        <w:t xml:space="preserve">местный бюджет – </w:t>
      </w:r>
      <w:r w:rsidR="005858E6" w:rsidRPr="005858E6">
        <w:rPr>
          <w:bCs/>
          <w:color w:val="0000FF"/>
          <w:sz w:val="26"/>
          <w:szCs w:val="26"/>
        </w:rPr>
        <w:t>552 143,3</w:t>
      </w:r>
      <w:r w:rsidRPr="007B5765">
        <w:rPr>
          <w:bCs/>
          <w:color w:val="000000"/>
          <w:sz w:val="26"/>
          <w:szCs w:val="26"/>
        </w:rPr>
        <w:t xml:space="preserve"> тыс. руб.</w:t>
      </w:r>
    </w:p>
    <w:p w:rsidR="000247D9" w:rsidRPr="007B5765" w:rsidRDefault="000247D9" w:rsidP="000247D9">
      <w:pPr>
        <w:ind w:firstLine="709"/>
        <w:jc w:val="both"/>
        <w:rPr>
          <w:rFonts w:eastAsia="Calibri"/>
          <w:bCs/>
          <w:color w:val="000000"/>
          <w:sz w:val="26"/>
          <w:szCs w:val="26"/>
        </w:rPr>
      </w:pPr>
      <w:r w:rsidRPr="007B5765">
        <w:rPr>
          <w:rFonts w:eastAsia="Calibri"/>
          <w:bCs/>
          <w:color w:val="000000"/>
          <w:sz w:val="26"/>
          <w:szCs w:val="26"/>
        </w:rPr>
        <w:t>Объем бюджетных ассигнований, выделенный на обеспечение деятельности ответственного исполнителя муниципальной программы по выполнению полномочий по решению вопросов местного значения, по годам реализации муниципальной программы приведен в таблице 13.</w:t>
      </w:r>
    </w:p>
    <w:p w:rsidR="000247D9" w:rsidRPr="007B5765" w:rsidRDefault="000247D9" w:rsidP="000247D9">
      <w:pPr>
        <w:ind w:firstLine="709"/>
        <w:jc w:val="both"/>
        <w:rPr>
          <w:rFonts w:eastAsia="Calibri"/>
          <w:bCs/>
          <w:color w:val="000000"/>
          <w:sz w:val="26"/>
          <w:szCs w:val="26"/>
        </w:rPr>
      </w:pPr>
    </w:p>
    <w:p w:rsidR="005C2BB0" w:rsidRPr="007B5765" w:rsidRDefault="005C2BB0" w:rsidP="000247D9">
      <w:pPr>
        <w:ind w:left="7787" w:firstLine="1"/>
        <w:jc w:val="right"/>
        <w:rPr>
          <w:color w:val="000000"/>
          <w:sz w:val="26"/>
          <w:szCs w:val="26"/>
        </w:rPr>
      </w:pPr>
    </w:p>
    <w:p w:rsidR="000247D9" w:rsidRPr="007B5765" w:rsidRDefault="000247D9" w:rsidP="000247D9">
      <w:pPr>
        <w:ind w:left="7787" w:firstLine="1"/>
        <w:jc w:val="right"/>
        <w:rPr>
          <w:color w:val="000000"/>
          <w:sz w:val="26"/>
          <w:szCs w:val="26"/>
        </w:rPr>
      </w:pPr>
      <w:r w:rsidRPr="007B5765">
        <w:rPr>
          <w:color w:val="000000"/>
          <w:sz w:val="26"/>
          <w:szCs w:val="26"/>
        </w:rPr>
        <w:t>Таблица 13</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51"/>
        <w:gridCol w:w="763"/>
        <w:gridCol w:w="567"/>
        <w:gridCol w:w="709"/>
        <w:gridCol w:w="708"/>
        <w:gridCol w:w="851"/>
        <w:gridCol w:w="850"/>
        <w:gridCol w:w="867"/>
        <w:gridCol w:w="1667"/>
      </w:tblGrid>
      <w:tr w:rsidR="000247D9" w:rsidRPr="007B5765" w:rsidTr="000B5142">
        <w:trPr>
          <w:trHeight w:val="651"/>
          <w:tblHeader/>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 п/п</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Обеспечивающая подпрограмма</w:t>
            </w:r>
          </w:p>
        </w:tc>
        <w:tc>
          <w:tcPr>
            <w:tcW w:w="763" w:type="dxa"/>
            <w:vMerge w:val="restart"/>
            <w:tcBorders>
              <w:top w:val="single" w:sz="4" w:space="0" w:color="auto"/>
              <w:left w:val="single" w:sz="4" w:space="0" w:color="auto"/>
              <w:right w:val="single" w:sz="4" w:space="0" w:color="auto"/>
            </w:tcBorders>
            <w:textDirection w:val="btLr"/>
            <w:vAlign w:val="center"/>
          </w:tcPr>
          <w:p w:rsidR="000247D9" w:rsidRPr="007B5765" w:rsidRDefault="000247D9" w:rsidP="000247D9">
            <w:pPr>
              <w:ind w:left="113" w:right="113"/>
              <w:jc w:val="center"/>
              <w:rPr>
                <w:color w:val="000000"/>
              </w:rPr>
            </w:pPr>
            <w:r w:rsidRPr="007B5765">
              <w:rPr>
                <w:color w:val="000000"/>
              </w:rPr>
              <w:t xml:space="preserve">Источник финансирования </w:t>
            </w:r>
          </w:p>
        </w:tc>
        <w:tc>
          <w:tcPr>
            <w:tcW w:w="6219" w:type="dxa"/>
            <w:gridSpan w:val="7"/>
            <w:tcBorders>
              <w:top w:val="single" w:sz="4" w:space="0" w:color="auto"/>
              <w:left w:val="single" w:sz="4" w:space="0" w:color="auto"/>
              <w:right w:val="single" w:sz="4" w:space="0" w:color="auto"/>
            </w:tcBorders>
          </w:tcPr>
          <w:p w:rsidR="000247D9" w:rsidRPr="007B5765" w:rsidRDefault="000247D9" w:rsidP="000247D9">
            <w:pPr>
              <w:jc w:val="center"/>
              <w:rPr>
                <w:color w:val="000000"/>
              </w:rPr>
            </w:pPr>
            <w:r w:rsidRPr="007B5765">
              <w:rPr>
                <w:color w:val="000000"/>
              </w:rPr>
              <w:t>Объем финансирования подпрограммы,</w:t>
            </w:r>
          </w:p>
          <w:p w:rsidR="000247D9" w:rsidRPr="007B5765" w:rsidRDefault="000247D9" w:rsidP="000247D9">
            <w:pPr>
              <w:jc w:val="center"/>
              <w:rPr>
                <w:color w:val="000000"/>
              </w:rPr>
            </w:pPr>
            <w:r w:rsidRPr="007B5765">
              <w:rPr>
                <w:color w:val="000000"/>
              </w:rPr>
              <w:t>тыс. руб.</w:t>
            </w:r>
          </w:p>
        </w:tc>
      </w:tr>
      <w:tr w:rsidR="000247D9" w:rsidRPr="007B5765" w:rsidTr="000B5142">
        <w:trPr>
          <w:cantSplit/>
          <w:trHeight w:val="1270"/>
          <w:tblHeader/>
          <w:jc w:val="center"/>
        </w:trPr>
        <w:tc>
          <w:tcPr>
            <w:tcW w:w="690"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1651" w:type="dxa"/>
            <w:vMerge/>
            <w:tcBorders>
              <w:top w:val="single" w:sz="4" w:space="0" w:color="auto"/>
              <w:left w:val="single" w:sz="4" w:space="0" w:color="auto"/>
              <w:bottom w:val="single" w:sz="4" w:space="0" w:color="auto"/>
              <w:right w:val="single" w:sz="4" w:space="0" w:color="auto"/>
            </w:tcBorders>
          </w:tcPr>
          <w:p w:rsidR="000247D9" w:rsidRPr="007B5765" w:rsidRDefault="000247D9" w:rsidP="000247D9">
            <w:pPr>
              <w:jc w:val="both"/>
              <w:rPr>
                <w:color w:val="000000"/>
              </w:rPr>
            </w:pPr>
          </w:p>
        </w:tc>
        <w:tc>
          <w:tcPr>
            <w:tcW w:w="763" w:type="dxa"/>
            <w:vMerge/>
            <w:tcBorders>
              <w:left w:val="single" w:sz="4" w:space="0" w:color="auto"/>
              <w:bottom w:val="single" w:sz="4" w:space="0" w:color="auto"/>
              <w:right w:val="single" w:sz="4" w:space="0" w:color="auto"/>
            </w:tcBorders>
            <w:textDirection w:val="btLr"/>
          </w:tcPr>
          <w:p w:rsidR="000247D9" w:rsidRPr="007B5765" w:rsidRDefault="000247D9" w:rsidP="000247D9">
            <w:pPr>
              <w:ind w:left="113" w:right="113"/>
              <w:rPr>
                <w:color w:val="00000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247D9" w:rsidRPr="007B5765" w:rsidRDefault="000247D9" w:rsidP="000247D9">
            <w:pPr>
              <w:ind w:left="113" w:right="113"/>
              <w:jc w:val="center"/>
              <w:rPr>
                <w:color w:val="000000"/>
              </w:rPr>
            </w:pPr>
            <w:r w:rsidRPr="007B5765">
              <w:rPr>
                <w:color w:val="000000"/>
              </w:rPr>
              <w:t>2023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247D9" w:rsidRPr="007B5765" w:rsidRDefault="000247D9" w:rsidP="000247D9">
            <w:pPr>
              <w:ind w:left="113" w:right="113"/>
              <w:jc w:val="center"/>
              <w:rPr>
                <w:color w:val="000000"/>
              </w:rPr>
            </w:pPr>
            <w:r w:rsidRPr="007B5765">
              <w:rPr>
                <w:color w:val="000000"/>
              </w:rPr>
              <w:t>2024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247D9" w:rsidRPr="007B5765" w:rsidRDefault="000247D9" w:rsidP="000247D9">
            <w:pPr>
              <w:ind w:left="113" w:right="113"/>
              <w:jc w:val="center"/>
              <w:rPr>
                <w:color w:val="000000"/>
              </w:rPr>
            </w:pPr>
            <w:r w:rsidRPr="007B5765">
              <w:rPr>
                <w:color w:val="000000"/>
              </w:rPr>
              <w:t>2025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247D9" w:rsidRPr="007B5765" w:rsidRDefault="000247D9" w:rsidP="000247D9">
            <w:pPr>
              <w:ind w:left="113" w:right="113"/>
              <w:jc w:val="center"/>
              <w:rPr>
                <w:color w:val="000000"/>
              </w:rPr>
            </w:pPr>
            <w:r w:rsidRPr="007B5765">
              <w:rPr>
                <w:color w:val="000000"/>
              </w:rPr>
              <w:t>2026 год</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247D9" w:rsidRPr="007B5765" w:rsidRDefault="000247D9" w:rsidP="000247D9">
            <w:pPr>
              <w:ind w:left="113" w:right="113"/>
              <w:jc w:val="center"/>
              <w:rPr>
                <w:color w:val="000000"/>
              </w:rPr>
            </w:pPr>
            <w:r w:rsidRPr="007B5765">
              <w:rPr>
                <w:color w:val="000000"/>
              </w:rPr>
              <w:t>2027 год</w:t>
            </w:r>
          </w:p>
        </w:tc>
        <w:tc>
          <w:tcPr>
            <w:tcW w:w="867" w:type="dxa"/>
            <w:tcBorders>
              <w:top w:val="single" w:sz="4" w:space="0" w:color="auto"/>
              <w:left w:val="single" w:sz="4" w:space="0" w:color="auto"/>
              <w:bottom w:val="single" w:sz="4" w:space="0" w:color="auto"/>
              <w:right w:val="single" w:sz="4" w:space="0" w:color="auto"/>
            </w:tcBorders>
            <w:textDirection w:val="btLr"/>
            <w:vAlign w:val="center"/>
          </w:tcPr>
          <w:p w:rsidR="000247D9" w:rsidRPr="007B5765" w:rsidRDefault="000247D9" w:rsidP="000247D9">
            <w:pPr>
              <w:ind w:left="113" w:right="113"/>
              <w:jc w:val="center"/>
              <w:rPr>
                <w:color w:val="000000"/>
              </w:rPr>
            </w:pPr>
            <w:r w:rsidRPr="007B5765">
              <w:rPr>
                <w:color w:val="000000"/>
              </w:rPr>
              <w:t>2028 год</w:t>
            </w:r>
          </w:p>
        </w:tc>
        <w:tc>
          <w:tcPr>
            <w:tcW w:w="1667" w:type="dxa"/>
            <w:tcBorders>
              <w:left w:val="single" w:sz="4" w:space="0" w:color="auto"/>
              <w:bottom w:val="single" w:sz="4" w:space="0" w:color="auto"/>
              <w:right w:val="single" w:sz="4" w:space="0" w:color="auto"/>
            </w:tcBorders>
            <w:textDirection w:val="btLr"/>
            <w:vAlign w:val="center"/>
          </w:tcPr>
          <w:p w:rsidR="000247D9" w:rsidRPr="007B5765" w:rsidRDefault="000247D9" w:rsidP="000247D9">
            <w:pPr>
              <w:ind w:left="113" w:right="113"/>
              <w:jc w:val="center"/>
              <w:rPr>
                <w:color w:val="000000"/>
              </w:rPr>
            </w:pPr>
            <w:r w:rsidRPr="007B5765">
              <w:rPr>
                <w:color w:val="000000"/>
              </w:rPr>
              <w:t>Итого, тыс. руб.</w:t>
            </w:r>
          </w:p>
        </w:tc>
      </w:tr>
      <w:tr w:rsidR="000247D9" w:rsidRPr="007B5765" w:rsidTr="005C2BB0">
        <w:trPr>
          <w:cantSplit/>
          <w:trHeight w:val="3320"/>
          <w:jc w:val="center"/>
        </w:trPr>
        <w:tc>
          <w:tcPr>
            <w:tcW w:w="690" w:type="dxa"/>
            <w:tcBorders>
              <w:top w:val="single" w:sz="4" w:space="0" w:color="auto"/>
              <w:left w:val="single" w:sz="4" w:space="0" w:color="auto"/>
              <w:right w:val="single" w:sz="4" w:space="0" w:color="auto"/>
            </w:tcBorders>
            <w:vAlign w:val="center"/>
          </w:tcPr>
          <w:p w:rsidR="000247D9" w:rsidRPr="007B5765" w:rsidRDefault="000247D9" w:rsidP="000247D9">
            <w:pPr>
              <w:jc w:val="center"/>
              <w:rPr>
                <w:color w:val="000000"/>
              </w:rPr>
            </w:pPr>
            <w:r w:rsidRPr="007B5765">
              <w:rPr>
                <w:color w:val="000000"/>
              </w:rPr>
              <w:t>1</w:t>
            </w:r>
          </w:p>
        </w:tc>
        <w:tc>
          <w:tcPr>
            <w:tcW w:w="1651" w:type="dxa"/>
            <w:tcBorders>
              <w:top w:val="single" w:sz="4" w:space="0" w:color="auto"/>
              <w:left w:val="single" w:sz="4" w:space="0" w:color="auto"/>
              <w:right w:val="single" w:sz="4" w:space="0" w:color="auto"/>
            </w:tcBorders>
          </w:tcPr>
          <w:p w:rsidR="000247D9" w:rsidRPr="007B5765" w:rsidRDefault="000247D9" w:rsidP="000247D9">
            <w:pPr>
              <w:ind w:right="-21"/>
              <w:rPr>
                <w:color w:val="000000"/>
              </w:rPr>
            </w:pPr>
            <w:r w:rsidRPr="007B5765">
              <w:rPr>
                <w:color w:val="000000"/>
              </w:rPr>
              <w:t>Обеспечение деятельности ответствен-ного испол-нителя муни-ципальной программы – Управления образования Администра-ции Севе-родвинска»</w:t>
            </w:r>
          </w:p>
        </w:tc>
        <w:tc>
          <w:tcPr>
            <w:tcW w:w="763" w:type="dxa"/>
            <w:tcBorders>
              <w:top w:val="single" w:sz="4" w:space="0" w:color="auto"/>
              <w:left w:val="single" w:sz="4" w:space="0" w:color="auto"/>
              <w:right w:val="single" w:sz="4" w:space="0" w:color="auto"/>
            </w:tcBorders>
            <w:textDirection w:val="btLr"/>
            <w:vAlign w:val="center"/>
          </w:tcPr>
          <w:p w:rsidR="000247D9" w:rsidRPr="007B5765" w:rsidRDefault="000247D9" w:rsidP="000247D9">
            <w:pPr>
              <w:ind w:left="113" w:right="113"/>
              <w:jc w:val="center"/>
              <w:rPr>
                <w:bCs/>
                <w:color w:val="000000"/>
              </w:rPr>
            </w:pPr>
            <w:r w:rsidRPr="007B5765">
              <w:rPr>
                <w:bCs/>
                <w:color w:val="000000"/>
              </w:rPr>
              <w:t>Местный бюджет</w:t>
            </w:r>
          </w:p>
        </w:tc>
        <w:tc>
          <w:tcPr>
            <w:tcW w:w="567" w:type="dxa"/>
            <w:tcBorders>
              <w:top w:val="single" w:sz="4" w:space="0" w:color="auto"/>
              <w:left w:val="single" w:sz="4" w:space="0" w:color="auto"/>
              <w:right w:val="single" w:sz="4" w:space="0" w:color="auto"/>
            </w:tcBorders>
            <w:textDirection w:val="btLr"/>
            <w:vAlign w:val="center"/>
          </w:tcPr>
          <w:p w:rsidR="000247D9" w:rsidRPr="007B5765" w:rsidRDefault="000247D9" w:rsidP="000247D9">
            <w:pPr>
              <w:ind w:left="113" w:right="113"/>
              <w:jc w:val="center"/>
              <w:rPr>
                <w:bCs/>
                <w:color w:val="000000"/>
              </w:rPr>
            </w:pPr>
            <w:r w:rsidRPr="007B5765">
              <w:rPr>
                <w:bCs/>
                <w:color w:val="000000"/>
              </w:rPr>
              <w:t>86 955,7</w:t>
            </w:r>
          </w:p>
        </w:tc>
        <w:tc>
          <w:tcPr>
            <w:tcW w:w="709" w:type="dxa"/>
            <w:tcBorders>
              <w:top w:val="single" w:sz="4" w:space="0" w:color="auto"/>
              <w:left w:val="single" w:sz="4" w:space="0" w:color="auto"/>
              <w:right w:val="single" w:sz="4" w:space="0" w:color="auto"/>
            </w:tcBorders>
            <w:textDirection w:val="btLr"/>
            <w:vAlign w:val="center"/>
          </w:tcPr>
          <w:p w:rsidR="000247D9" w:rsidRPr="005858E6" w:rsidRDefault="005858E6" w:rsidP="00D166BC">
            <w:pPr>
              <w:ind w:left="113" w:right="113"/>
              <w:jc w:val="center"/>
              <w:rPr>
                <w:bCs/>
                <w:color w:val="0000FF"/>
              </w:rPr>
            </w:pPr>
            <w:r w:rsidRPr="005858E6">
              <w:rPr>
                <w:bCs/>
                <w:color w:val="0000FF"/>
              </w:rPr>
              <w:t>86 519,1</w:t>
            </w:r>
          </w:p>
        </w:tc>
        <w:tc>
          <w:tcPr>
            <w:tcW w:w="708" w:type="dxa"/>
            <w:tcBorders>
              <w:top w:val="single" w:sz="4" w:space="0" w:color="auto"/>
              <w:left w:val="single" w:sz="4" w:space="0" w:color="auto"/>
              <w:right w:val="single" w:sz="4" w:space="0" w:color="auto"/>
            </w:tcBorders>
            <w:textDirection w:val="btLr"/>
            <w:vAlign w:val="center"/>
          </w:tcPr>
          <w:p w:rsidR="000247D9" w:rsidRPr="007B5765" w:rsidRDefault="000247D9" w:rsidP="000247D9">
            <w:pPr>
              <w:ind w:left="113" w:right="113"/>
              <w:jc w:val="center"/>
              <w:rPr>
                <w:bCs/>
                <w:color w:val="000000"/>
              </w:rPr>
            </w:pPr>
            <w:r w:rsidRPr="007B5765">
              <w:rPr>
                <w:bCs/>
                <w:color w:val="000000"/>
              </w:rPr>
              <w:t>93 921,7</w:t>
            </w:r>
          </w:p>
        </w:tc>
        <w:tc>
          <w:tcPr>
            <w:tcW w:w="851" w:type="dxa"/>
            <w:tcBorders>
              <w:top w:val="single" w:sz="4" w:space="0" w:color="auto"/>
              <w:left w:val="single" w:sz="4" w:space="0" w:color="auto"/>
              <w:right w:val="single" w:sz="4" w:space="0" w:color="auto"/>
            </w:tcBorders>
            <w:textDirection w:val="btLr"/>
            <w:vAlign w:val="center"/>
          </w:tcPr>
          <w:p w:rsidR="000247D9" w:rsidRPr="007B5765" w:rsidRDefault="000247D9" w:rsidP="000247D9">
            <w:pPr>
              <w:ind w:left="113" w:right="113"/>
              <w:jc w:val="center"/>
              <w:rPr>
                <w:bCs/>
                <w:color w:val="000000"/>
              </w:rPr>
            </w:pPr>
            <w:r w:rsidRPr="007B5765">
              <w:rPr>
                <w:bCs/>
                <w:color w:val="000000"/>
              </w:rPr>
              <w:t>97 305,3</w:t>
            </w:r>
          </w:p>
        </w:tc>
        <w:tc>
          <w:tcPr>
            <w:tcW w:w="850" w:type="dxa"/>
            <w:tcBorders>
              <w:top w:val="single" w:sz="4" w:space="0" w:color="auto"/>
              <w:left w:val="single" w:sz="4" w:space="0" w:color="auto"/>
              <w:right w:val="single" w:sz="4" w:space="0" w:color="auto"/>
            </w:tcBorders>
            <w:textDirection w:val="btLr"/>
            <w:vAlign w:val="center"/>
          </w:tcPr>
          <w:p w:rsidR="000247D9" w:rsidRPr="007B5765" w:rsidRDefault="000247D9" w:rsidP="000247D9">
            <w:pPr>
              <w:ind w:left="113" w:right="113"/>
              <w:jc w:val="center"/>
              <w:rPr>
                <w:bCs/>
                <w:color w:val="000000"/>
              </w:rPr>
            </w:pPr>
            <w:r w:rsidRPr="007B5765">
              <w:rPr>
                <w:bCs/>
                <w:color w:val="000000"/>
              </w:rPr>
              <w:t>91 883,1</w:t>
            </w:r>
          </w:p>
        </w:tc>
        <w:tc>
          <w:tcPr>
            <w:tcW w:w="867" w:type="dxa"/>
            <w:tcBorders>
              <w:top w:val="single" w:sz="4" w:space="0" w:color="auto"/>
              <w:left w:val="single" w:sz="4" w:space="0" w:color="auto"/>
              <w:right w:val="single" w:sz="4" w:space="0" w:color="auto"/>
            </w:tcBorders>
            <w:textDirection w:val="btLr"/>
            <w:vAlign w:val="center"/>
          </w:tcPr>
          <w:p w:rsidR="000247D9" w:rsidRPr="007B5765" w:rsidRDefault="000247D9" w:rsidP="000247D9">
            <w:pPr>
              <w:jc w:val="center"/>
              <w:rPr>
                <w:color w:val="000000"/>
              </w:rPr>
            </w:pPr>
            <w:r w:rsidRPr="007B5765">
              <w:rPr>
                <w:bCs/>
                <w:color w:val="000000"/>
              </w:rPr>
              <w:t>95 558,4</w:t>
            </w:r>
          </w:p>
        </w:tc>
        <w:tc>
          <w:tcPr>
            <w:tcW w:w="1667" w:type="dxa"/>
            <w:tcBorders>
              <w:top w:val="single" w:sz="4" w:space="0" w:color="auto"/>
              <w:left w:val="single" w:sz="4" w:space="0" w:color="auto"/>
              <w:right w:val="single" w:sz="4" w:space="0" w:color="auto"/>
            </w:tcBorders>
            <w:textDirection w:val="btLr"/>
            <w:vAlign w:val="center"/>
          </w:tcPr>
          <w:p w:rsidR="000247D9" w:rsidRPr="005858E6" w:rsidRDefault="005858E6" w:rsidP="000247D9">
            <w:pPr>
              <w:jc w:val="center"/>
              <w:rPr>
                <w:bCs/>
                <w:color w:val="0000FF"/>
              </w:rPr>
            </w:pPr>
            <w:r w:rsidRPr="005858E6">
              <w:rPr>
                <w:bCs/>
                <w:color w:val="0000FF"/>
              </w:rPr>
              <w:t>552 143,3</w:t>
            </w:r>
          </w:p>
        </w:tc>
      </w:tr>
    </w:tbl>
    <w:p w:rsidR="000247D9" w:rsidRPr="007B5765" w:rsidRDefault="000247D9" w:rsidP="000247D9">
      <w:pPr>
        <w:ind w:firstLine="709"/>
        <w:jc w:val="both"/>
        <w:rPr>
          <w:rFonts w:eastAsia="Calibri"/>
          <w:bCs/>
          <w:color w:val="000000"/>
        </w:rPr>
      </w:pPr>
    </w:p>
    <w:p w:rsidR="000247D9" w:rsidRPr="007B5765" w:rsidRDefault="000247D9" w:rsidP="000247D9">
      <w:pPr>
        <w:autoSpaceDE w:val="0"/>
        <w:autoSpaceDN w:val="0"/>
        <w:adjustRightInd w:val="0"/>
        <w:ind w:firstLine="720"/>
        <w:jc w:val="both"/>
        <w:rPr>
          <w:rFonts w:eastAsia="Calibri"/>
          <w:bCs/>
          <w:color w:val="000000"/>
          <w:sz w:val="26"/>
          <w:szCs w:val="26"/>
        </w:rPr>
      </w:pPr>
      <w:r w:rsidRPr="007B5765">
        <w:rPr>
          <w:rFonts w:eastAsia="Calibri"/>
          <w:bCs/>
          <w:color w:val="000000"/>
          <w:sz w:val="26"/>
          <w:szCs w:val="26"/>
        </w:rPr>
        <w:t>129. Расходы на обеспечение деятельности ответственного исполнителя муниципальной программы по выполнению полномочий по решению вопросов местного значения приведены в приложении 4 к настоящей муниципальной программе.</w:t>
      </w:r>
    </w:p>
    <w:p w:rsidR="000247D9" w:rsidRPr="007B5765" w:rsidRDefault="000247D9" w:rsidP="000247D9">
      <w:pPr>
        <w:autoSpaceDE w:val="0"/>
        <w:autoSpaceDN w:val="0"/>
        <w:adjustRightInd w:val="0"/>
        <w:ind w:firstLine="720"/>
        <w:jc w:val="both"/>
        <w:rPr>
          <w:rFonts w:eastAsia="Calibri"/>
          <w:bCs/>
          <w:color w:val="000000"/>
        </w:rPr>
      </w:pPr>
    </w:p>
    <w:p w:rsidR="000247D9" w:rsidRPr="007B5765" w:rsidRDefault="000247D9" w:rsidP="000247D9">
      <w:pPr>
        <w:autoSpaceDE w:val="0"/>
        <w:autoSpaceDN w:val="0"/>
        <w:adjustRightInd w:val="0"/>
        <w:jc w:val="center"/>
        <w:rPr>
          <w:rFonts w:eastAsia="Calibri"/>
          <w:b/>
          <w:bCs/>
          <w:color w:val="000000"/>
          <w:sz w:val="26"/>
          <w:szCs w:val="26"/>
        </w:rPr>
      </w:pPr>
      <w:r w:rsidRPr="007B5765">
        <w:rPr>
          <w:rFonts w:eastAsia="Calibri"/>
          <w:b/>
          <w:bCs/>
          <w:color w:val="000000"/>
          <w:sz w:val="26"/>
          <w:szCs w:val="26"/>
        </w:rPr>
        <w:lastRenderedPageBreak/>
        <w:t>Административные мероприятия</w:t>
      </w:r>
    </w:p>
    <w:p w:rsidR="000247D9" w:rsidRPr="007B5765" w:rsidRDefault="000247D9" w:rsidP="000247D9">
      <w:pPr>
        <w:autoSpaceDE w:val="0"/>
        <w:autoSpaceDN w:val="0"/>
        <w:adjustRightInd w:val="0"/>
        <w:ind w:firstLine="720"/>
        <w:jc w:val="both"/>
        <w:rPr>
          <w:rFonts w:eastAsia="Calibri"/>
          <w:bCs/>
          <w:color w:val="000000"/>
          <w:sz w:val="26"/>
          <w:szCs w:val="26"/>
        </w:rPr>
      </w:pPr>
    </w:p>
    <w:p w:rsidR="000247D9" w:rsidRPr="007B5765" w:rsidRDefault="000247D9" w:rsidP="000247D9">
      <w:pPr>
        <w:widowControl w:val="0"/>
        <w:ind w:firstLine="720"/>
        <w:jc w:val="both"/>
        <w:rPr>
          <w:bCs/>
          <w:iCs/>
          <w:color w:val="000000"/>
          <w:sz w:val="26"/>
          <w:szCs w:val="26"/>
        </w:rPr>
      </w:pPr>
      <w:r w:rsidRPr="007B5765">
        <w:rPr>
          <w:rFonts w:eastAsia="Calibri"/>
          <w:bCs/>
          <w:color w:val="000000"/>
          <w:sz w:val="26"/>
          <w:szCs w:val="26"/>
        </w:rPr>
        <w:t>130. В рамках обеспечивающей п</w:t>
      </w:r>
      <w:r w:rsidRPr="007B5765">
        <w:rPr>
          <w:bCs/>
          <w:iCs/>
          <w:color w:val="000000"/>
          <w:sz w:val="26"/>
          <w:szCs w:val="26"/>
        </w:rPr>
        <w:t xml:space="preserve">одпрограммы </w:t>
      </w:r>
      <w:r w:rsidRPr="007B5765">
        <w:rPr>
          <w:rFonts w:eastAsia="Calibri"/>
          <w:bCs/>
          <w:color w:val="000000"/>
          <w:sz w:val="26"/>
          <w:szCs w:val="26"/>
        </w:rPr>
        <w:t>предусмотрено выполнение административных мероприятий.</w:t>
      </w:r>
      <w:r w:rsidRPr="007B5765">
        <w:rPr>
          <w:rFonts w:eastAsia="Calibri"/>
          <w:bCs/>
          <w:color w:val="000000"/>
          <w:sz w:val="26"/>
          <w:szCs w:val="26"/>
        </w:rPr>
        <w:tab/>
      </w:r>
    </w:p>
    <w:p w:rsidR="000247D9" w:rsidRPr="007B5765" w:rsidRDefault="000247D9" w:rsidP="000247D9">
      <w:pPr>
        <w:widowControl w:val="0"/>
        <w:autoSpaceDE w:val="0"/>
        <w:autoSpaceDN w:val="0"/>
        <w:adjustRightInd w:val="0"/>
        <w:ind w:firstLine="720"/>
        <w:jc w:val="both"/>
        <w:rPr>
          <w:rFonts w:eastAsia="Calibri"/>
          <w:bCs/>
          <w:color w:val="000000"/>
          <w:sz w:val="26"/>
          <w:szCs w:val="26"/>
        </w:rPr>
      </w:pPr>
      <w:r w:rsidRPr="007B5765">
        <w:rPr>
          <w:rFonts w:eastAsia="Calibri"/>
          <w:bCs/>
          <w:color w:val="000000"/>
          <w:sz w:val="26"/>
          <w:szCs w:val="26"/>
        </w:rPr>
        <w:t>131. Выполнение административного мероприятия 2.01</w:t>
      </w:r>
      <w:r w:rsidRPr="007B5765">
        <w:rPr>
          <w:rFonts w:eastAsia="Calibri"/>
          <w:b/>
          <w:bCs/>
          <w:color w:val="000000"/>
          <w:sz w:val="26"/>
          <w:szCs w:val="26"/>
        </w:rPr>
        <w:t xml:space="preserve"> </w:t>
      </w:r>
      <w:r w:rsidRPr="007B5765">
        <w:rPr>
          <w:rFonts w:eastAsia="Calibri"/>
          <w:bCs/>
          <w:color w:val="000000"/>
          <w:sz w:val="26"/>
          <w:szCs w:val="26"/>
        </w:rPr>
        <w:t>«Разработка нормативных правовых актов, необходимых для реализации законодательства в сфере образования на территории муниципального образования «Северодвинск» оценивается с помощью показателя «</w:t>
      </w:r>
      <w:r w:rsidRPr="007B5765">
        <w:rPr>
          <w:rFonts w:eastAsia="Calibri"/>
          <w:color w:val="000000"/>
          <w:sz w:val="26"/>
          <w:szCs w:val="26"/>
        </w:rPr>
        <w:t>К</w:t>
      </w:r>
      <w:r w:rsidRPr="007B5765">
        <w:rPr>
          <w:rFonts w:eastAsia="Calibri"/>
          <w:bCs/>
          <w:color w:val="000000"/>
          <w:sz w:val="26"/>
          <w:szCs w:val="26"/>
        </w:rPr>
        <w:t>оличество нормативных правовых актов, разработанных в сфере образования, обусловленных требованиями времени и изменениями законодательства».</w:t>
      </w:r>
    </w:p>
    <w:p w:rsidR="000247D9" w:rsidRPr="007B5765" w:rsidRDefault="000247D9" w:rsidP="000247D9">
      <w:pPr>
        <w:widowControl w:val="0"/>
        <w:autoSpaceDE w:val="0"/>
        <w:autoSpaceDN w:val="0"/>
        <w:adjustRightInd w:val="0"/>
        <w:ind w:firstLine="720"/>
        <w:jc w:val="both"/>
        <w:rPr>
          <w:rFonts w:eastAsia="Calibri"/>
          <w:bCs/>
          <w:color w:val="000000"/>
          <w:sz w:val="26"/>
          <w:szCs w:val="26"/>
        </w:rPr>
      </w:pPr>
      <w:r w:rsidRPr="007B5765">
        <w:rPr>
          <w:rFonts w:eastAsia="Calibri"/>
          <w:bCs/>
          <w:color w:val="000000"/>
          <w:sz w:val="26"/>
          <w:szCs w:val="26"/>
        </w:rPr>
        <w:t>132. Выполнение административного мероприятия 2.02</w:t>
      </w:r>
      <w:r w:rsidRPr="007B5765">
        <w:rPr>
          <w:rFonts w:eastAsia="Calibri"/>
          <w:b/>
          <w:bCs/>
          <w:color w:val="000000"/>
          <w:sz w:val="26"/>
          <w:szCs w:val="26"/>
        </w:rPr>
        <w:t xml:space="preserve"> </w:t>
      </w:r>
      <w:r w:rsidRPr="007B5765">
        <w:rPr>
          <w:rFonts w:eastAsia="Calibri"/>
          <w:bCs/>
          <w:color w:val="000000"/>
          <w:sz w:val="26"/>
          <w:szCs w:val="26"/>
        </w:rPr>
        <w:t>«Подготовка (переподготовка) специалистов в сфере реализации программы».</w:t>
      </w:r>
    </w:p>
    <w:p w:rsidR="000247D9" w:rsidRPr="007B5765" w:rsidRDefault="000247D9" w:rsidP="000247D9">
      <w:pPr>
        <w:widowControl w:val="0"/>
        <w:autoSpaceDE w:val="0"/>
        <w:autoSpaceDN w:val="0"/>
        <w:adjustRightInd w:val="0"/>
        <w:ind w:firstLine="720"/>
        <w:jc w:val="both"/>
        <w:rPr>
          <w:rFonts w:eastAsia="Calibri"/>
          <w:bCs/>
          <w:color w:val="000000"/>
          <w:sz w:val="26"/>
          <w:szCs w:val="26"/>
        </w:rPr>
      </w:pPr>
      <w:r w:rsidRPr="007B5765">
        <w:rPr>
          <w:rFonts w:eastAsia="Calibri"/>
          <w:bCs/>
          <w:color w:val="000000"/>
          <w:sz w:val="26"/>
          <w:szCs w:val="26"/>
        </w:rPr>
        <w:t>Выполнение данного административного мероприятия оценивается с помощью показателя «Количество муниципальных служащих, включенных в план мероприятий по повышению квалификации (переподготовке)».</w:t>
      </w:r>
    </w:p>
    <w:p w:rsidR="000247D9" w:rsidRPr="007B5765" w:rsidRDefault="000247D9" w:rsidP="000247D9">
      <w:pPr>
        <w:widowControl w:val="0"/>
        <w:autoSpaceDE w:val="0"/>
        <w:autoSpaceDN w:val="0"/>
        <w:adjustRightInd w:val="0"/>
        <w:ind w:firstLine="720"/>
        <w:jc w:val="both"/>
        <w:rPr>
          <w:rFonts w:eastAsia="Calibri"/>
          <w:bCs/>
          <w:color w:val="000000"/>
          <w:sz w:val="26"/>
          <w:szCs w:val="26"/>
        </w:rPr>
      </w:pPr>
      <w:r w:rsidRPr="007B5765">
        <w:rPr>
          <w:rFonts w:eastAsia="Calibri"/>
          <w:bCs/>
          <w:color w:val="000000"/>
          <w:sz w:val="26"/>
          <w:szCs w:val="26"/>
        </w:rPr>
        <w:t>133. Выполнение административного мероприятия 2.03</w:t>
      </w:r>
      <w:r w:rsidRPr="007B5765">
        <w:rPr>
          <w:rFonts w:eastAsia="Calibri"/>
          <w:b/>
          <w:bCs/>
          <w:color w:val="000000"/>
          <w:sz w:val="26"/>
          <w:szCs w:val="26"/>
        </w:rPr>
        <w:t xml:space="preserve"> </w:t>
      </w:r>
      <w:r w:rsidRPr="007B5765">
        <w:rPr>
          <w:rFonts w:eastAsia="Calibri"/>
          <w:bCs/>
          <w:color w:val="000000"/>
          <w:sz w:val="26"/>
          <w:szCs w:val="26"/>
        </w:rPr>
        <w:t>«Проведение организационно-методических мероприятий (семинаров, совещаний) с руководителями муниципальных образовательных организаций по вопросам повышения эффективности деятельности организаций и качества оказываемых услуг» оценивается с помощью показателя «Количество проведенных организационно-методических мероприятий».</w:t>
      </w:r>
    </w:p>
    <w:p w:rsidR="000247D9" w:rsidRPr="007B5765" w:rsidRDefault="000247D9" w:rsidP="000247D9">
      <w:pPr>
        <w:widowControl w:val="0"/>
        <w:ind w:firstLine="720"/>
        <w:jc w:val="both"/>
        <w:rPr>
          <w:rFonts w:eastAsia="Calibri"/>
          <w:bCs/>
          <w:color w:val="000000"/>
          <w:sz w:val="26"/>
          <w:szCs w:val="26"/>
        </w:rPr>
      </w:pPr>
      <w:r w:rsidRPr="007B5765">
        <w:rPr>
          <w:rFonts w:eastAsia="Calibri"/>
          <w:color w:val="000000"/>
          <w:sz w:val="26"/>
          <w:szCs w:val="26"/>
        </w:rPr>
        <w:t xml:space="preserve">134. Значения показателей административных мероприятий по годам реализации </w:t>
      </w:r>
      <w:r w:rsidRPr="007B5765">
        <w:rPr>
          <w:rFonts w:eastAsia="Calibri"/>
          <w:bCs/>
          <w:color w:val="000000"/>
          <w:sz w:val="26"/>
          <w:szCs w:val="26"/>
        </w:rPr>
        <w:t>муниципальной</w:t>
      </w:r>
      <w:r w:rsidRPr="007B5765">
        <w:rPr>
          <w:rFonts w:eastAsia="Calibri"/>
          <w:color w:val="000000"/>
          <w:sz w:val="26"/>
          <w:szCs w:val="26"/>
        </w:rPr>
        <w:t xml:space="preserve"> программы приведены в приложении 4 к настоящей </w:t>
      </w:r>
      <w:r w:rsidRPr="007B5765">
        <w:rPr>
          <w:rFonts w:eastAsia="Calibri"/>
          <w:bCs/>
          <w:color w:val="000000"/>
          <w:sz w:val="26"/>
          <w:szCs w:val="26"/>
        </w:rPr>
        <w:t>муниципальной программе.</w:t>
      </w:r>
    </w:p>
    <w:p w:rsidR="000247D9" w:rsidRPr="007B5765" w:rsidRDefault="000247D9" w:rsidP="000247D9">
      <w:pPr>
        <w:jc w:val="center"/>
        <w:rPr>
          <w:rFonts w:eastAsia="Calibri"/>
          <w:b/>
          <w:bCs/>
          <w:color w:val="000000"/>
        </w:rPr>
      </w:pPr>
    </w:p>
    <w:p w:rsidR="000247D9" w:rsidRPr="007B5765" w:rsidRDefault="000247D9" w:rsidP="000247D9">
      <w:pPr>
        <w:jc w:val="center"/>
        <w:rPr>
          <w:rFonts w:eastAsia="Calibri"/>
          <w:b/>
          <w:color w:val="000000"/>
          <w:sz w:val="26"/>
          <w:szCs w:val="26"/>
        </w:rPr>
      </w:pPr>
      <w:r w:rsidRPr="007B5765">
        <w:rPr>
          <w:rFonts w:eastAsia="Calibri"/>
          <w:b/>
          <w:bCs/>
          <w:color w:val="000000"/>
          <w:sz w:val="26"/>
          <w:szCs w:val="26"/>
        </w:rPr>
        <w:t>Раздел </w:t>
      </w:r>
      <w:r w:rsidRPr="007B5765">
        <w:rPr>
          <w:rFonts w:eastAsia="Calibri"/>
          <w:b/>
          <w:color w:val="000000"/>
          <w:sz w:val="26"/>
          <w:szCs w:val="26"/>
        </w:rPr>
        <w:t>4</w:t>
      </w:r>
    </w:p>
    <w:p w:rsidR="000247D9" w:rsidRPr="007B5765" w:rsidRDefault="000247D9" w:rsidP="000247D9">
      <w:pPr>
        <w:jc w:val="center"/>
        <w:rPr>
          <w:rFonts w:eastAsia="Calibri"/>
          <w:b/>
          <w:bCs/>
          <w:color w:val="000000"/>
          <w:sz w:val="26"/>
          <w:szCs w:val="26"/>
        </w:rPr>
      </w:pPr>
      <w:r w:rsidRPr="007B5765">
        <w:rPr>
          <w:rFonts w:eastAsia="Calibri"/>
          <w:b/>
          <w:bCs/>
          <w:color w:val="000000"/>
          <w:sz w:val="26"/>
          <w:szCs w:val="26"/>
        </w:rPr>
        <w:t>Механизм управления и мониторинга реализации муниципальной программы</w:t>
      </w:r>
    </w:p>
    <w:p w:rsidR="000247D9" w:rsidRPr="007B5765" w:rsidRDefault="000247D9" w:rsidP="000247D9">
      <w:pPr>
        <w:jc w:val="both"/>
        <w:rPr>
          <w:rFonts w:eastAsia="Calibri"/>
          <w:color w:val="000000"/>
          <w:sz w:val="26"/>
          <w:szCs w:val="26"/>
        </w:rPr>
      </w:pP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 xml:space="preserve">135. Управление реализацией </w:t>
      </w:r>
      <w:r w:rsidRPr="007B5765">
        <w:rPr>
          <w:rFonts w:eastAsia="Calibri"/>
          <w:bCs/>
          <w:color w:val="000000"/>
          <w:sz w:val="26"/>
          <w:szCs w:val="26"/>
        </w:rPr>
        <w:t>муниципальной</w:t>
      </w:r>
      <w:r w:rsidRPr="007B5765">
        <w:rPr>
          <w:rFonts w:eastAsia="Calibri"/>
          <w:color w:val="000000"/>
          <w:sz w:val="26"/>
          <w:szCs w:val="26"/>
        </w:rPr>
        <w:t xml:space="preserve"> программы</w:t>
      </w:r>
      <w:r w:rsidRPr="007B5765">
        <w:rPr>
          <w:color w:val="000000"/>
          <w:sz w:val="26"/>
          <w:szCs w:val="26"/>
        </w:rPr>
        <w:t xml:space="preserve"> предусматривает создание формальной структуры подчиненности и соответствующего разделения обязанностей при реализации программы между ответственным исполнителем (Управлением образования Администрации Северодвинска) и участниками Программы (муниципальными образовательными организациями, муниципальным учреждением, подведомственными Управлению образования Администрации Северодвинска).</w:t>
      </w:r>
    </w:p>
    <w:p w:rsidR="000247D9" w:rsidRPr="007B5765" w:rsidRDefault="000247D9" w:rsidP="000247D9">
      <w:pPr>
        <w:tabs>
          <w:tab w:val="left" w:pos="360"/>
        </w:tabs>
        <w:ind w:firstLine="720"/>
        <w:jc w:val="both"/>
        <w:rPr>
          <w:color w:val="000000"/>
          <w:sz w:val="26"/>
          <w:szCs w:val="26"/>
        </w:rPr>
      </w:pPr>
      <w:r w:rsidRPr="007B5765">
        <w:rPr>
          <w:color w:val="000000"/>
          <w:sz w:val="26"/>
          <w:szCs w:val="26"/>
        </w:rPr>
        <w:t xml:space="preserve">136. Управление реализацией программы ее </w:t>
      </w:r>
      <w:r w:rsidRPr="007B5765">
        <w:rPr>
          <w:rFonts w:eastAsia="Calibri"/>
          <w:bCs/>
          <w:color w:val="000000"/>
          <w:sz w:val="26"/>
          <w:szCs w:val="26"/>
        </w:rPr>
        <w:t xml:space="preserve">ответственным исполнителем </w:t>
      </w:r>
      <w:r w:rsidRPr="007B5765">
        <w:rPr>
          <w:color w:val="000000"/>
          <w:sz w:val="26"/>
          <w:szCs w:val="26"/>
        </w:rPr>
        <w:t>осуществляется по следующим направлениям:</w:t>
      </w:r>
    </w:p>
    <w:p w:rsidR="000247D9" w:rsidRPr="007B5765" w:rsidRDefault="000247D9" w:rsidP="000247D9">
      <w:pPr>
        <w:autoSpaceDE w:val="0"/>
        <w:autoSpaceDN w:val="0"/>
        <w:adjustRightInd w:val="0"/>
        <w:ind w:firstLine="720"/>
        <w:jc w:val="both"/>
        <w:outlineLvl w:val="1"/>
        <w:rPr>
          <w:color w:val="000000"/>
          <w:sz w:val="26"/>
          <w:szCs w:val="26"/>
        </w:rPr>
      </w:pPr>
      <w:r w:rsidRPr="007B5765">
        <w:rPr>
          <w:color w:val="000000"/>
          <w:sz w:val="26"/>
          <w:szCs w:val="26"/>
        </w:rPr>
        <w:t>1) обеспечение проведения единой образовательной политики, создающей необходимые условия для реализации конституционного права граждан на образование с учетом региональных, социально-экономических, экологических, культурных, демографических и других особенностей Архангельской области, повышение доступности и качества образовательных услуг населению Северодвинска;</w:t>
      </w:r>
    </w:p>
    <w:p w:rsidR="000247D9" w:rsidRPr="007B5765" w:rsidRDefault="000247D9" w:rsidP="000247D9">
      <w:pPr>
        <w:autoSpaceDE w:val="0"/>
        <w:autoSpaceDN w:val="0"/>
        <w:adjustRightInd w:val="0"/>
        <w:ind w:firstLine="720"/>
        <w:jc w:val="both"/>
        <w:outlineLvl w:val="1"/>
        <w:rPr>
          <w:color w:val="000000"/>
          <w:sz w:val="26"/>
          <w:szCs w:val="26"/>
        </w:rPr>
      </w:pPr>
      <w:r w:rsidRPr="007B5765">
        <w:rPr>
          <w:color w:val="000000"/>
          <w:sz w:val="26"/>
          <w:szCs w:val="26"/>
        </w:rPr>
        <w:t>2) совершенствование механизмов управления отраслью «Образование», координация деятельности образовательных, научных и иных организаций, расположенных на территории Северодвинска;</w:t>
      </w:r>
    </w:p>
    <w:p w:rsidR="000247D9" w:rsidRPr="007B5765" w:rsidRDefault="000247D9" w:rsidP="000247D9">
      <w:pPr>
        <w:autoSpaceDE w:val="0"/>
        <w:autoSpaceDN w:val="0"/>
        <w:adjustRightInd w:val="0"/>
        <w:ind w:firstLine="720"/>
        <w:jc w:val="both"/>
        <w:outlineLvl w:val="1"/>
        <w:rPr>
          <w:color w:val="000000"/>
          <w:sz w:val="26"/>
          <w:szCs w:val="26"/>
        </w:rPr>
      </w:pPr>
      <w:r w:rsidRPr="007B5765">
        <w:rPr>
          <w:color w:val="000000"/>
          <w:sz w:val="26"/>
          <w:szCs w:val="26"/>
        </w:rPr>
        <w:t>3) развитие кадрового потенциала в сфере образования;</w:t>
      </w:r>
    </w:p>
    <w:p w:rsidR="000247D9" w:rsidRPr="007B5765" w:rsidRDefault="000247D9" w:rsidP="000247D9">
      <w:pPr>
        <w:widowControl w:val="0"/>
        <w:autoSpaceDE w:val="0"/>
        <w:autoSpaceDN w:val="0"/>
        <w:adjustRightInd w:val="0"/>
        <w:ind w:firstLine="720"/>
        <w:jc w:val="both"/>
        <w:outlineLvl w:val="0"/>
        <w:rPr>
          <w:bCs/>
          <w:color w:val="000000"/>
          <w:sz w:val="26"/>
          <w:szCs w:val="26"/>
        </w:rPr>
      </w:pPr>
      <w:r w:rsidRPr="007B5765">
        <w:rPr>
          <w:bCs/>
          <w:color w:val="000000"/>
          <w:sz w:val="26"/>
          <w:szCs w:val="26"/>
        </w:rPr>
        <w:t xml:space="preserve">4) выработка стратегических направлений развития сферы образования, </w:t>
      </w:r>
      <w:r w:rsidRPr="007B5765">
        <w:rPr>
          <w:bCs/>
          <w:color w:val="000000"/>
          <w:sz w:val="26"/>
          <w:szCs w:val="26"/>
        </w:rPr>
        <w:lastRenderedPageBreak/>
        <w:t>обеспечение развития начального общего, основного общего, среднего (полного) общего, дополнительного образования и обеспечение участия общественных институтов в развитии образования всех уровней образования.</w:t>
      </w:r>
    </w:p>
    <w:p w:rsidR="000247D9" w:rsidRPr="007B5765" w:rsidRDefault="000247D9" w:rsidP="000247D9">
      <w:pPr>
        <w:ind w:firstLine="720"/>
        <w:jc w:val="both"/>
        <w:rPr>
          <w:color w:val="000000"/>
          <w:sz w:val="26"/>
          <w:szCs w:val="26"/>
        </w:rPr>
      </w:pPr>
      <w:r w:rsidRPr="007B5765">
        <w:rPr>
          <w:rFonts w:eastAsia="Calibri"/>
          <w:bCs/>
          <w:color w:val="000000"/>
          <w:sz w:val="26"/>
          <w:szCs w:val="26"/>
        </w:rPr>
        <w:t xml:space="preserve">Ответственный исполнитель муниципальной </w:t>
      </w:r>
      <w:r w:rsidRPr="007B5765">
        <w:rPr>
          <w:color w:val="000000"/>
          <w:sz w:val="26"/>
          <w:szCs w:val="26"/>
        </w:rPr>
        <w:t>программы самостоятельно определяет формы и методы управления реализацией муниципальной программы.</w:t>
      </w:r>
    </w:p>
    <w:p w:rsidR="000247D9" w:rsidRPr="007B5765" w:rsidRDefault="000247D9" w:rsidP="000247D9">
      <w:pPr>
        <w:ind w:firstLine="720"/>
        <w:jc w:val="both"/>
        <w:rPr>
          <w:color w:val="000000"/>
          <w:sz w:val="26"/>
          <w:szCs w:val="26"/>
        </w:rPr>
      </w:pPr>
      <w:r w:rsidRPr="007B5765">
        <w:rPr>
          <w:rFonts w:eastAsia="Calibri"/>
          <w:bCs/>
          <w:color w:val="000000"/>
          <w:sz w:val="26"/>
          <w:szCs w:val="26"/>
        </w:rPr>
        <w:t>Ответственный исполнитель муниципальной</w:t>
      </w:r>
      <w:r w:rsidRPr="007B5765">
        <w:rPr>
          <w:color w:val="000000"/>
          <w:sz w:val="26"/>
          <w:szCs w:val="26"/>
        </w:rPr>
        <w:t xml:space="preserve"> программы осуществляет управление реализацией муниципальной программы в соответствии с утвержденными ежегодными планами мероприятий по реализации муниципальной программы.</w:t>
      </w:r>
    </w:p>
    <w:p w:rsidR="000247D9" w:rsidRPr="007B5765" w:rsidRDefault="000247D9" w:rsidP="000247D9">
      <w:pPr>
        <w:widowControl w:val="0"/>
        <w:autoSpaceDE w:val="0"/>
        <w:autoSpaceDN w:val="0"/>
        <w:adjustRightInd w:val="0"/>
        <w:ind w:firstLine="720"/>
        <w:jc w:val="both"/>
        <w:rPr>
          <w:color w:val="000000"/>
          <w:sz w:val="26"/>
          <w:szCs w:val="26"/>
        </w:rPr>
      </w:pPr>
      <w:r w:rsidRPr="007B5765">
        <w:rPr>
          <w:rFonts w:eastAsia="Calibri"/>
          <w:color w:val="000000"/>
          <w:sz w:val="26"/>
          <w:szCs w:val="26"/>
        </w:rPr>
        <w:t>137. В целях повышения эффективности реализации муниципальной программы запланировано проведение м</w:t>
      </w:r>
      <w:r w:rsidRPr="007B5765">
        <w:rPr>
          <w:iCs/>
          <w:color w:val="000000"/>
          <w:sz w:val="26"/>
          <w:szCs w:val="26"/>
        </w:rPr>
        <w:t xml:space="preserve">ониторинга исполнения </w:t>
      </w:r>
      <w:r w:rsidRPr="007B5765">
        <w:rPr>
          <w:color w:val="000000"/>
          <w:sz w:val="26"/>
          <w:szCs w:val="26"/>
        </w:rPr>
        <w:t xml:space="preserve">Плана мероприятий по реализации муниципальной программы, а также Плана достижения показателей задач муниципальной программы. Мониторинг </w:t>
      </w:r>
      <w:r w:rsidRPr="007B5765">
        <w:rPr>
          <w:iCs/>
          <w:color w:val="000000"/>
          <w:sz w:val="26"/>
          <w:szCs w:val="26"/>
        </w:rPr>
        <w:t xml:space="preserve">осуществляется в течение всего периода реализации муниципальной программы путем обобщения и анализа данных государственного статистического учета, социологических исследований, а также информации, полученной от исполнителей муниципальной программы. </w:t>
      </w:r>
      <w:r w:rsidRPr="007B5765">
        <w:rPr>
          <w:color w:val="000000"/>
          <w:sz w:val="26"/>
          <w:szCs w:val="26"/>
        </w:rPr>
        <w:t>Объектами мониторинга будут являться анализ проведения мероприятий программы в установленные и ожидаемые сроки, сведения о кассовом исполнении и объемах заключенных муниципальных контрактов по муниципальной программе на отчетную дату, а также ход реализации мероприятий муниципальной программы и причины невыполнения сроков мероприятий и показателей мероприятий, объемов финансирования мероприятий.</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 и включает в себя:</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формирование отчета о выполнении Плана реализации муниципальной программы за 1 полугодие;</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формирование отчета о реализации муниципальной программы за отчетный финансовый год.</w:t>
      </w:r>
    </w:p>
    <w:p w:rsidR="000247D9" w:rsidRPr="007B5765" w:rsidRDefault="000247D9" w:rsidP="000247D9">
      <w:pPr>
        <w:widowControl w:val="0"/>
        <w:autoSpaceDE w:val="0"/>
        <w:autoSpaceDN w:val="0"/>
        <w:adjustRightInd w:val="0"/>
        <w:ind w:firstLine="720"/>
        <w:jc w:val="both"/>
        <w:rPr>
          <w:rFonts w:eastAsia="Calibri"/>
          <w:color w:val="000000"/>
          <w:sz w:val="26"/>
          <w:szCs w:val="26"/>
        </w:rPr>
      </w:pPr>
      <w:r w:rsidRPr="007B5765">
        <w:rPr>
          <w:rFonts w:eastAsia="Calibri"/>
          <w:color w:val="000000"/>
          <w:sz w:val="26"/>
          <w:szCs w:val="26"/>
        </w:rPr>
        <w:t xml:space="preserve">138. Взаимодействие ответственного исполнителя </w:t>
      </w:r>
      <w:r w:rsidRPr="007B5765">
        <w:rPr>
          <w:rFonts w:eastAsia="Calibri"/>
          <w:bCs/>
          <w:color w:val="000000"/>
          <w:sz w:val="26"/>
          <w:szCs w:val="26"/>
        </w:rPr>
        <w:t>муниципальной</w:t>
      </w:r>
      <w:r w:rsidRPr="007B5765">
        <w:rPr>
          <w:rFonts w:eastAsia="Calibri"/>
          <w:color w:val="000000"/>
          <w:sz w:val="26"/>
          <w:szCs w:val="26"/>
        </w:rPr>
        <w:t xml:space="preserve"> программы с исполнительными органами Администрации Северодвинска при реализации </w:t>
      </w:r>
      <w:r w:rsidRPr="007B5765">
        <w:rPr>
          <w:rFonts w:eastAsia="Calibri"/>
          <w:bCs/>
          <w:color w:val="000000"/>
          <w:sz w:val="26"/>
          <w:szCs w:val="26"/>
        </w:rPr>
        <w:t>муниципальной</w:t>
      </w:r>
      <w:r w:rsidRPr="007B5765">
        <w:rPr>
          <w:rFonts w:eastAsia="Calibri"/>
          <w:color w:val="000000"/>
          <w:sz w:val="26"/>
          <w:szCs w:val="26"/>
        </w:rPr>
        <w:t xml:space="preserve"> программы.</w:t>
      </w:r>
    </w:p>
    <w:p w:rsidR="000247D9" w:rsidRPr="007B5765" w:rsidRDefault="000247D9" w:rsidP="000247D9">
      <w:pPr>
        <w:autoSpaceDE w:val="0"/>
        <w:autoSpaceDN w:val="0"/>
        <w:adjustRightInd w:val="0"/>
        <w:ind w:firstLine="720"/>
        <w:jc w:val="both"/>
        <w:rPr>
          <w:color w:val="000000"/>
          <w:sz w:val="26"/>
          <w:szCs w:val="26"/>
        </w:rPr>
      </w:pPr>
      <w:r w:rsidRPr="007B5765">
        <w:rPr>
          <w:rFonts w:eastAsia="Calibri"/>
          <w:bCs/>
          <w:color w:val="000000"/>
          <w:sz w:val="26"/>
          <w:szCs w:val="26"/>
        </w:rPr>
        <w:t>Ответственный исполнитель муниципальной</w:t>
      </w:r>
      <w:r w:rsidRPr="007B5765">
        <w:rPr>
          <w:color w:val="000000"/>
          <w:sz w:val="26"/>
          <w:szCs w:val="26"/>
        </w:rPr>
        <w:t xml:space="preserve"> программы в пределах своей компетенции взаимодействует с исполнительными органами </w:t>
      </w:r>
      <w:r w:rsidRPr="007B5765">
        <w:rPr>
          <w:rFonts w:eastAsia="Calibri"/>
          <w:color w:val="000000"/>
          <w:sz w:val="26"/>
          <w:szCs w:val="26"/>
        </w:rPr>
        <w:t>Администрации Северодвинска</w:t>
      </w:r>
      <w:r w:rsidRPr="007B5765">
        <w:rPr>
          <w:color w:val="000000"/>
          <w:sz w:val="26"/>
          <w:szCs w:val="26"/>
        </w:rPr>
        <w:t xml:space="preserve"> по вопросам разработки, внесения изменений, реализации муниципальной программы.</w:t>
      </w:r>
    </w:p>
    <w:p w:rsidR="000247D9" w:rsidRPr="007B5765" w:rsidRDefault="000247D9" w:rsidP="000247D9">
      <w:pPr>
        <w:autoSpaceDE w:val="0"/>
        <w:autoSpaceDN w:val="0"/>
        <w:adjustRightInd w:val="0"/>
        <w:ind w:firstLine="720"/>
        <w:jc w:val="both"/>
        <w:rPr>
          <w:rFonts w:eastAsia="Calibri"/>
          <w:i/>
          <w:color w:val="000000"/>
          <w:sz w:val="26"/>
          <w:szCs w:val="26"/>
        </w:rPr>
      </w:pPr>
      <w:r w:rsidRPr="007B5765">
        <w:rPr>
          <w:rFonts w:eastAsia="Calibri"/>
          <w:bCs/>
          <w:color w:val="000000"/>
          <w:sz w:val="26"/>
          <w:szCs w:val="26"/>
        </w:rPr>
        <w:t>Ответственный исполнитель муниципальной</w:t>
      </w:r>
      <w:r w:rsidRPr="007B5765">
        <w:rPr>
          <w:color w:val="000000"/>
          <w:sz w:val="26"/>
          <w:szCs w:val="26"/>
        </w:rPr>
        <w:t xml:space="preserve"> программы в установленном порядке предоставляет информацию о реализации муниципальной программы исполнительным органам </w:t>
      </w:r>
      <w:r w:rsidRPr="007B5765">
        <w:rPr>
          <w:rFonts w:eastAsia="Calibri"/>
          <w:color w:val="000000"/>
          <w:sz w:val="26"/>
          <w:szCs w:val="26"/>
        </w:rPr>
        <w:t>Администрации Северодвинска.</w:t>
      </w:r>
    </w:p>
    <w:p w:rsidR="000247D9" w:rsidRPr="007B5765" w:rsidRDefault="000247D9" w:rsidP="000247D9">
      <w:pPr>
        <w:ind w:firstLine="720"/>
        <w:jc w:val="both"/>
        <w:rPr>
          <w:rFonts w:eastAsia="Calibri"/>
          <w:color w:val="000000"/>
          <w:sz w:val="26"/>
          <w:szCs w:val="26"/>
        </w:rPr>
      </w:pPr>
      <w:r w:rsidRPr="007B5765">
        <w:rPr>
          <w:bCs/>
          <w:color w:val="000000"/>
          <w:sz w:val="26"/>
          <w:szCs w:val="26"/>
        </w:rPr>
        <w:t xml:space="preserve">139. В рамках реализации муниципальной программы осуществляется </w:t>
      </w:r>
      <w:r w:rsidRPr="007B5765">
        <w:rPr>
          <w:rFonts w:eastAsia="Calibri"/>
          <w:color w:val="000000"/>
          <w:sz w:val="26"/>
          <w:szCs w:val="26"/>
        </w:rPr>
        <w:t xml:space="preserve">взаимодействие ответственного исполнителя </w:t>
      </w:r>
      <w:r w:rsidRPr="007B5765">
        <w:rPr>
          <w:rFonts w:eastAsia="Calibri"/>
          <w:bCs/>
          <w:color w:val="000000"/>
          <w:sz w:val="26"/>
          <w:szCs w:val="26"/>
        </w:rPr>
        <w:t>муниципальной</w:t>
      </w:r>
      <w:r w:rsidRPr="007B5765">
        <w:rPr>
          <w:rFonts w:eastAsia="Calibri"/>
          <w:color w:val="000000"/>
          <w:sz w:val="26"/>
          <w:szCs w:val="26"/>
        </w:rPr>
        <w:t xml:space="preserve"> программы с исполнительными органами государственной власти Архангельской области при реализации мероприятий государственных программ Архангельской области, а именно:</w:t>
      </w:r>
    </w:p>
    <w:p w:rsidR="000247D9" w:rsidRPr="007B5765" w:rsidRDefault="000247D9" w:rsidP="000247D9">
      <w:pPr>
        <w:ind w:firstLine="720"/>
        <w:jc w:val="both"/>
        <w:rPr>
          <w:rFonts w:eastAsia="Calibri"/>
          <w:color w:val="000000"/>
          <w:sz w:val="26"/>
          <w:szCs w:val="26"/>
        </w:rPr>
      </w:pPr>
      <w:r w:rsidRPr="007B5765">
        <w:rPr>
          <w:rFonts w:eastAsia="Calibri"/>
          <w:color w:val="000000"/>
          <w:sz w:val="26"/>
          <w:szCs w:val="26"/>
        </w:rPr>
        <w:t xml:space="preserve">с министерством образования Архангельской области – при реализации мероприятий государственной программы Архангельской области «Развитие </w:t>
      </w:r>
      <w:r w:rsidRPr="007B5765">
        <w:rPr>
          <w:rFonts w:eastAsia="Calibri"/>
          <w:color w:val="000000"/>
          <w:sz w:val="26"/>
          <w:szCs w:val="26"/>
        </w:rPr>
        <w:lastRenderedPageBreak/>
        <w:t xml:space="preserve">образования Архангельской области», утвержденной постановлением Правительства Архангельской области от 12.10.2012 № 463-пп; </w:t>
      </w:r>
    </w:p>
    <w:p w:rsidR="000247D9" w:rsidRPr="007B5765" w:rsidRDefault="000247D9" w:rsidP="000247D9">
      <w:pPr>
        <w:ind w:firstLine="720"/>
        <w:jc w:val="both"/>
        <w:rPr>
          <w:color w:val="000000"/>
          <w:sz w:val="26"/>
          <w:szCs w:val="26"/>
        </w:rPr>
      </w:pPr>
      <w:r w:rsidRPr="007B5765">
        <w:rPr>
          <w:rFonts w:eastAsia="Calibri"/>
          <w:color w:val="000000"/>
          <w:sz w:val="26"/>
          <w:szCs w:val="26"/>
        </w:rPr>
        <w:t xml:space="preserve">с министерством спорта Архангельской области – при реализации мероприятий </w:t>
      </w:r>
      <w:r w:rsidRPr="007B5765">
        <w:rPr>
          <w:color w:val="000000"/>
          <w:sz w:val="26"/>
          <w:szCs w:val="26"/>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09.10.2020 № 664-пп;</w:t>
      </w:r>
    </w:p>
    <w:p w:rsidR="000247D9" w:rsidRPr="007B5765" w:rsidRDefault="000247D9" w:rsidP="000247D9">
      <w:pPr>
        <w:ind w:firstLine="720"/>
        <w:jc w:val="both"/>
        <w:rPr>
          <w:color w:val="000000"/>
          <w:sz w:val="26"/>
          <w:szCs w:val="26"/>
        </w:rPr>
      </w:pPr>
      <w:r w:rsidRPr="007B5765">
        <w:rPr>
          <w:rFonts w:eastAsia="Calibri"/>
          <w:color w:val="000000"/>
          <w:sz w:val="26"/>
          <w:szCs w:val="26"/>
        </w:rPr>
        <w:t xml:space="preserve">с министерством труда, занятости и социального развития Архангельской области – при реализации мероприятий подпрограммы «Развитие системы отдыха и оздоровления детей» </w:t>
      </w:r>
      <w:r w:rsidRPr="007B5765">
        <w:rPr>
          <w:color w:val="000000"/>
          <w:sz w:val="26"/>
          <w:szCs w:val="26"/>
        </w:rPr>
        <w:t>государственной программы Архангельской области «</w:t>
      </w:r>
      <w:r w:rsidRPr="007B5765">
        <w:rPr>
          <w:rFonts w:eastAsia="Calibri"/>
          <w:color w:val="000000"/>
          <w:sz w:val="26"/>
          <w:szCs w:val="26"/>
        </w:rPr>
        <w:t>Социальная поддержка граждан в Архангельской области», утвержденной постановлением Правительства Архангельской области от 12.10.2012 № 464-пп.</w:t>
      </w:r>
    </w:p>
    <w:p w:rsidR="000247D9" w:rsidRPr="007B5765" w:rsidRDefault="000247D9" w:rsidP="000247D9">
      <w:pPr>
        <w:widowControl w:val="0"/>
        <w:ind w:firstLine="720"/>
        <w:jc w:val="both"/>
        <w:rPr>
          <w:color w:val="000000"/>
          <w:sz w:val="26"/>
          <w:szCs w:val="26"/>
        </w:rPr>
      </w:pPr>
      <w:r w:rsidRPr="007B5765">
        <w:rPr>
          <w:rFonts w:eastAsia="Calibri"/>
          <w:color w:val="000000"/>
          <w:sz w:val="26"/>
          <w:szCs w:val="26"/>
        </w:rPr>
        <w:t xml:space="preserve">140. Ответственный исполнитель </w:t>
      </w:r>
      <w:r w:rsidRPr="007B5765">
        <w:rPr>
          <w:rFonts w:eastAsia="Calibri"/>
          <w:bCs/>
          <w:color w:val="000000"/>
          <w:sz w:val="26"/>
          <w:szCs w:val="26"/>
        </w:rPr>
        <w:t>муниципальной</w:t>
      </w:r>
      <w:r w:rsidRPr="007B5765">
        <w:rPr>
          <w:color w:val="000000"/>
          <w:sz w:val="26"/>
          <w:szCs w:val="26"/>
        </w:rPr>
        <w:t xml:space="preserve"> программы взаимодействует с </w:t>
      </w:r>
      <w:r w:rsidRPr="007B5765">
        <w:rPr>
          <w:rFonts w:eastAsia="Calibri"/>
          <w:color w:val="000000"/>
          <w:sz w:val="26"/>
          <w:szCs w:val="26"/>
        </w:rPr>
        <w:t xml:space="preserve">организациями, предприятиями, </w:t>
      </w:r>
      <w:r w:rsidRPr="007B5765">
        <w:rPr>
          <w:color w:val="000000"/>
          <w:sz w:val="26"/>
          <w:szCs w:val="26"/>
        </w:rPr>
        <w:t xml:space="preserve">средствами массовой информации, общественными объединениями, в том числе социально ориентированными некоммерческими организациями: </w:t>
      </w:r>
    </w:p>
    <w:p w:rsidR="000247D9" w:rsidRPr="007B5765" w:rsidRDefault="000247D9" w:rsidP="000247D9">
      <w:pPr>
        <w:widowControl w:val="0"/>
        <w:autoSpaceDE w:val="0"/>
        <w:autoSpaceDN w:val="0"/>
        <w:adjustRightInd w:val="0"/>
        <w:ind w:firstLine="720"/>
        <w:jc w:val="both"/>
        <w:rPr>
          <w:iCs/>
          <w:color w:val="000000"/>
          <w:sz w:val="26"/>
          <w:szCs w:val="26"/>
        </w:rPr>
      </w:pPr>
      <w:r w:rsidRPr="007B5765">
        <w:rPr>
          <w:iCs/>
          <w:color w:val="000000"/>
          <w:sz w:val="26"/>
          <w:szCs w:val="26"/>
        </w:rPr>
        <w:t>участвует в осуществлении отбора на конкурсной основе исполнителей работ (услуг), поставщиков продукции по соответствующим мероприятиям муниципальной программы, а также обеспечивает заключение муниципальных контрактов (договоров);</w:t>
      </w:r>
    </w:p>
    <w:p w:rsidR="000247D9" w:rsidRPr="007B5765" w:rsidRDefault="000247D9" w:rsidP="000247D9">
      <w:pPr>
        <w:widowControl w:val="0"/>
        <w:autoSpaceDE w:val="0"/>
        <w:autoSpaceDN w:val="0"/>
        <w:adjustRightInd w:val="0"/>
        <w:ind w:firstLine="720"/>
        <w:jc w:val="both"/>
        <w:rPr>
          <w:iCs/>
          <w:color w:val="000000"/>
          <w:sz w:val="26"/>
          <w:szCs w:val="26"/>
        </w:rPr>
      </w:pPr>
      <w:r w:rsidRPr="007B5765">
        <w:rPr>
          <w:iCs/>
          <w:color w:val="000000"/>
          <w:sz w:val="26"/>
          <w:szCs w:val="26"/>
        </w:rPr>
        <w:t>обеспечивает привлечение организаций, предприятий различных форм собственности, общественных, некоммерческих организаций к вопросам реализации мероприятий муниципальной программы;</w:t>
      </w:r>
    </w:p>
    <w:p w:rsidR="000247D9" w:rsidRPr="007B5765" w:rsidRDefault="000247D9" w:rsidP="000247D9">
      <w:pPr>
        <w:widowControl w:val="0"/>
        <w:autoSpaceDE w:val="0"/>
        <w:autoSpaceDN w:val="0"/>
        <w:adjustRightInd w:val="0"/>
        <w:ind w:firstLine="720"/>
        <w:jc w:val="both"/>
        <w:rPr>
          <w:iCs/>
          <w:color w:val="000000"/>
          <w:sz w:val="26"/>
          <w:szCs w:val="26"/>
        </w:rPr>
      </w:pPr>
      <w:r w:rsidRPr="007B5765">
        <w:rPr>
          <w:iCs/>
          <w:color w:val="000000"/>
          <w:sz w:val="26"/>
          <w:szCs w:val="26"/>
        </w:rPr>
        <w:t xml:space="preserve">обеспечивает публичность (открытость), достоверность информации о реализации мероприятий муниципальной программы, целевых показателях муниципальной программы, результатах мониторинга ее выполнения, условиях участия в муниципальной программе, проводимых конкурсах, в том числе </w:t>
      </w:r>
      <w:r w:rsidRPr="007B5765">
        <w:rPr>
          <w:iCs/>
          <w:color w:val="000000"/>
          <w:sz w:val="26"/>
          <w:szCs w:val="26"/>
        </w:rPr>
        <w:br/>
        <w:t>на сайте Управления образования Администрации Северодвинска в информационно-коммуникационной сети Интернет;</w:t>
      </w:r>
    </w:p>
    <w:p w:rsidR="000247D9" w:rsidRPr="007B5765" w:rsidRDefault="000247D9" w:rsidP="000247D9">
      <w:pPr>
        <w:widowControl w:val="0"/>
        <w:autoSpaceDE w:val="0"/>
        <w:autoSpaceDN w:val="0"/>
        <w:adjustRightInd w:val="0"/>
        <w:ind w:firstLine="720"/>
        <w:jc w:val="both"/>
        <w:rPr>
          <w:rFonts w:eastAsia="Calibri"/>
          <w:color w:val="000000"/>
          <w:sz w:val="26"/>
          <w:szCs w:val="26"/>
        </w:rPr>
      </w:pPr>
      <w:r w:rsidRPr="007B5765">
        <w:rPr>
          <w:rFonts w:eastAsia="Calibri"/>
          <w:color w:val="000000"/>
          <w:sz w:val="26"/>
          <w:szCs w:val="26"/>
        </w:rPr>
        <w:t>осуществляет информационное сопровождение – проведение информационно-разъяснительной работы с привлечением средств массовой информации и использованием информационно-телекоммуникационной сети Интернет с целью формирования положительного общественного мнения о реализуемых мероприятиях муниципальной программы.</w:t>
      </w:r>
    </w:p>
    <w:p w:rsidR="000247D9" w:rsidRPr="007B5765" w:rsidRDefault="000247D9" w:rsidP="000247D9">
      <w:pPr>
        <w:ind w:firstLine="720"/>
        <w:jc w:val="both"/>
        <w:rPr>
          <w:rFonts w:eastAsia="Calibri"/>
          <w:color w:val="000000"/>
        </w:rPr>
      </w:pPr>
    </w:p>
    <w:p w:rsidR="000247D9" w:rsidRPr="007B5765" w:rsidRDefault="000247D9" w:rsidP="000247D9">
      <w:pPr>
        <w:jc w:val="center"/>
        <w:rPr>
          <w:rFonts w:eastAsia="Calibri"/>
          <w:b/>
          <w:color w:val="000000"/>
          <w:sz w:val="26"/>
          <w:szCs w:val="26"/>
        </w:rPr>
      </w:pPr>
      <w:r w:rsidRPr="007B5765">
        <w:rPr>
          <w:rFonts w:eastAsia="Calibri"/>
          <w:b/>
          <w:color w:val="000000"/>
          <w:sz w:val="26"/>
          <w:szCs w:val="26"/>
        </w:rPr>
        <w:t xml:space="preserve">Раздел </w:t>
      </w:r>
      <w:r w:rsidRPr="007B5765">
        <w:rPr>
          <w:rFonts w:eastAsia="Calibri"/>
          <w:b/>
          <w:bCs/>
          <w:color w:val="000000"/>
          <w:sz w:val="26"/>
          <w:szCs w:val="26"/>
        </w:rPr>
        <w:t>5</w:t>
      </w:r>
    </w:p>
    <w:p w:rsidR="000247D9" w:rsidRPr="007B5765" w:rsidRDefault="000247D9" w:rsidP="000247D9">
      <w:pPr>
        <w:autoSpaceDE w:val="0"/>
        <w:autoSpaceDN w:val="0"/>
        <w:adjustRightInd w:val="0"/>
        <w:jc w:val="center"/>
        <w:rPr>
          <w:rFonts w:eastAsia="Calibri"/>
          <w:b/>
          <w:bCs/>
          <w:color w:val="000000"/>
          <w:sz w:val="26"/>
          <w:szCs w:val="26"/>
        </w:rPr>
      </w:pPr>
      <w:r w:rsidRPr="007B5765">
        <w:rPr>
          <w:rFonts w:eastAsia="Calibri"/>
          <w:b/>
          <w:bCs/>
          <w:color w:val="000000"/>
          <w:sz w:val="26"/>
          <w:szCs w:val="26"/>
        </w:rPr>
        <w:t>Анализ рисков реализации муниципальной программы</w:t>
      </w:r>
    </w:p>
    <w:p w:rsidR="000247D9" w:rsidRPr="007B5765" w:rsidRDefault="000247D9" w:rsidP="000247D9">
      <w:pPr>
        <w:autoSpaceDE w:val="0"/>
        <w:autoSpaceDN w:val="0"/>
        <w:adjustRightInd w:val="0"/>
        <w:jc w:val="center"/>
        <w:rPr>
          <w:rFonts w:eastAsia="Calibri"/>
          <w:b/>
          <w:bCs/>
          <w:color w:val="000000"/>
          <w:sz w:val="26"/>
          <w:szCs w:val="26"/>
        </w:rPr>
      </w:pPr>
      <w:r w:rsidRPr="007B5765">
        <w:rPr>
          <w:rFonts w:eastAsia="Calibri"/>
          <w:b/>
          <w:bCs/>
          <w:color w:val="000000"/>
          <w:sz w:val="26"/>
          <w:szCs w:val="26"/>
        </w:rPr>
        <w:t>и меры по управлению рисками</w:t>
      </w:r>
    </w:p>
    <w:p w:rsidR="000247D9" w:rsidRPr="007B5765" w:rsidRDefault="000247D9" w:rsidP="000247D9">
      <w:pPr>
        <w:ind w:firstLine="720"/>
        <w:jc w:val="both"/>
        <w:rPr>
          <w:rFonts w:eastAsia="Calibri"/>
          <w:color w:val="000000"/>
          <w:sz w:val="26"/>
          <w:szCs w:val="26"/>
        </w:rPr>
      </w:pPr>
    </w:p>
    <w:p w:rsidR="000247D9" w:rsidRPr="007B5765" w:rsidRDefault="000247D9" w:rsidP="000247D9">
      <w:pPr>
        <w:ind w:firstLine="720"/>
        <w:jc w:val="both"/>
        <w:rPr>
          <w:bCs/>
          <w:color w:val="000000"/>
          <w:sz w:val="26"/>
          <w:szCs w:val="26"/>
        </w:rPr>
      </w:pPr>
      <w:r w:rsidRPr="007B5765">
        <w:rPr>
          <w:bCs/>
          <w:color w:val="000000"/>
          <w:sz w:val="26"/>
          <w:szCs w:val="26"/>
        </w:rPr>
        <w:t>141. В процессе реализации муниципальной программы могут проявиться внешние и внутренние риски.</w:t>
      </w:r>
    </w:p>
    <w:p w:rsidR="000247D9" w:rsidRPr="007B5765" w:rsidRDefault="000247D9" w:rsidP="000247D9">
      <w:pPr>
        <w:ind w:firstLine="720"/>
        <w:jc w:val="both"/>
        <w:rPr>
          <w:rFonts w:eastAsia="Calibri"/>
          <w:bCs/>
          <w:color w:val="000000"/>
          <w:sz w:val="26"/>
          <w:szCs w:val="26"/>
        </w:rPr>
      </w:pPr>
      <w:r w:rsidRPr="007B5765">
        <w:rPr>
          <w:rFonts w:eastAsia="Calibri"/>
          <w:bCs/>
          <w:color w:val="000000"/>
          <w:sz w:val="26"/>
          <w:szCs w:val="26"/>
        </w:rPr>
        <w:t>142. К числу внешних рисков относятся:</w:t>
      </w:r>
    </w:p>
    <w:p w:rsidR="000247D9" w:rsidRPr="007B5765" w:rsidRDefault="000247D9" w:rsidP="000247D9">
      <w:pPr>
        <w:ind w:firstLine="720"/>
        <w:jc w:val="both"/>
        <w:rPr>
          <w:bCs/>
          <w:color w:val="000000"/>
          <w:sz w:val="26"/>
          <w:szCs w:val="26"/>
        </w:rPr>
      </w:pPr>
      <w:r w:rsidRPr="007B5765">
        <w:rPr>
          <w:bCs/>
          <w:color w:val="000000"/>
          <w:sz w:val="26"/>
          <w:szCs w:val="26"/>
        </w:rPr>
        <w:t>изменение федерального и областного законодательства;</w:t>
      </w:r>
    </w:p>
    <w:p w:rsidR="000247D9" w:rsidRPr="007B5765" w:rsidRDefault="000247D9" w:rsidP="000247D9">
      <w:pPr>
        <w:autoSpaceDE w:val="0"/>
        <w:autoSpaceDN w:val="0"/>
        <w:adjustRightInd w:val="0"/>
        <w:ind w:firstLine="720"/>
        <w:jc w:val="both"/>
        <w:rPr>
          <w:color w:val="000000"/>
          <w:sz w:val="26"/>
          <w:szCs w:val="26"/>
          <w:lang w:eastAsia="en-US"/>
        </w:rPr>
      </w:pPr>
      <w:r w:rsidRPr="007B5765">
        <w:rPr>
          <w:color w:val="000000"/>
          <w:sz w:val="26"/>
          <w:szCs w:val="26"/>
          <w:lang w:eastAsia="en-US"/>
        </w:rPr>
        <w:t>сокращение бюджетного финансирования, связанное с нехваткой денежных средств на осуществление мероприятий муниципальной программы;</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отсутствие (недобросовестность) поставщиков (исполнителей) товаров (услуг), определяемых на конкурсной основе в порядке, установленном федеральным законодательством;</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поздние сроки поступления финансовых средств;</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lastRenderedPageBreak/>
        <w:t>изменение условий соглашений по инициативе внешних сторон;</w:t>
      </w:r>
    </w:p>
    <w:p w:rsidR="000247D9" w:rsidRPr="007B5765" w:rsidRDefault="000247D9" w:rsidP="000247D9">
      <w:pPr>
        <w:ind w:firstLine="720"/>
        <w:jc w:val="both"/>
        <w:rPr>
          <w:bCs/>
          <w:color w:val="000000"/>
          <w:sz w:val="26"/>
          <w:szCs w:val="26"/>
        </w:rPr>
      </w:pPr>
      <w:r w:rsidRPr="007B5765">
        <w:rPr>
          <w:bCs/>
          <w:color w:val="000000"/>
          <w:sz w:val="26"/>
          <w:szCs w:val="26"/>
        </w:rPr>
        <w:t>форс-мажорные обстоятельства (погодные условия помешали реализации отдельных мероприятий).</w:t>
      </w:r>
    </w:p>
    <w:p w:rsidR="000247D9" w:rsidRPr="007B5765" w:rsidRDefault="000247D9" w:rsidP="000247D9">
      <w:pPr>
        <w:ind w:firstLine="720"/>
        <w:jc w:val="both"/>
        <w:rPr>
          <w:rFonts w:eastAsia="Calibri"/>
          <w:bCs/>
          <w:color w:val="000000"/>
          <w:sz w:val="26"/>
          <w:szCs w:val="26"/>
        </w:rPr>
      </w:pPr>
      <w:r w:rsidRPr="007B5765">
        <w:rPr>
          <w:rFonts w:eastAsia="Calibri"/>
          <w:color w:val="000000"/>
          <w:sz w:val="26"/>
          <w:szCs w:val="26"/>
        </w:rPr>
        <w:t xml:space="preserve">143. Для снижения </w:t>
      </w:r>
      <w:r w:rsidRPr="007B5765">
        <w:rPr>
          <w:rFonts w:eastAsia="Calibri"/>
          <w:bCs/>
          <w:color w:val="000000"/>
          <w:sz w:val="26"/>
          <w:szCs w:val="26"/>
        </w:rPr>
        <w:t>определенной доли внешних рисков планируется:</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проведение комплексного анализа внешней и внутренней среды с пересмотром критериев оценки и отбора мероприятий государственной программы;</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оперативное реагирование и внесение изменений в муниципальную программу, нивелирующих или снижающих воздействие негативных факторов на выполнение целевых показателей муниципальной программы;</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 xml:space="preserve">организация предварительной разработки проектов необходимых планов, актов, документов, материалов, позволяющих снизить временные затраты; </w:t>
      </w:r>
    </w:p>
    <w:p w:rsidR="000247D9" w:rsidRPr="007B5765" w:rsidRDefault="000247D9" w:rsidP="000247D9">
      <w:pPr>
        <w:ind w:firstLine="720"/>
        <w:jc w:val="both"/>
        <w:rPr>
          <w:color w:val="000000"/>
          <w:sz w:val="26"/>
          <w:szCs w:val="26"/>
        </w:rPr>
      </w:pPr>
      <w:r w:rsidRPr="007B5765">
        <w:rPr>
          <w:color w:val="000000"/>
          <w:sz w:val="26"/>
          <w:szCs w:val="26"/>
        </w:rPr>
        <w:t>организация работы по возврату средств на плановые мероприятия в следующем финансовом году;</w:t>
      </w:r>
    </w:p>
    <w:p w:rsidR="000247D9" w:rsidRPr="007B5765" w:rsidRDefault="000247D9" w:rsidP="000247D9">
      <w:pPr>
        <w:ind w:firstLine="720"/>
        <w:jc w:val="both"/>
        <w:rPr>
          <w:rFonts w:eastAsia="Calibri"/>
          <w:bCs/>
          <w:color w:val="000000"/>
          <w:sz w:val="26"/>
          <w:szCs w:val="26"/>
        </w:rPr>
      </w:pPr>
      <w:r w:rsidRPr="007B5765">
        <w:rPr>
          <w:color w:val="000000"/>
          <w:sz w:val="26"/>
          <w:szCs w:val="26"/>
        </w:rPr>
        <w:t>привлечение дополнительных внебюджетных средств</w:t>
      </w:r>
      <w:r w:rsidRPr="007B5765">
        <w:rPr>
          <w:rFonts w:eastAsia="Calibri"/>
          <w:bCs/>
          <w:color w:val="000000"/>
          <w:sz w:val="26"/>
          <w:szCs w:val="26"/>
        </w:rPr>
        <w:t>;</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планирование сроков проведения конкурсных процедур с возможностью повтора проведения;</w:t>
      </w:r>
    </w:p>
    <w:p w:rsidR="000247D9" w:rsidRPr="007B5765" w:rsidRDefault="000247D9" w:rsidP="000247D9">
      <w:pPr>
        <w:ind w:firstLine="720"/>
        <w:jc w:val="both"/>
        <w:rPr>
          <w:color w:val="000000"/>
          <w:sz w:val="26"/>
          <w:szCs w:val="26"/>
        </w:rPr>
      </w:pPr>
      <w:r w:rsidRPr="007B5765">
        <w:rPr>
          <w:color w:val="000000"/>
          <w:sz w:val="26"/>
          <w:szCs w:val="26"/>
        </w:rPr>
        <w:t>осуществление мониторинга изменений федерального и областного законодательства.</w:t>
      </w:r>
    </w:p>
    <w:p w:rsidR="000247D9" w:rsidRPr="007B5765" w:rsidRDefault="000247D9" w:rsidP="000247D9">
      <w:pPr>
        <w:widowControl w:val="0"/>
        <w:ind w:firstLine="720"/>
        <w:jc w:val="both"/>
        <w:rPr>
          <w:bCs/>
          <w:color w:val="000000"/>
          <w:sz w:val="26"/>
          <w:szCs w:val="26"/>
        </w:rPr>
      </w:pPr>
      <w:r w:rsidRPr="007B5765">
        <w:rPr>
          <w:bCs/>
          <w:color w:val="000000"/>
          <w:sz w:val="26"/>
          <w:szCs w:val="26"/>
        </w:rPr>
        <w:t>144. К внутренним рискам относятся:</w:t>
      </w:r>
    </w:p>
    <w:p w:rsidR="000247D9" w:rsidRPr="007B5765" w:rsidRDefault="000247D9" w:rsidP="000247D9">
      <w:pPr>
        <w:widowControl w:val="0"/>
        <w:autoSpaceDE w:val="0"/>
        <w:autoSpaceDN w:val="0"/>
        <w:adjustRightInd w:val="0"/>
        <w:ind w:firstLine="720"/>
        <w:jc w:val="both"/>
        <w:rPr>
          <w:color w:val="000000"/>
          <w:sz w:val="26"/>
          <w:szCs w:val="26"/>
        </w:rPr>
      </w:pPr>
      <w:r w:rsidRPr="007B5765">
        <w:rPr>
          <w:color w:val="000000"/>
          <w:sz w:val="26"/>
          <w:szCs w:val="26"/>
        </w:rPr>
        <w:t>перераспределение средств, определенных муниципальной программой в ходе ее исполнения;</w:t>
      </w:r>
    </w:p>
    <w:p w:rsidR="000247D9" w:rsidRPr="007B5765" w:rsidRDefault="000247D9" w:rsidP="000247D9">
      <w:pPr>
        <w:widowControl w:val="0"/>
        <w:ind w:firstLine="720"/>
        <w:jc w:val="both"/>
        <w:rPr>
          <w:bCs/>
          <w:color w:val="000000"/>
          <w:sz w:val="26"/>
          <w:szCs w:val="26"/>
        </w:rPr>
      </w:pPr>
      <w:r w:rsidRPr="007B5765">
        <w:rPr>
          <w:bCs/>
          <w:color w:val="000000"/>
          <w:sz w:val="26"/>
          <w:szCs w:val="26"/>
        </w:rPr>
        <w:t>профессиональный риск;</w:t>
      </w:r>
    </w:p>
    <w:p w:rsidR="000247D9" w:rsidRPr="007B5765" w:rsidRDefault="000247D9" w:rsidP="000247D9">
      <w:pPr>
        <w:widowControl w:val="0"/>
        <w:autoSpaceDE w:val="0"/>
        <w:autoSpaceDN w:val="0"/>
        <w:adjustRightInd w:val="0"/>
        <w:ind w:firstLine="720"/>
        <w:jc w:val="both"/>
        <w:rPr>
          <w:color w:val="000000"/>
          <w:sz w:val="26"/>
          <w:szCs w:val="26"/>
        </w:rPr>
      </w:pPr>
      <w:r w:rsidRPr="007B5765">
        <w:rPr>
          <w:color w:val="000000"/>
          <w:sz w:val="26"/>
          <w:szCs w:val="26"/>
        </w:rPr>
        <w:t>неэффективность организации и управления процессом реализации программных мероприятий;</w:t>
      </w:r>
    </w:p>
    <w:p w:rsidR="000247D9" w:rsidRPr="007B5765" w:rsidRDefault="000247D9" w:rsidP="000247D9">
      <w:pPr>
        <w:widowControl w:val="0"/>
        <w:autoSpaceDE w:val="0"/>
        <w:autoSpaceDN w:val="0"/>
        <w:adjustRightInd w:val="0"/>
        <w:ind w:firstLine="720"/>
        <w:jc w:val="both"/>
        <w:rPr>
          <w:color w:val="000000"/>
          <w:sz w:val="26"/>
          <w:szCs w:val="26"/>
        </w:rPr>
      </w:pPr>
      <w:r w:rsidRPr="007B5765">
        <w:rPr>
          <w:color w:val="000000"/>
          <w:sz w:val="26"/>
          <w:szCs w:val="26"/>
        </w:rPr>
        <w:t>отсутствие управленческого опыта, недостаточность профессионализма кадров, необходимых для эффективной реализации мероприятий муниципальной программы;</w:t>
      </w:r>
    </w:p>
    <w:p w:rsidR="000247D9" w:rsidRPr="007B5765" w:rsidRDefault="000247D9" w:rsidP="000247D9">
      <w:pPr>
        <w:widowControl w:val="0"/>
        <w:autoSpaceDE w:val="0"/>
        <w:autoSpaceDN w:val="0"/>
        <w:adjustRightInd w:val="0"/>
        <w:ind w:firstLine="720"/>
        <w:jc w:val="both"/>
        <w:rPr>
          <w:color w:val="000000"/>
          <w:sz w:val="26"/>
          <w:szCs w:val="26"/>
        </w:rPr>
      </w:pPr>
      <w:r w:rsidRPr="007B5765">
        <w:rPr>
          <w:color w:val="000000"/>
          <w:sz w:val="26"/>
          <w:szCs w:val="26"/>
        </w:rPr>
        <w:t>отсутствие или недостаточность межведомственной координации в ходе реализации муниципальной программы;</w:t>
      </w:r>
    </w:p>
    <w:p w:rsidR="000247D9" w:rsidRPr="007B5765" w:rsidRDefault="000247D9" w:rsidP="000247D9">
      <w:pPr>
        <w:widowControl w:val="0"/>
        <w:ind w:firstLine="720"/>
        <w:jc w:val="both"/>
        <w:rPr>
          <w:color w:val="000000"/>
          <w:sz w:val="26"/>
          <w:szCs w:val="26"/>
          <w:lang w:eastAsia="en-US"/>
        </w:rPr>
      </w:pPr>
      <w:r w:rsidRPr="007B5765">
        <w:rPr>
          <w:color w:val="000000"/>
          <w:sz w:val="26"/>
          <w:szCs w:val="26"/>
          <w:lang w:eastAsia="en-US"/>
        </w:rPr>
        <w:t>ненадлежащее исполнение (неисполнение) подрядной организацией работ по заключенным муниципальным контрактам;</w:t>
      </w:r>
    </w:p>
    <w:p w:rsidR="000247D9" w:rsidRPr="007B5765" w:rsidRDefault="000247D9" w:rsidP="000247D9">
      <w:pPr>
        <w:widowControl w:val="0"/>
        <w:autoSpaceDE w:val="0"/>
        <w:autoSpaceDN w:val="0"/>
        <w:adjustRightInd w:val="0"/>
        <w:ind w:firstLine="720"/>
        <w:jc w:val="both"/>
        <w:rPr>
          <w:color w:val="000000"/>
          <w:sz w:val="26"/>
          <w:szCs w:val="26"/>
        </w:rPr>
      </w:pPr>
      <w:r w:rsidRPr="007B5765">
        <w:rPr>
          <w:color w:val="000000"/>
          <w:sz w:val="26"/>
          <w:szCs w:val="26"/>
        </w:rPr>
        <w:t>больший срок реализации государственной программы и, как следствие, возрастание неопределенности по мере реализации государственной программы;</w:t>
      </w:r>
    </w:p>
    <w:p w:rsidR="000247D9" w:rsidRPr="007B5765" w:rsidRDefault="000247D9" w:rsidP="000247D9">
      <w:pPr>
        <w:widowControl w:val="0"/>
        <w:ind w:firstLine="720"/>
        <w:jc w:val="both"/>
        <w:rPr>
          <w:color w:val="000000"/>
          <w:sz w:val="26"/>
          <w:szCs w:val="26"/>
        </w:rPr>
      </w:pPr>
      <w:r w:rsidRPr="007B5765">
        <w:rPr>
          <w:color w:val="000000"/>
          <w:sz w:val="26"/>
          <w:szCs w:val="26"/>
        </w:rPr>
        <w:t>сопротивление педагогических коллективов в силу сложившихся стереотипов, неготовности к деятельности в новых условиях организации учебного процесса, сокращения штатной численности и увеличения интенсивности труда работников, снижения гарантий сохранения рабочего места (изменение статуса или закрытие учебного заведения, снижение численности контингента, часов, отводимых на изучение того или иного предмета, и т.п.).</w:t>
      </w:r>
    </w:p>
    <w:p w:rsidR="000247D9" w:rsidRPr="007B5765" w:rsidRDefault="000247D9" w:rsidP="000247D9">
      <w:pPr>
        <w:ind w:firstLine="720"/>
        <w:jc w:val="both"/>
        <w:rPr>
          <w:rFonts w:eastAsia="Calibri"/>
          <w:bCs/>
          <w:color w:val="000000"/>
          <w:sz w:val="26"/>
          <w:szCs w:val="26"/>
        </w:rPr>
      </w:pPr>
      <w:r w:rsidRPr="007B5765">
        <w:rPr>
          <w:rFonts w:eastAsia="Calibri"/>
          <w:bCs/>
          <w:color w:val="000000"/>
          <w:sz w:val="26"/>
          <w:szCs w:val="26"/>
        </w:rPr>
        <w:t>145. Для снижения определенной доли внутренних рисков планируется:</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разработка и внедрение эффективной системы контроля реализации программных мероприятий, а также механизмов повышения эффективности использования бюджетных средств;</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проведение регулярной оценки результативности и эффективности реализации муниципальной программы с привлечением внешних экспертов;</w:t>
      </w:r>
    </w:p>
    <w:p w:rsidR="000247D9" w:rsidRPr="007B5765" w:rsidRDefault="000247D9" w:rsidP="000247D9">
      <w:pPr>
        <w:ind w:firstLine="720"/>
        <w:jc w:val="both"/>
        <w:rPr>
          <w:color w:val="000000"/>
          <w:sz w:val="26"/>
          <w:szCs w:val="26"/>
        </w:rPr>
      </w:pPr>
      <w:r w:rsidRPr="007B5765">
        <w:rPr>
          <w:color w:val="000000"/>
          <w:sz w:val="26"/>
          <w:szCs w:val="26"/>
        </w:rPr>
        <w:lastRenderedPageBreak/>
        <w:t>мониторинг ситуации и своевременное внесение изменений в муниципальную программу, в том числе в части изменения плановых значений показателей муниципальной программы;</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проведение переподготовки и повышения квалификации, стажировки сотрудников Управления образования Администрации Северодвинска;</w:t>
      </w:r>
    </w:p>
    <w:p w:rsidR="000247D9" w:rsidRPr="007B5765" w:rsidRDefault="000247D9" w:rsidP="000247D9">
      <w:pPr>
        <w:ind w:firstLine="720"/>
        <w:jc w:val="both"/>
        <w:rPr>
          <w:color w:val="000000"/>
          <w:sz w:val="26"/>
          <w:szCs w:val="26"/>
        </w:rPr>
      </w:pPr>
      <w:r w:rsidRPr="007B5765">
        <w:rPr>
          <w:color w:val="000000"/>
          <w:sz w:val="26"/>
          <w:szCs w:val="26"/>
        </w:rPr>
        <w:t>привлечение внешних экспертов (консультантов) в целях эффективной реализации муниципальной программы;</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разработка соответствующих регламентов и мер по контролю, межведомственной координации в ходе реализации муниципальной программы;</w:t>
      </w:r>
    </w:p>
    <w:p w:rsidR="000247D9" w:rsidRPr="007B5765" w:rsidRDefault="000247D9" w:rsidP="000247D9">
      <w:pPr>
        <w:autoSpaceDE w:val="0"/>
        <w:autoSpaceDN w:val="0"/>
        <w:adjustRightInd w:val="0"/>
        <w:ind w:firstLine="720"/>
        <w:jc w:val="both"/>
        <w:rPr>
          <w:color w:val="000000"/>
          <w:sz w:val="26"/>
          <w:szCs w:val="26"/>
        </w:rPr>
      </w:pPr>
      <w:r w:rsidRPr="007B5765">
        <w:rPr>
          <w:color w:val="000000"/>
          <w:sz w:val="26"/>
          <w:szCs w:val="26"/>
        </w:rPr>
        <w:t>проведение комплексного анализа внешней и внутренней среды, позволяющего оперативно реагировать на изменения;</w:t>
      </w:r>
    </w:p>
    <w:p w:rsidR="000247D9" w:rsidRPr="007B5765" w:rsidRDefault="000247D9" w:rsidP="000247D9">
      <w:pPr>
        <w:ind w:firstLine="720"/>
        <w:jc w:val="both"/>
        <w:rPr>
          <w:color w:val="000000"/>
          <w:sz w:val="26"/>
          <w:szCs w:val="26"/>
        </w:rPr>
      </w:pPr>
      <w:r w:rsidRPr="007B5765">
        <w:rPr>
          <w:color w:val="000000"/>
          <w:sz w:val="26"/>
          <w:szCs w:val="26"/>
        </w:rPr>
        <w:t>информационное сопровождение реализации муниципальной программы;</w:t>
      </w:r>
    </w:p>
    <w:p w:rsidR="000247D9" w:rsidRPr="007B5765" w:rsidRDefault="000247D9" w:rsidP="000247D9">
      <w:pPr>
        <w:ind w:firstLine="720"/>
        <w:jc w:val="both"/>
        <w:rPr>
          <w:bCs/>
          <w:color w:val="000000"/>
          <w:sz w:val="26"/>
          <w:szCs w:val="26"/>
        </w:rPr>
      </w:pPr>
      <w:r w:rsidRPr="007B5765">
        <w:rPr>
          <w:bCs/>
          <w:color w:val="000000"/>
          <w:sz w:val="26"/>
          <w:szCs w:val="26"/>
        </w:rPr>
        <w:t>опережающая информационная кампания среди педагогической общественности и персонала отрасли, предупреждающая возникновение конфликтных ситуаций, разъясняющая преимущества и отдаленные позитивные последствия проводимых преобразований;</w:t>
      </w:r>
    </w:p>
    <w:p w:rsidR="000247D9" w:rsidRPr="007B5765" w:rsidRDefault="000247D9" w:rsidP="000247D9">
      <w:pPr>
        <w:ind w:firstLine="720"/>
        <w:jc w:val="both"/>
        <w:rPr>
          <w:color w:val="000000"/>
          <w:sz w:val="26"/>
          <w:szCs w:val="26"/>
        </w:rPr>
      </w:pPr>
      <w:r w:rsidRPr="007B5765">
        <w:rPr>
          <w:color w:val="000000"/>
          <w:sz w:val="26"/>
          <w:szCs w:val="26"/>
        </w:rPr>
        <w:t>проведение мероприятий компенсирующего характера, включающих в себя стимулирование «социальной лояльности», демонстрацию лучших образцов модернизации образования и их носителей, а также преимуществ и выгод, которые при этом возникают, введение системы стимулирования активности педагогических работников и административного персонала организаций в процессе модернизации.</w:t>
      </w:r>
    </w:p>
    <w:p w:rsidR="000247D9" w:rsidRPr="007B5765" w:rsidRDefault="000247D9" w:rsidP="000247D9">
      <w:pPr>
        <w:ind w:firstLine="720"/>
        <w:jc w:val="both"/>
        <w:rPr>
          <w:rFonts w:eastAsia="Calibri"/>
          <w:color w:val="000000"/>
          <w:sz w:val="26"/>
          <w:szCs w:val="26"/>
        </w:rPr>
      </w:pPr>
      <w:r w:rsidRPr="007B5765">
        <w:rPr>
          <w:rFonts w:eastAsia="Calibri"/>
          <w:color w:val="000000"/>
          <w:sz w:val="26"/>
          <w:szCs w:val="26"/>
        </w:rPr>
        <w:t>146. В случае наступления рисков приоритетными видятся направления, связанные в первую очередь с выполнением государственных гарантий прав граждан на получение образования, а также направленные на обеспечение безопасного пребывания обучающихся и воспитанников в муниципальных образовательных организациях.</w:t>
      </w:r>
    </w:p>
    <w:p w:rsidR="000247D9" w:rsidRPr="007B5765" w:rsidRDefault="000247D9" w:rsidP="000247D9">
      <w:pPr>
        <w:ind w:firstLine="720"/>
        <w:jc w:val="both"/>
        <w:rPr>
          <w:rFonts w:eastAsia="Calibri"/>
          <w:color w:val="000000"/>
          <w:sz w:val="26"/>
          <w:szCs w:val="26"/>
        </w:rPr>
      </w:pPr>
      <w:r w:rsidRPr="007B5765">
        <w:rPr>
          <w:rFonts w:eastAsia="Calibri"/>
          <w:color w:val="000000"/>
          <w:sz w:val="26"/>
          <w:szCs w:val="26"/>
        </w:rPr>
        <w:t xml:space="preserve">Управление рисками реализации </w:t>
      </w:r>
      <w:r w:rsidRPr="007B5765">
        <w:rPr>
          <w:rFonts w:eastAsia="Calibri"/>
          <w:bCs/>
          <w:color w:val="000000"/>
          <w:sz w:val="26"/>
          <w:szCs w:val="26"/>
        </w:rPr>
        <w:t>муниципальной</w:t>
      </w:r>
      <w:r w:rsidRPr="007B5765">
        <w:rPr>
          <w:rFonts w:eastAsia="Calibri"/>
          <w:color w:val="000000"/>
          <w:sz w:val="26"/>
          <w:szCs w:val="26"/>
        </w:rPr>
        <w:t xml:space="preserve"> программы будет осуществляться путем координации деятельности ответственного исполнителя </w:t>
      </w:r>
      <w:r w:rsidRPr="007B5765">
        <w:rPr>
          <w:rFonts w:eastAsia="Calibri"/>
          <w:bCs/>
          <w:color w:val="000000"/>
          <w:sz w:val="26"/>
          <w:szCs w:val="26"/>
        </w:rPr>
        <w:t>муниципальной</w:t>
      </w:r>
      <w:r w:rsidRPr="007B5765">
        <w:rPr>
          <w:color w:val="000000"/>
          <w:sz w:val="26"/>
          <w:szCs w:val="26"/>
        </w:rPr>
        <w:t xml:space="preserve"> программы</w:t>
      </w:r>
      <w:r w:rsidRPr="007B5765">
        <w:rPr>
          <w:rFonts w:eastAsia="Calibri"/>
          <w:color w:val="000000"/>
          <w:sz w:val="26"/>
          <w:szCs w:val="26"/>
        </w:rPr>
        <w:t xml:space="preserve"> и участников муниципальной программы.</w:t>
      </w:r>
    </w:p>
    <w:p w:rsidR="000247D9" w:rsidRPr="007B5765" w:rsidRDefault="000247D9" w:rsidP="000247D9">
      <w:pPr>
        <w:ind w:firstLine="720"/>
        <w:jc w:val="both"/>
        <w:rPr>
          <w:rFonts w:eastAsia="Calibri"/>
          <w:color w:val="000000"/>
          <w:sz w:val="26"/>
          <w:szCs w:val="26"/>
        </w:rPr>
      </w:pPr>
      <w:r w:rsidRPr="007B5765">
        <w:rPr>
          <w:rFonts w:eastAsia="Calibri"/>
          <w:color w:val="000000"/>
          <w:sz w:val="26"/>
          <w:szCs w:val="26"/>
        </w:rPr>
        <w:t xml:space="preserve">Ответственность за координацию деятельности для управления рисками и достижения целей и конечных результатов </w:t>
      </w:r>
      <w:r w:rsidRPr="007B5765">
        <w:rPr>
          <w:rFonts w:eastAsia="Calibri"/>
          <w:bCs/>
          <w:color w:val="000000"/>
          <w:sz w:val="26"/>
          <w:szCs w:val="26"/>
        </w:rPr>
        <w:t>муниципальной</w:t>
      </w:r>
      <w:r w:rsidRPr="007B5765">
        <w:rPr>
          <w:rFonts w:eastAsia="Calibri"/>
          <w:color w:val="000000"/>
          <w:sz w:val="26"/>
          <w:szCs w:val="26"/>
        </w:rPr>
        <w:t xml:space="preserve"> программы в целом несет Управление образования Администрации Северодвинска.</w:t>
      </w:r>
    </w:p>
    <w:p w:rsidR="000247D9" w:rsidRPr="007B5765" w:rsidRDefault="000247D9" w:rsidP="000247D9">
      <w:pPr>
        <w:jc w:val="both"/>
        <w:rPr>
          <w:rFonts w:eastAsia="Calibri"/>
          <w:color w:val="000000"/>
        </w:rPr>
      </w:pPr>
    </w:p>
    <w:p w:rsidR="00AD2D26" w:rsidRPr="007B5765" w:rsidRDefault="00AD2D26" w:rsidP="00AD2D26">
      <w:pPr>
        <w:jc w:val="both"/>
        <w:rPr>
          <w:rFonts w:eastAsia="Calibri"/>
          <w:color w:val="000000"/>
        </w:rPr>
      </w:pPr>
    </w:p>
    <w:p w:rsidR="009F209D" w:rsidRPr="007B5765" w:rsidRDefault="009F209D" w:rsidP="009F209D">
      <w:pPr>
        <w:jc w:val="both"/>
        <w:rPr>
          <w:rFonts w:eastAsia="Calibri"/>
          <w:color w:val="000000"/>
        </w:rPr>
      </w:pPr>
    </w:p>
    <w:p w:rsidR="009F209D" w:rsidRPr="007B5765" w:rsidRDefault="009F209D" w:rsidP="009F209D">
      <w:pPr>
        <w:jc w:val="both"/>
        <w:rPr>
          <w:rFonts w:eastAsia="Calibri"/>
          <w:color w:val="000000"/>
        </w:rPr>
      </w:pPr>
    </w:p>
    <w:p w:rsidR="009F209D" w:rsidRPr="007B5765" w:rsidRDefault="009F209D" w:rsidP="009F209D">
      <w:pPr>
        <w:jc w:val="both"/>
        <w:rPr>
          <w:rFonts w:eastAsia="Calibri"/>
          <w:color w:val="000000"/>
        </w:rPr>
      </w:pPr>
    </w:p>
    <w:p w:rsidR="009F209D" w:rsidRPr="007B5765" w:rsidRDefault="009F209D" w:rsidP="009F209D">
      <w:pPr>
        <w:rPr>
          <w:rFonts w:eastAsia="Calibri"/>
          <w:color w:val="000000"/>
          <w:sz w:val="20"/>
          <w:szCs w:val="20"/>
        </w:rPr>
        <w:sectPr w:rsidR="009F209D" w:rsidRPr="007B5765" w:rsidSect="009C6B1E">
          <w:headerReference w:type="even" r:id="rId12"/>
          <w:headerReference w:type="default" r:id="rId13"/>
          <w:headerReference w:type="first" r:id="rId14"/>
          <w:pgSz w:w="11906" w:h="16838"/>
          <w:pgMar w:top="1134" w:right="850" w:bottom="1134" w:left="1701" w:header="709" w:footer="709" w:gutter="0"/>
          <w:pgNumType w:start="1"/>
          <w:cols w:space="720"/>
          <w:titlePg/>
          <w:docGrid w:linePitch="360"/>
        </w:sectPr>
      </w:pPr>
    </w:p>
    <w:tbl>
      <w:tblPr>
        <w:tblW w:w="14380" w:type="dxa"/>
        <w:jc w:val="center"/>
        <w:tblLayout w:type="fixed"/>
        <w:tblLook w:val="0000" w:firstRow="0" w:lastRow="0" w:firstColumn="0" w:lastColumn="0" w:noHBand="0" w:noVBand="0"/>
      </w:tblPr>
      <w:tblGrid>
        <w:gridCol w:w="137"/>
        <w:gridCol w:w="2400"/>
        <w:gridCol w:w="1013"/>
        <w:gridCol w:w="405"/>
        <w:gridCol w:w="726"/>
        <w:gridCol w:w="408"/>
        <w:gridCol w:w="1002"/>
        <w:gridCol w:w="1395"/>
        <w:gridCol w:w="1418"/>
        <w:gridCol w:w="1417"/>
        <w:gridCol w:w="1529"/>
        <w:gridCol w:w="1306"/>
        <w:gridCol w:w="437"/>
        <w:gridCol w:w="787"/>
      </w:tblGrid>
      <w:tr w:rsidR="00AD2D26" w:rsidRPr="007B5765" w:rsidTr="006641CD">
        <w:trPr>
          <w:trHeight w:val="1530"/>
          <w:jc w:val="center"/>
        </w:trPr>
        <w:tc>
          <w:tcPr>
            <w:tcW w:w="2537" w:type="dxa"/>
            <w:gridSpan w:val="2"/>
            <w:tcBorders>
              <w:top w:val="nil"/>
              <w:left w:val="nil"/>
              <w:bottom w:val="nil"/>
              <w:right w:val="nil"/>
            </w:tcBorders>
            <w:shd w:val="clear" w:color="auto" w:fill="auto"/>
            <w:noWrap/>
            <w:vAlign w:val="center"/>
          </w:tcPr>
          <w:p w:rsidR="00AD2D26" w:rsidRPr="007B5765" w:rsidRDefault="00AD2D26" w:rsidP="00AD2D26">
            <w:pPr>
              <w:rPr>
                <w:rFonts w:ascii="Arial" w:hAnsi="Arial" w:cs="Arial"/>
                <w:color w:val="000000"/>
              </w:rPr>
            </w:pPr>
          </w:p>
        </w:tc>
        <w:tc>
          <w:tcPr>
            <w:tcW w:w="1418" w:type="dxa"/>
            <w:gridSpan w:val="2"/>
            <w:tcBorders>
              <w:top w:val="nil"/>
              <w:left w:val="nil"/>
              <w:bottom w:val="nil"/>
              <w:right w:val="nil"/>
            </w:tcBorders>
            <w:shd w:val="clear" w:color="auto" w:fill="auto"/>
            <w:noWrap/>
            <w:vAlign w:val="bottom"/>
          </w:tcPr>
          <w:p w:rsidR="00AD2D26" w:rsidRPr="007B5765" w:rsidRDefault="00AD2D26" w:rsidP="00AD2D26">
            <w:pPr>
              <w:rPr>
                <w:rFonts w:ascii="Arial" w:hAnsi="Arial" w:cs="Arial"/>
                <w:color w:val="000000"/>
              </w:rPr>
            </w:pPr>
          </w:p>
        </w:tc>
        <w:tc>
          <w:tcPr>
            <w:tcW w:w="1134" w:type="dxa"/>
            <w:gridSpan w:val="2"/>
            <w:tcBorders>
              <w:top w:val="nil"/>
              <w:left w:val="nil"/>
              <w:bottom w:val="nil"/>
              <w:right w:val="nil"/>
            </w:tcBorders>
            <w:shd w:val="clear" w:color="auto" w:fill="auto"/>
            <w:noWrap/>
            <w:vAlign w:val="bottom"/>
          </w:tcPr>
          <w:p w:rsidR="00AD2D26" w:rsidRPr="007B5765" w:rsidRDefault="00AD2D26" w:rsidP="00AD2D26">
            <w:pPr>
              <w:rPr>
                <w:color w:val="000000"/>
              </w:rPr>
            </w:pPr>
          </w:p>
        </w:tc>
        <w:tc>
          <w:tcPr>
            <w:tcW w:w="8504" w:type="dxa"/>
            <w:gridSpan w:val="7"/>
            <w:tcBorders>
              <w:top w:val="nil"/>
              <w:left w:val="nil"/>
              <w:bottom w:val="nil"/>
              <w:right w:val="nil"/>
            </w:tcBorders>
            <w:shd w:val="clear" w:color="auto" w:fill="auto"/>
          </w:tcPr>
          <w:p w:rsidR="00AD2D26" w:rsidRPr="007B5765" w:rsidRDefault="00AD2D26" w:rsidP="00AD2D26">
            <w:pPr>
              <w:ind w:left="3870" w:hanging="9"/>
              <w:rPr>
                <w:color w:val="000000"/>
                <w:sz w:val="26"/>
                <w:szCs w:val="26"/>
              </w:rPr>
            </w:pPr>
            <w:r w:rsidRPr="007B5765">
              <w:rPr>
                <w:color w:val="000000"/>
                <w:sz w:val="26"/>
                <w:szCs w:val="26"/>
              </w:rPr>
              <w:t xml:space="preserve">Приложение 1 </w:t>
            </w:r>
          </w:p>
          <w:p w:rsidR="00AD2D26" w:rsidRPr="007B5765" w:rsidRDefault="00AD2D26" w:rsidP="00AD2D26">
            <w:pPr>
              <w:ind w:left="3870" w:hanging="9"/>
              <w:rPr>
                <w:color w:val="000000"/>
                <w:sz w:val="26"/>
                <w:szCs w:val="26"/>
              </w:rPr>
            </w:pPr>
            <w:r w:rsidRPr="007B5765">
              <w:rPr>
                <w:color w:val="000000"/>
                <w:sz w:val="26"/>
                <w:szCs w:val="26"/>
              </w:rPr>
              <w:t xml:space="preserve">к муниципальной программе </w:t>
            </w:r>
          </w:p>
          <w:p w:rsidR="00AD2D26" w:rsidRPr="007B5765" w:rsidRDefault="00AD2D26" w:rsidP="00C24822">
            <w:pPr>
              <w:ind w:left="3870" w:hanging="9"/>
              <w:rPr>
                <w:color w:val="000000"/>
              </w:rPr>
            </w:pPr>
            <w:r w:rsidRPr="007B5765">
              <w:rPr>
                <w:color w:val="000000"/>
                <w:sz w:val="26"/>
                <w:szCs w:val="26"/>
              </w:rPr>
              <w:t>«Развитие образования Северодвинска», утвержденной постановлением Администрации Северодвинска от 04.05.2023 № 241-па</w:t>
            </w:r>
            <w:r w:rsidRPr="007B5765">
              <w:rPr>
                <w:color w:val="000000"/>
                <w:sz w:val="26"/>
                <w:szCs w:val="26"/>
                <w:u w:val="single"/>
              </w:rPr>
              <w:t xml:space="preserve">                                  </w:t>
            </w:r>
            <w:r w:rsidRPr="007B5765">
              <w:rPr>
                <w:color w:val="000000"/>
                <w:sz w:val="26"/>
                <w:szCs w:val="26"/>
              </w:rPr>
              <w:t xml:space="preserve">(в редакции от </w:t>
            </w:r>
            <w:r w:rsidR="00C24822">
              <w:rPr>
                <w:color w:val="000000"/>
                <w:sz w:val="26"/>
                <w:szCs w:val="26"/>
                <w:u w:val="single"/>
              </w:rPr>
              <w:t>24.04.2025</w:t>
            </w:r>
            <w:r w:rsidR="004F7F7C" w:rsidRPr="007B5765">
              <w:rPr>
                <w:color w:val="000000"/>
                <w:sz w:val="26"/>
                <w:szCs w:val="26"/>
              </w:rPr>
              <w:t xml:space="preserve"> </w:t>
            </w:r>
            <w:r w:rsidRPr="007B5765">
              <w:rPr>
                <w:color w:val="000000"/>
                <w:sz w:val="26"/>
                <w:szCs w:val="26"/>
              </w:rPr>
              <w:t>№</w:t>
            </w:r>
            <w:r w:rsidR="004F7F7C" w:rsidRPr="007B5765">
              <w:rPr>
                <w:color w:val="000000"/>
                <w:sz w:val="26"/>
                <w:szCs w:val="26"/>
              </w:rPr>
              <w:t xml:space="preserve"> </w:t>
            </w:r>
            <w:r w:rsidR="00C24822">
              <w:rPr>
                <w:color w:val="000000"/>
                <w:sz w:val="26"/>
                <w:szCs w:val="26"/>
                <w:u w:val="single"/>
              </w:rPr>
              <w:t>181-па</w:t>
            </w:r>
            <w:r w:rsidRPr="007B5765">
              <w:rPr>
                <w:color w:val="000000"/>
                <w:sz w:val="26"/>
                <w:szCs w:val="26"/>
              </w:rPr>
              <w:t>)</w:t>
            </w:r>
          </w:p>
        </w:tc>
        <w:tc>
          <w:tcPr>
            <w:tcW w:w="787" w:type="dxa"/>
            <w:tcBorders>
              <w:top w:val="nil"/>
              <w:left w:val="nil"/>
              <w:bottom w:val="nil"/>
              <w:right w:val="nil"/>
            </w:tcBorders>
            <w:shd w:val="clear" w:color="auto" w:fill="auto"/>
          </w:tcPr>
          <w:p w:rsidR="00AD2D26" w:rsidRPr="007B5765" w:rsidRDefault="00AD2D26" w:rsidP="00AD2D26">
            <w:pPr>
              <w:ind w:left="3861"/>
              <w:rPr>
                <w:color w:val="000000"/>
                <w:sz w:val="26"/>
                <w:szCs w:val="26"/>
              </w:rPr>
            </w:pPr>
          </w:p>
        </w:tc>
      </w:tr>
      <w:tr w:rsidR="00AD2D26" w:rsidRPr="007B5765" w:rsidTr="006641CD">
        <w:trPr>
          <w:trHeight w:val="1104"/>
          <w:jc w:val="center"/>
        </w:trPr>
        <w:tc>
          <w:tcPr>
            <w:tcW w:w="14380" w:type="dxa"/>
            <w:gridSpan w:val="14"/>
            <w:tcBorders>
              <w:top w:val="nil"/>
              <w:left w:val="nil"/>
            </w:tcBorders>
            <w:shd w:val="clear" w:color="auto" w:fill="auto"/>
            <w:noWrap/>
            <w:vAlign w:val="bottom"/>
          </w:tcPr>
          <w:p w:rsidR="00AD2D26" w:rsidRPr="007B5765" w:rsidRDefault="00AD2D26" w:rsidP="00AD2D26">
            <w:pPr>
              <w:jc w:val="center"/>
              <w:rPr>
                <w:b/>
                <w:bCs/>
                <w:color w:val="000000"/>
              </w:rPr>
            </w:pPr>
          </w:p>
          <w:p w:rsidR="00AD2D26" w:rsidRPr="007B5765" w:rsidRDefault="00AD2D26" w:rsidP="00AD2D26">
            <w:pPr>
              <w:jc w:val="center"/>
              <w:rPr>
                <w:b/>
                <w:bCs/>
                <w:color w:val="000000"/>
              </w:rPr>
            </w:pPr>
            <w:r w:rsidRPr="007B5765">
              <w:rPr>
                <w:b/>
                <w:bCs/>
                <w:color w:val="000000"/>
              </w:rPr>
              <w:t>П Е Р Е Ч Е Н Ь</w:t>
            </w:r>
            <w:r w:rsidRPr="007B5765">
              <w:rPr>
                <w:rFonts w:eastAsia="Calibri"/>
                <w:color w:val="000000"/>
              </w:rPr>
              <w:t xml:space="preserve"> </w:t>
            </w:r>
          </w:p>
          <w:p w:rsidR="00AD2D26" w:rsidRPr="007B5765" w:rsidRDefault="00AD2D26" w:rsidP="00AD2D26">
            <w:pPr>
              <w:jc w:val="center"/>
              <w:rPr>
                <w:b/>
                <w:bCs/>
                <w:color w:val="000000"/>
              </w:rPr>
            </w:pPr>
            <w:r w:rsidRPr="007B5765">
              <w:rPr>
                <w:b/>
                <w:bCs/>
                <w:color w:val="000000"/>
              </w:rPr>
              <w:t xml:space="preserve">целевых показателей муниципальной программы </w:t>
            </w:r>
          </w:p>
          <w:p w:rsidR="00AD2D26" w:rsidRPr="007B5765" w:rsidRDefault="00AD2D26" w:rsidP="00AD2D26">
            <w:pPr>
              <w:jc w:val="center"/>
              <w:rPr>
                <w:b/>
                <w:bCs/>
                <w:color w:val="000000"/>
              </w:rPr>
            </w:pPr>
            <w:r w:rsidRPr="007B5765">
              <w:rPr>
                <w:b/>
                <w:bCs/>
                <w:color w:val="000000"/>
              </w:rPr>
              <w:t>«Развитие образования Северодвинска»</w:t>
            </w:r>
          </w:p>
          <w:p w:rsidR="00AD2D26" w:rsidRPr="007B5765" w:rsidRDefault="00AD2D26" w:rsidP="00AD2D26">
            <w:pPr>
              <w:jc w:val="center"/>
              <w:rPr>
                <w:b/>
                <w:bCs/>
                <w:color w:val="000000"/>
              </w:rPr>
            </w:pPr>
          </w:p>
        </w:tc>
      </w:tr>
      <w:tr w:rsidR="00AD2D26" w:rsidRPr="007B5765" w:rsidTr="006641CD">
        <w:trPr>
          <w:trHeight w:val="20"/>
          <w:jc w:val="center"/>
        </w:trPr>
        <w:tc>
          <w:tcPr>
            <w:tcW w:w="13593" w:type="dxa"/>
            <w:gridSpan w:val="13"/>
            <w:tcBorders>
              <w:top w:val="nil"/>
              <w:left w:val="nil"/>
              <w:bottom w:val="nil"/>
              <w:right w:val="nil"/>
            </w:tcBorders>
            <w:shd w:val="clear" w:color="auto" w:fill="auto"/>
            <w:noWrap/>
            <w:vAlign w:val="center"/>
          </w:tcPr>
          <w:p w:rsidR="00AD2D26" w:rsidRPr="007B5765" w:rsidRDefault="00AD2D26" w:rsidP="00AD2D26">
            <w:pPr>
              <w:ind w:firstLine="709"/>
              <w:jc w:val="both"/>
              <w:rPr>
                <w:bCs/>
                <w:iCs/>
                <w:color w:val="000000"/>
              </w:rPr>
            </w:pPr>
            <w:r w:rsidRPr="007B5765">
              <w:rPr>
                <w:bCs/>
                <w:iCs/>
                <w:color w:val="000000"/>
              </w:rPr>
              <w:t>Ответственный исполнитель муниципальной программы – Управление образования Администрации Северодвинска</w:t>
            </w:r>
          </w:p>
          <w:p w:rsidR="00AD2D26" w:rsidRPr="007B5765" w:rsidRDefault="00AD2D26" w:rsidP="00AD2D26">
            <w:pPr>
              <w:rPr>
                <w:b/>
                <w:bCs/>
                <w:i/>
                <w:iCs/>
                <w:color w:val="000000"/>
                <w:u w:val="single"/>
              </w:rPr>
            </w:pPr>
          </w:p>
        </w:tc>
        <w:tc>
          <w:tcPr>
            <w:tcW w:w="787" w:type="dxa"/>
            <w:tcBorders>
              <w:top w:val="nil"/>
              <w:left w:val="nil"/>
              <w:bottom w:val="nil"/>
              <w:right w:val="nil"/>
            </w:tcBorders>
            <w:shd w:val="clear" w:color="auto" w:fill="auto"/>
          </w:tcPr>
          <w:p w:rsidR="00AD2D26" w:rsidRPr="007B5765" w:rsidRDefault="00AD2D26" w:rsidP="00AD2D26">
            <w:pPr>
              <w:ind w:firstLine="709"/>
              <w:jc w:val="both"/>
              <w:rPr>
                <w:bCs/>
                <w:iCs/>
                <w:color w:val="000000"/>
              </w:rPr>
            </w:pPr>
          </w:p>
        </w:tc>
      </w:tr>
      <w:tr w:rsidR="00CC3175" w:rsidRPr="006A42A3" w:rsidTr="006641CD">
        <w:trPr>
          <w:gridBefore w:val="1"/>
          <w:wBefore w:w="137" w:type="dxa"/>
          <w:trHeight w:val="20"/>
          <w:jc w:val="center"/>
        </w:trPr>
        <w:tc>
          <w:tcPr>
            <w:tcW w:w="34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2D26" w:rsidRPr="006A42A3" w:rsidRDefault="00AD2D26" w:rsidP="00AD2D26">
            <w:pPr>
              <w:rPr>
                <w:b/>
                <w:bCs/>
                <w:color w:val="0000FF"/>
              </w:rPr>
            </w:pPr>
            <w:r w:rsidRPr="006A42A3">
              <w:rPr>
                <w:b/>
                <w:bCs/>
                <w:color w:val="0000FF"/>
              </w:rPr>
              <w:t>Наименование целевого показателя</w:t>
            </w:r>
          </w:p>
        </w:tc>
        <w:tc>
          <w:tcPr>
            <w:tcW w:w="1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2D26" w:rsidRPr="006A42A3" w:rsidRDefault="00AD2D26" w:rsidP="00AD2D26">
            <w:pPr>
              <w:rPr>
                <w:b/>
                <w:bCs/>
                <w:color w:val="0000FF"/>
              </w:rPr>
            </w:pPr>
            <w:r w:rsidRPr="006A42A3">
              <w:rPr>
                <w:b/>
                <w:bCs/>
                <w:color w:val="0000FF"/>
              </w:rPr>
              <w:t>Едини-ца изме-рения</w:t>
            </w:r>
          </w:p>
        </w:tc>
        <w:tc>
          <w:tcPr>
            <w:tcW w:w="9699" w:type="dxa"/>
            <w:gridSpan w:val="9"/>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rPr>
                <w:b/>
                <w:bCs/>
                <w:color w:val="0000FF"/>
              </w:rPr>
            </w:pPr>
            <w:r w:rsidRPr="006A42A3">
              <w:rPr>
                <w:b/>
                <w:bCs/>
                <w:color w:val="0000FF"/>
              </w:rPr>
              <w:t>Значения целевых показателей</w:t>
            </w:r>
          </w:p>
        </w:tc>
      </w:tr>
      <w:tr w:rsidR="00CC3175" w:rsidRPr="006A42A3" w:rsidTr="006641CD">
        <w:trPr>
          <w:gridBefore w:val="1"/>
          <w:wBefore w:w="137" w:type="dxa"/>
          <w:trHeight w:val="20"/>
          <w:jc w:val="center"/>
        </w:trPr>
        <w:tc>
          <w:tcPr>
            <w:tcW w:w="34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D2D26" w:rsidRPr="006A42A3" w:rsidRDefault="00AD2D26" w:rsidP="00AD2D26">
            <w:pPr>
              <w:rPr>
                <w:b/>
                <w:bCs/>
                <w:color w:val="0000FF"/>
              </w:rPr>
            </w:pPr>
          </w:p>
        </w:tc>
        <w:tc>
          <w:tcPr>
            <w:tcW w:w="11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D2D26" w:rsidRPr="006A42A3" w:rsidRDefault="00AD2D26" w:rsidP="00AD2D26">
            <w:pPr>
              <w:rPr>
                <w:b/>
                <w:bCs/>
                <w:color w:val="0000FF"/>
              </w:rPr>
            </w:pPr>
          </w:p>
        </w:tc>
        <w:tc>
          <w:tcPr>
            <w:tcW w:w="1410" w:type="dxa"/>
            <w:gridSpan w:val="2"/>
            <w:tcBorders>
              <w:top w:val="nil"/>
              <w:left w:val="nil"/>
              <w:bottom w:val="single" w:sz="4" w:space="0" w:color="auto"/>
              <w:right w:val="single" w:sz="4" w:space="0" w:color="auto"/>
            </w:tcBorders>
            <w:shd w:val="clear" w:color="auto" w:fill="auto"/>
            <w:vAlign w:val="center"/>
          </w:tcPr>
          <w:p w:rsidR="00AD2D26" w:rsidRPr="006A42A3" w:rsidRDefault="00AD2D26" w:rsidP="00AD2D26">
            <w:pPr>
              <w:jc w:val="center"/>
              <w:rPr>
                <w:b/>
                <w:bCs/>
                <w:color w:val="0000FF"/>
              </w:rPr>
            </w:pPr>
            <w:r w:rsidRPr="006A42A3">
              <w:rPr>
                <w:b/>
                <w:bCs/>
                <w:color w:val="0000FF"/>
              </w:rPr>
              <w:t>базовый 2021</w:t>
            </w:r>
          </w:p>
        </w:tc>
        <w:tc>
          <w:tcPr>
            <w:tcW w:w="1395" w:type="dxa"/>
            <w:tcBorders>
              <w:top w:val="nil"/>
              <w:left w:val="nil"/>
              <w:bottom w:val="single" w:sz="4" w:space="0" w:color="auto"/>
              <w:right w:val="single" w:sz="4" w:space="0" w:color="auto"/>
            </w:tcBorders>
            <w:shd w:val="clear" w:color="auto" w:fill="auto"/>
            <w:vAlign w:val="center"/>
          </w:tcPr>
          <w:p w:rsidR="00AD2D26" w:rsidRPr="006A42A3" w:rsidRDefault="00AD2D26" w:rsidP="00AD2D26">
            <w:pPr>
              <w:jc w:val="center"/>
              <w:rPr>
                <w:b/>
                <w:bCs/>
                <w:color w:val="0000FF"/>
              </w:rPr>
            </w:pPr>
            <w:r w:rsidRPr="006A42A3">
              <w:rPr>
                <w:b/>
                <w:bCs/>
                <w:color w:val="0000FF"/>
              </w:rPr>
              <w:t>2023</w:t>
            </w:r>
          </w:p>
        </w:tc>
        <w:tc>
          <w:tcPr>
            <w:tcW w:w="1418" w:type="dxa"/>
            <w:tcBorders>
              <w:top w:val="nil"/>
              <w:left w:val="nil"/>
              <w:bottom w:val="single" w:sz="4" w:space="0" w:color="auto"/>
              <w:right w:val="single" w:sz="4" w:space="0" w:color="auto"/>
            </w:tcBorders>
            <w:shd w:val="clear" w:color="auto" w:fill="auto"/>
            <w:vAlign w:val="center"/>
          </w:tcPr>
          <w:p w:rsidR="00AD2D26" w:rsidRPr="006A42A3" w:rsidRDefault="00AD2D26" w:rsidP="00AD2D26">
            <w:pPr>
              <w:jc w:val="center"/>
              <w:rPr>
                <w:b/>
                <w:bCs/>
                <w:color w:val="0000FF"/>
              </w:rPr>
            </w:pPr>
            <w:r w:rsidRPr="006A42A3">
              <w:rPr>
                <w:b/>
                <w:bCs/>
                <w:color w:val="0000FF"/>
              </w:rPr>
              <w:t>2024</w:t>
            </w:r>
          </w:p>
        </w:tc>
        <w:tc>
          <w:tcPr>
            <w:tcW w:w="1417" w:type="dxa"/>
            <w:tcBorders>
              <w:top w:val="nil"/>
              <w:left w:val="nil"/>
              <w:bottom w:val="single" w:sz="4" w:space="0" w:color="auto"/>
              <w:right w:val="single" w:sz="4" w:space="0" w:color="auto"/>
            </w:tcBorders>
            <w:shd w:val="clear" w:color="auto" w:fill="auto"/>
            <w:vAlign w:val="center"/>
          </w:tcPr>
          <w:p w:rsidR="00AD2D26" w:rsidRPr="006A42A3" w:rsidRDefault="00AD2D26" w:rsidP="00AD2D26">
            <w:pPr>
              <w:jc w:val="center"/>
              <w:rPr>
                <w:b/>
                <w:bCs/>
                <w:color w:val="0000FF"/>
              </w:rPr>
            </w:pPr>
            <w:r w:rsidRPr="006A42A3">
              <w:rPr>
                <w:b/>
                <w:bCs/>
                <w:color w:val="0000FF"/>
              </w:rPr>
              <w:t>2025</w:t>
            </w:r>
          </w:p>
        </w:tc>
        <w:tc>
          <w:tcPr>
            <w:tcW w:w="1529" w:type="dxa"/>
            <w:tcBorders>
              <w:top w:val="nil"/>
              <w:left w:val="nil"/>
              <w:bottom w:val="single" w:sz="4" w:space="0" w:color="auto"/>
              <w:right w:val="single" w:sz="4" w:space="0" w:color="auto"/>
            </w:tcBorders>
            <w:shd w:val="clear" w:color="auto" w:fill="auto"/>
            <w:vAlign w:val="center"/>
          </w:tcPr>
          <w:p w:rsidR="00AD2D26" w:rsidRPr="006A42A3" w:rsidRDefault="00AD2D26" w:rsidP="00AD2D26">
            <w:pPr>
              <w:jc w:val="center"/>
              <w:rPr>
                <w:b/>
                <w:bCs/>
                <w:color w:val="0000FF"/>
              </w:rPr>
            </w:pPr>
            <w:r w:rsidRPr="006A42A3">
              <w:rPr>
                <w:b/>
                <w:bCs/>
                <w:color w:val="0000FF"/>
              </w:rPr>
              <w:t>2026</w:t>
            </w:r>
          </w:p>
        </w:tc>
        <w:tc>
          <w:tcPr>
            <w:tcW w:w="1306" w:type="dxa"/>
            <w:tcBorders>
              <w:top w:val="nil"/>
              <w:left w:val="nil"/>
              <w:bottom w:val="single" w:sz="4" w:space="0" w:color="auto"/>
              <w:right w:val="single" w:sz="4" w:space="0" w:color="auto"/>
            </w:tcBorders>
            <w:shd w:val="clear" w:color="auto" w:fill="auto"/>
            <w:vAlign w:val="center"/>
          </w:tcPr>
          <w:p w:rsidR="00AD2D26" w:rsidRPr="006A42A3" w:rsidRDefault="00AD2D26" w:rsidP="00AD2D26">
            <w:pPr>
              <w:jc w:val="center"/>
              <w:rPr>
                <w:b/>
                <w:bCs/>
                <w:color w:val="0000FF"/>
              </w:rPr>
            </w:pPr>
            <w:r w:rsidRPr="006A42A3">
              <w:rPr>
                <w:b/>
                <w:bCs/>
                <w:color w:val="0000FF"/>
              </w:rPr>
              <w:t>2027</w:t>
            </w:r>
          </w:p>
        </w:tc>
        <w:tc>
          <w:tcPr>
            <w:tcW w:w="1224" w:type="dxa"/>
            <w:gridSpan w:val="2"/>
            <w:tcBorders>
              <w:top w:val="nil"/>
              <w:left w:val="nil"/>
              <w:bottom w:val="single" w:sz="4" w:space="0" w:color="auto"/>
              <w:right w:val="single" w:sz="4" w:space="0" w:color="auto"/>
            </w:tcBorders>
            <w:shd w:val="clear" w:color="auto" w:fill="auto"/>
            <w:vAlign w:val="center"/>
          </w:tcPr>
          <w:p w:rsidR="00AD2D26" w:rsidRPr="006A42A3" w:rsidRDefault="00AD2D26" w:rsidP="00AD2D26">
            <w:pPr>
              <w:jc w:val="center"/>
              <w:rPr>
                <w:b/>
                <w:bCs/>
                <w:color w:val="0000FF"/>
              </w:rPr>
            </w:pPr>
            <w:r w:rsidRPr="006A42A3">
              <w:rPr>
                <w:b/>
                <w:bCs/>
                <w:color w:val="0000FF"/>
              </w:rPr>
              <w:t>2028</w:t>
            </w:r>
          </w:p>
        </w:tc>
      </w:tr>
      <w:tr w:rsidR="00CC3175" w:rsidRPr="006A42A3" w:rsidTr="006641CD">
        <w:trPr>
          <w:gridBefore w:val="1"/>
          <w:wBefore w:w="137" w:type="dxa"/>
          <w:trHeight w:val="247"/>
          <w:jc w:val="center"/>
        </w:trPr>
        <w:tc>
          <w:tcPr>
            <w:tcW w:w="3413" w:type="dxa"/>
            <w:gridSpan w:val="2"/>
            <w:tcBorders>
              <w:top w:val="nil"/>
              <w:left w:val="single" w:sz="4" w:space="0" w:color="auto"/>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1</w:t>
            </w:r>
          </w:p>
        </w:tc>
        <w:tc>
          <w:tcPr>
            <w:tcW w:w="1131" w:type="dxa"/>
            <w:gridSpan w:val="2"/>
            <w:tcBorders>
              <w:top w:val="nil"/>
              <w:left w:val="nil"/>
              <w:bottom w:val="single" w:sz="4" w:space="0" w:color="auto"/>
              <w:right w:val="single" w:sz="4" w:space="0" w:color="auto"/>
            </w:tcBorders>
            <w:shd w:val="clear" w:color="auto" w:fill="auto"/>
            <w:vAlign w:val="bottom"/>
          </w:tcPr>
          <w:p w:rsidR="00AD2D26" w:rsidRPr="006A42A3" w:rsidRDefault="00AD2D26" w:rsidP="00AD2D26">
            <w:pPr>
              <w:jc w:val="center"/>
              <w:rPr>
                <w:color w:val="0000FF"/>
              </w:rPr>
            </w:pPr>
            <w:r w:rsidRPr="006A42A3">
              <w:rPr>
                <w:color w:val="0000FF"/>
              </w:rPr>
              <w:t>2</w:t>
            </w:r>
          </w:p>
        </w:tc>
        <w:tc>
          <w:tcPr>
            <w:tcW w:w="1410" w:type="dxa"/>
            <w:gridSpan w:val="2"/>
            <w:tcBorders>
              <w:top w:val="nil"/>
              <w:left w:val="nil"/>
              <w:bottom w:val="single" w:sz="4" w:space="0" w:color="auto"/>
              <w:right w:val="single" w:sz="4" w:space="0" w:color="auto"/>
            </w:tcBorders>
            <w:shd w:val="clear" w:color="auto" w:fill="auto"/>
            <w:vAlign w:val="bottom"/>
          </w:tcPr>
          <w:p w:rsidR="00AD2D26" w:rsidRPr="006A42A3" w:rsidRDefault="00AD2D26" w:rsidP="00AD2D26">
            <w:pPr>
              <w:jc w:val="center"/>
              <w:rPr>
                <w:color w:val="0000FF"/>
              </w:rPr>
            </w:pPr>
            <w:r w:rsidRPr="006A42A3">
              <w:rPr>
                <w:color w:val="0000FF"/>
              </w:rPr>
              <w:t>3</w:t>
            </w:r>
          </w:p>
        </w:tc>
        <w:tc>
          <w:tcPr>
            <w:tcW w:w="1395" w:type="dxa"/>
            <w:tcBorders>
              <w:top w:val="nil"/>
              <w:left w:val="nil"/>
              <w:bottom w:val="single" w:sz="4" w:space="0" w:color="auto"/>
              <w:right w:val="single" w:sz="4" w:space="0" w:color="auto"/>
            </w:tcBorders>
            <w:shd w:val="clear" w:color="auto" w:fill="auto"/>
            <w:vAlign w:val="bottom"/>
          </w:tcPr>
          <w:p w:rsidR="00AD2D26" w:rsidRPr="006A42A3" w:rsidRDefault="00AD2D26" w:rsidP="00AD2D26">
            <w:pPr>
              <w:jc w:val="center"/>
              <w:rPr>
                <w:color w:val="0000FF"/>
              </w:rPr>
            </w:pPr>
            <w:r w:rsidRPr="006A42A3">
              <w:rPr>
                <w:color w:val="0000FF"/>
              </w:rPr>
              <w:t>4</w:t>
            </w:r>
          </w:p>
        </w:tc>
        <w:tc>
          <w:tcPr>
            <w:tcW w:w="1418" w:type="dxa"/>
            <w:tcBorders>
              <w:top w:val="nil"/>
              <w:left w:val="nil"/>
              <w:bottom w:val="single" w:sz="4" w:space="0" w:color="auto"/>
              <w:right w:val="single" w:sz="4" w:space="0" w:color="auto"/>
            </w:tcBorders>
            <w:shd w:val="clear" w:color="auto" w:fill="auto"/>
            <w:vAlign w:val="bottom"/>
          </w:tcPr>
          <w:p w:rsidR="00AD2D26" w:rsidRPr="006A42A3" w:rsidRDefault="00AD2D26" w:rsidP="00AD2D26">
            <w:pPr>
              <w:jc w:val="center"/>
              <w:rPr>
                <w:color w:val="0000FF"/>
              </w:rPr>
            </w:pPr>
            <w:r w:rsidRPr="006A42A3">
              <w:rPr>
                <w:color w:val="0000FF"/>
              </w:rPr>
              <w:t>5</w:t>
            </w:r>
          </w:p>
        </w:tc>
        <w:tc>
          <w:tcPr>
            <w:tcW w:w="1417" w:type="dxa"/>
            <w:tcBorders>
              <w:top w:val="nil"/>
              <w:left w:val="nil"/>
              <w:bottom w:val="single" w:sz="4" w:space="0" w:color="auto"/>
              <w:right w:val="single" w:sz="4" w:space="0" w:color="auto"/>
            </w:tcBorders>
            <w:shd w:val="clear" w:color="auto" w:fill="auto"/>
          </w:tcPr>
          <w:p w:rsidR="00AD2D26" w:rsidRPr="006A42A3" w:rsidRDefault="00AD2D26" w:rsidP="00AD2D26">
            <w:pPr>
              <w:jc w:val="center"/>
              <w:rPr>
                <w:color w:val="0000FF"/>
              </w:rPr>
            </w:pPr>
            <w:r w:rsidRPr="006A42A3">
              <w:rPr>
                <w:color w:val="0000FF"/>
              </w:rPr>
              <w:t>6</w:t>
            </w:r>
          </w:p>
        </w:tc>
        <w:tc>
          <w:tcPr>
            <w:tcW w:w="1529" w:type="dxa"/>
            <w:tcBorders>
              <w:top w:val="nil"/>
              <w:left w:val="nil"/>
              <w:bottom w:val="single" w:sz="4" w:space="0" w:color="auto"/>
              <w:right w:val="single" w:sz="4" w:space="0" w:color="auto"/>
            </w:tcBorders>
            <w:shd w:val="clear" w:color="auto" w:fill="auto"/>
          </w:tcPr>
          <w:p w:rsidR="00AD2D26" w:rsidRPr="006A42A3" w:rsidRDefault="00AD2D26" w:rsidP="00AD2D26">
            <w:pPr>
              <w:jc w:val="center"/>
              <w:rPr>
                <w:color w:val="0000FF"/>
              </w:rPr>
            </w:pPr>
            <w:r w:rsidRPr="006A42A3">
              <w:rPr>
                <w:color w:val="0000FF"/>
              </w:rPr>
              <w:t>7</w:t>
            </w:r>
          </w:p>
        </w:tc>
        <w:tc>
          <w:tcPr>
            <w:tcW w:w="1306" w:type="dxa"/>
            <w:tcBorders>
              <w:top w:val="nil"/>
              <w:left w:val="nil"/>
              <w:bottom w:val="single" w:sz="4" w:space="0" w:color="auto"/>
              <w:right w:val="single" w:sz="4" w:space="0" w:color="auto"/>
            </w:tcBorders>
            <w:shd w:val="clear" w:color="auto" w:fill="auto"/>
          </w:tcPr>
          <w:p w:rsidR="00AD2D26" w:rsidRPr="006A42A3" w:rsidRDefault="00AD2D26" w:rsidP="00AD2D26">
            <w:pPr>
              <w:jc w:val="center"/>
              <w:rPr>
                <w:color w:val="0000FF"/>
              </w:rPr>
            </w:pPr>
            <w:r w:rsidRPr="006A42A3">
              <w:rPr>
                <w:color w:val="0000FF"/>
              </w:rPr>
              <w:t>8</w:t>
            </w:r>
          </w:p>
        </w:tc>
        <w:tc>
          <w:tcPr>
            <w:tcW w:w="1224" w:type="dxa"/>
            <w:gridSpan w:val="2"/>
            <w:tcBorders>
              <w:top w:val="nil"/>
              <w:left w:val="nil"/>
              <w:bottom w:val="single" w:sz="4" w:space="0" w:color="auto"/>
              <w:right w:val="single" w:sz="4" w:space="0" w:color="auto"/>
            </w:tcBorders>
            <w:shd w:val="clear" w:color="auto" w:fill="auto"/>
          </w:tcPr>
          <w:p w:rsidR="00AD2D26" w:rsidRPr="006A42A3" w:rsidRDefault="00AD2D26" w:rsidP="00AD2D26">
            <w:pPr>
              <w:jc w:val="center"/>
              <w:rPr>
                <w:color w:val="0000FF"/>
              </w:rPr>
            </w:pPr>
            <w:r w:rsidRPr="006A42A3">
              <w:rPr>
                <w:color w:val="0000FF"/>
              </w:rPr>
              <w:t>9</w:t>
            </w:r>
          </w:p>
        </w:tc>
      </w:tr>
      <w:tr w:rsidR="00CC3175" w:rsidRPr="006A42A3" w:rsidTr="006641CD">
        <w:trPr>
          <w:gridBefore w:val="1"/>
          <w:wBefore w:w="137" w:type="dxa"/>
          <w:trHeight w:val="237"/>
          <w:jc w:val="center"/>
        </w:trPr>
        <w:tc>
          <w:tcPr>
            <w:tcW w:w="14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D2D26" w:rsidRPr="006A42A3" w:rsidRDefault="00AD2D26" w:rsidP="00AD2D26">
            <w:pPr>
              <w:jc w:val="center"/>
              <w:rPr>
                <w:b/>
                <w:bCs/>
                <w:color w:val="0000FF"/>
              </w:rPr>
            </w:pPr>
            <w:r w:rsidRPr="006A42A3">
              <w:rPr>
                <w:b/>
                <w:bCs/>
                <w:color w:val="0000FF"/>
              </w:rPr>
              <w:t>Муниципальная программа Северодвинска «Развитие образования Северодвинска»</w:t>
            </w:r>
          </w:p>
        </w:tc>
      </w:tr>
      <w:tr w:rsidR="005858E6" w:rsidRPr="006A42A3" w:rsidTr="001E48C8">
        <w:trPr>
          <w:gridBefore w:val="1"/>
          <w:wBefore w:w="137" w:type="dxa"/>
          <w:trHeight w:val="20"/>
          <w:jc w:val="center"/>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E6" w:rsidRPr="006A42A3" w:rsidRDefault="005858E6" w:rsidP="005858E6">
            <w:pPr>
              <w:rPr>
                <w:color w:val="0000FF"/>
              </w:rPr>
            </w:pPr>
            <w:r w:rsidRPr="006A42A3">
              <w:rPr>
                <w:color w:val="0000FF"/>
              </w:rPr>
              <w:t>Показатель 1. Доступность дошкольного образования для детей в возрасте от 3 до 7 лет в Северодвинске</w:t>
            </w:r>
          </w:p>
        </w:tc>
        <w:tc>
          <w:tcPr>
            <w:tcW w:w="1131" w:type="dxa"/>
            <w:gridSpan w:val="2"/>
            <w:tcBorders>
              <w:top w:val="single" w:sz="4" w:space="0" w:color="000000"/>
              <w:left w:val="nil"/>
              <w:bottom w:val="single" w:sz="4" w:space="0" w:color="000000"/>
              <w:right w:val="single" w:sz="4" w:space="0" w:color="000000"/>
            </w:tcBorders>
            <w:shd w:val="clear" w:color="auto" w:fill="auto"/>
          </w:tcPr>
          <w:p w:rsidR="005858E6" w:rsidRPr="006A42A3" w:rsidRDefault="005858E6" w:rsidP="005858E6">
            <w:pPr>
              <w:ind w:left="-119" w:right="-100"/>
              <w:jc w:val="center"/>
              <w:rPr>
                <w:color w:val="0000FF"/>
              </w:rPr>
            </w:pPr>
            <w:r w:rsidRPr="006A42A3">
              <w:rPr>
                <w:color w:val="0000FF"/>
              </w:rPr>
              <w:t>процентов</w:t>
            </w:r>
          </w:p>
        </w:tc>
        <w:tc>
          <w:tcPr>
            <w:tcW w:w="1410" w:type="dxa"/>
            <w:gridSpan w:val="2"/>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100,000</w:t>
            </w:r>
          </w:p>
        </w:tc>
        <w:tc>
          <w:tcPr>
            <w:tcW w:w="1395"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100,000</w:t>
            </w:r>
          </w:p>
        </w:tc>
        <w:tc>
          <w:tcPr>
            <w:tcW w:w="1417"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100,000</w:t>
            </w:r>
          </w:p>
        </w:tc>
        <w:tc>
          <w:tcPr>
            <w:tcW w:w="1529"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100,000</w:t>
            </w:r>
          </w:p>
        </w:tc>
        <w:tc>
          <w:tcPr>
            <w:tcW w:w="1306"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100,000</w:t>
            </w:r>
          </w:p>
        </w:tc>
        <w:tc>
          <w:tcPr>
            <w:tcW w:w="1224" w:type="dxa"/>
            <w:gridSpan w:val="2"/>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100,000</w:t>
            </w:r>
          </w:p>
        </w:tc>
      </w:tr>
      <w:tr w:rsidR="006A42A3" w:rsidRPr="006A42A3" w:rsidTr="001E48C8">
        <w:trPr>
          <w:gridBefore w:val="1"/>
          <w:wBefore w:w="137" w:type="dxa"/>
          <w:trHeight w:val="1140"/>
          <w:jc w:val="center"/>
        </w:trPr>
        <w:tc>
          <w:tcPr>
            <w:tcW w:w="3413" w:type="dxa"/>
            <w:gridSpan w:val="2"/>
            <w:tcBorders>
              <w:top w:val="nil"/>
              <w:left w:val="single" w:sz="4" w:space="0" w:color="000000"/>
              <w:bottom w:val="single" w:sz="4" w:space="0" w:color="000000"/>
              <w:right w:val="single" w:sz="4" w:space="0" w:color="000000"/>
            </w:tcBorders>
            <w:shd w:val="clear" w:color="auto" w:fill="auto"/>
          </w:tcPr>
          <w:p w:rsidR="005858E6" w:rsidRPr="006A42A3" w:rsidRDefault="005858E6" w:rsidP="005858E6">
            <w:pPr>
              <w:rPr>
                <w:color w:val="0000FF"/>
              </w:rPr>
            </w:pPr>
            <w:r w:rsidRPr="006A42A3">
              <w:rPr>
                <w:color w:val="0000FF"/>
              </w:rPr>
              <w:t>Показатель 2. Доля выпускников муниципальных общеобразовательных организаций, успешно сдающих единый государственный экзамен (ЕГЭ)</w:t>
            </w:r>
          </w:p>
        </w:tc>
        <w:tc>
          <w:tcPr>
            <w:tcW w:w="1131" w:type="dxa"/>
            <w:gridSpan w:val="2"/>
            <w:tcBorders>
              <w:top w:val="nil"/>
              <w:left w:val="nil"/>
              <w:bottom w:val="single" w:sz="4" w:space="0" w:color="000000"/>
              <w:right w:val="single" w:sz="4" w:space="0" w:color="000000"/>
            </w:tcBorders>
            <w:shd w:val="clear" w:color="auto" w:fill="auto"/>
          </w:tcPr>
          <w:p w:rsidR="005858E6" w:rsidRPr="006A42A3" w:rsidRDefault="005858E6" w:rsidP="005858E6">
            <w:pPr>
              <w:ind w:left="-119" w:right="-100"/>
              <w:jc w:val="center"/>
              <w:rPr>
                <w:color w:val="0000FF"/>
              </w:rPr>
            </w:pPr>
            <w:r w:rsidRPr="006A42A3">
              <w:rPr>
                <w:color w:val="0000FF"/>
              </w:rPr>
              <w:t>процентов</w:t>
            </w:r>
          </w:p>
        </w:tc>
        <w:tc>
          <w:tcPr>
            <w:tcW w:w="1410" w:type="dxa"/>
            <w:gridSpan w:val="2"/>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98,900</w:t>
            </w:r>
          </w:p>
        </w:tc>
        <w:tc>
          <w:tcPr>
            <w:tcW w:w="1395"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99,700</w:t>
            </w:r>
          </w:p>
        </w:tc>
        <w:tc>
          <w:tcPr>
            <w:tcW w:w="1418"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92,200</w:t>
            </w:r>
          </w:p>
        </w:tc>
        <w:tc>
          <w:tcPr>
            <w:tcW w:w="1417"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92,600</w:t>
            </w:r>
          </w:p>
        </w:tc>
        <w:tc>
          <w:tcPr>
            <w:tcW w:w="1529"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93,300</w:t>
            </w:r>
          </w:p>
        </w:tc>
        <w:tc>
          <w:tcPr>
            <w:tcW w:w="1306" w:type="dxa"/>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93,300</w:t>
            </w:r>
          </w:p>
        </w:tc>
        <w:tc>
          <w:tcPr>
            <w:tcW w:w="1224" w:type="dxa"/>
            <w:gridSpan w:val="2"/>
            <w:tcBorders>
              <w:top w:val="single" w:sz="8" w:space="0" w:color="000000"/>
              <w:left w:val="single" w:sz="8" w:space="0" w:color="000000"/>
              <w:bottom w:val="single" w:sz="8" w:space="0" w:color="000000"/>
              <w:right w:val="single" w:sz="8" w:space="0" w:color="000000"/>
            </w:tcBorders>
          </w:tcPr>
          <w:p w:rsidR="005858E6" w:rsidRPr="006A42A3" w:rsidRDefault="005858E6" w:rsidP="005858E6">
            <w:pPr>
              <w:widowControl w:val="0"/>
              <w:autoSpaceDE w:val="0"/>
              <w:autoSpaceDN w:val="0"/>
              <w:adjustRightInd w:val="0"/>
              <w:jc w:val="right"/>
              <w:rPr>
                <w:rFonts w:ascii="Arial" w:hAnsi="Arial" w:cs="Arial"/>
                <w:color w:val="0000FF"/>
              </w:rPr>
            </w:pPr>
            <w:r w:rsidRPr="006A42A3">
              <w:rPr>
                <w:color w:val="0000FF"/>
              </w:rPr>
              <w:t>93,800</w:t>
            </w:r>
          </w:p>
        </w:tc>
      </w:tr>
    </w:tbl>
    <w:p w:rsidR="00AD2D26" w:rsidRPr="006A42A3" w:rsidRDefault="00AD2D26" w:rsidP="00AD2D26">
      <w:pPr>
        <w:rPr>
          <w:color w:val="0000FF"/>
        </w:rPr>
      </w:pPr>
      <w:r w:rsidRPr="006A42A3">
        <w:rPr>
          <w:color w:val="0000FF"/>
        </w:rPr>
        <w:br w:type="page"/>
      </w:r>
    </w:p>
    <w:tbl>
      <w:tblPr>
        <w:tblW w:w="14732" w:type="dxa"/>
        <w:jc w:val="center"/>
        <w:tblLayout w:type="fixed"/>
        <w:tblLook w:val="0000" w:firstRow="0" w:lastRow="0" w:firstColumn="0" w:lastColumn="0" w:noHBand="0" w:noVBand="0"/>
      </w:tblPr>
      <w:tblGrid>
        <w:gridCol w:w="3818"/>
        <w:gridCol w:w="1134"/>
        <w:gridCol w:w="1417"/>
        <w:gridCol w:w="1418"/>
        <w:gridCol w:w="1460"/>
        <w:gridCol w:w="1375"/>
        <w:gridCol w:w="1366"/>
        <w:gridCol w:w="1418"/>
        <w:gridCol w:w="1326"/>
      </w:tblGrid>
      <w:tr w:rsidR="00D10A0A" w:rsidRPr="006A42A3" w:rsidTr="00D10A0A">
        <w:trPr>
          <w:trHeight w:val="288"/>
          <w:tblHeader/>
          <w:jc w:val="center"/>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lastRenderedPageBreak/>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4</w:t>
            </w:r>
          </w:p>
        </w:tc>
        <w:tc>
          <w:tcPr>
            <w:tcW w:w="1460" w:type="dxa"/>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5</w:t>
            </w:r>
          </w:p>
        </w:tc>
        <w:tc>
          <w:tcPr>
            <w:tcW w:w="1375" w:type="dxa"/>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6</w:t>
            </w:r>
          </w:p>
        </w:tc>
        <w:tc>
          <w:tcPr>
            <w:tcW w:w="1366" w:type="dxa"/>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8</w:t>
            </w:r>
          </w:p>
        </w:tc>
        <w:tc>
          <w:tcPr>
            <w:tcW w:w="1326" w:type="dxa"/>
            <w:tcBorders>
              <w:top w:val="single" w:sz="4" w:space="0" w:color="auto"/>
              <w:left w:val="nil"/>
              <w:bottom w:val="single" w:sz="4" w:space="0" w:color="auto"/>
              <w:right w:val="single" w:sz="4" w:space="0" w:color="auto"/>
            </w:tcBorders>
            <w:shd w:val="clear" w:color="auto" w:fill="auto"/>
            <w:vAlign w:val="center"/>
          </w:tcPr>
          <w:p w:rsidR="00AD2D26" w:rsidRPr="006A42A3" w:rsidRDefault="00AD2D26" w:rsidP="00AD2D26">
            <w:pPr>
              <w:jc w:val="center"/>
              <w:rPr>
                <w:color w:val="0000FF"/>
              </w:rPr>
            </w:pPr>
            <w:r w:rsidRPr="006A42A3">
              <w:rPr>
                <w:color w:val="0000FF"/>
              </w:rPr>
              <w:t>9</w:t>
            </w:r>
          </w:p>
        </w:tc>
      </w:tr>
      <w:tr w:rsidR="006A42A3" w:rsidRPr="006A42A3" w:rsidTr="00D10A0A">
        <w:trPr>
          <w:trHeight w:val="898"/>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3. Доля детей в возрасте от 5 до 18 лет, охваченных дополнительным образованием </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88,700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82,700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82,500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82,500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82,500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82,500</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4. Доля детей в возрасте от 5 до 18 лет, использующих сертификаты дополнительного образования</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94,500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94,300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94,300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94,300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94,300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94,300</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5. 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78,100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83,900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83,900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83,900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85,500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85,500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85,500</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6. 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84,400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43,500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59,700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59,700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61,300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61,300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61,300</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7.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27,400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29,000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29,000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29,000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29,000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29,000</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Показатель 8.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38,500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30,300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55,500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55,500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55,500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55,500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55,500</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9. Удовлетворенность родителей качеством общего и дополнительного образования детей в муниципальных образовательных организациях</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63,500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91,100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96,200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94,200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97,300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99,700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6A42A3">
        <w:trPr>
          <w:trHeight w:val="341"/>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Подпрограмма 1 «Развитие общего и дополнительного образования детей»</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1 «Предоставление дошкольного образования»</w:t>
            </w:r>
          </w:p>
        </w:tc>
      </w:tr>
      <w:tr w:rsidR="006A42A3" w:rsidRPr="006A42A3" w:rsidTr="006A42A3">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1. Доступность дошкольного образования для детей в возрасте от 2 месяцев до 3 лет </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43,200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58,700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57,800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58,900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59,500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61,500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61,500</w:t>
            </w:r>
          </w:p>
        </w:tc>
      </w:tr>
      <w:tr w:rsidR="006A42A3" w:rsidRPr="006A42A3" w:rsidTr="006A42A3">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Доля детей в возрасте от 3 до 7 лет, обеспеченных услугами дошкольного образования в Северодвинске</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6A42A3">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3. Отношение средней заработной платы педагогических работников в муниципальных образовательных организациях, реализующих образовательную программу дошкольного </w:t>
            </w:r>
            <w:r w:rsidRPr="006A42A3">
              <w:rPr>
                <w:color w:val="0000FF"/>
              </w:rPr>
              <w:lastRenderedPageBreak/>
              <w:t>образования, к средней заработной плате в сфере общего образования в Архангельской области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104,200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106,100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lastRenderedPageBreak/>
              <w:t>Задача 2 «Предоставление начального общего, основного общего и среднего общего образования»</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98,900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93,100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93,200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99,300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99,400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99,600</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99,700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99,700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99,800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99,800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99,900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99,900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3 «Предоставление дополнительного образования»</w:t>
            </w:r>
          </w:p>
        </w:tc>
      </w:tr>
      <w:tr w:rsidR="006A42A3" w:rsidRPr="006A42A3" w:rsidTr="00D10A0A">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1. Численность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w:t>
            </w:r>
            <w:r w:rsidRPr="006A42A3">
              <w:rPr>
                <w:color w:val="0000FF"/>
              </w:rPr>
              <w:lastRenderedPageBreak/>
              <w:t>общества</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человек</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16 143,000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16 143,000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16 143,000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16 143,000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16 143,000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16 143,000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16 143,000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Показатель 2. Охват системой персонифицированного финансирования дополнительного образования детей в возрасте от 5 до 18 лет, проживающих на территории Северодвинска</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24,000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39,000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36,200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36,100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36,100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36,100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36,100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3. 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Архангельской области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116,400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109,300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E478CC" w:rsidP="005C449C">
            <w:pPr>
              <w:widowControl w:val="0"/>
              <w:autoSpaceDE w:val="0"/>
              <w:autoSpaceDN w:val="0"/>
              <w:adjustRightInd w:val="0"/>
              <w:jc w:val="right"/>
              <w:rPr>
                <w:color w:val="0000FF"/>
              </w:rPr>
            </w:pPr>
            <w:r>
              <w:rPr>
                <w:color w:val="0000FF"/>
              </w:rPr>
              <w:t>110,200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1E48C8">
        <w:trPr>
          <w:trHeight w:val="1408"/>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4. Доля расходов местного бюджета на организацию предоставления дополнительного образования детей в объеме расходов местного бюджета 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13,300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16,800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18,100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19,400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20,900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18,100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18,400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4 «Совершенствование системы организации воспитания обучающихся»</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расходов местного бюджета на совершенствование системы организации воспитания обучающихся в объеме расходов местного бюджета 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0,200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F06A4D" w:rsidP="005C449C">
            <w:pPr>
              <w:widowControl w:val="0"/>
              <w:autoSpaceDE w:val="0"/>
              <w:autoSpaceDN w:val="0"/>
              <w:adjustRightInd w:val="0"/>
              <w:jc w:val="right"/>
              <w:rPr>
                <w:color w:val="0000FF"/>
              </w:rPr>
            </w:pPr>
            <w:r>
              <w:rPr>
                <w:color w:val="0000FF"/>
              </w:rPr>
              <w:t>0,1</w:t>
            </w:r>
            <w:r w:rsidR="005C449C" w:rsidRPr="006A42A3">
              <w:rPr>
                <w:color w:val="0000FF"/>
              </w:rPr>
              <w:t>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0,200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0,200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0,200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2. Количество воспитательных мероприятий для обучающихся муниципальных образовательных организаций, </w:t>
            </w:r>
            <w:r w:rsidRPr="006A42A3">
              <w:rPr>
                <w:color w:val="0000FF"/>
              </w:rPr>
              <w:lastRenderedPageBreak/>
              <w:t>проводимых на муниципальном уровне ежегодно</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115,000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102,000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97,000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105,000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104,000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105,000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105,000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 xml:space="preserve">Показатель 3. Количество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 </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5 «Совершенствование системы работы по самоопределению и профессиональной ориентации обучающихся»</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Количество муниципальных общеобразовательных организаций, включенных в профориентационные мероприятия</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Количество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человек</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10 900,000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10 900,000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21 995,000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22 572,000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22 714,000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22 689,000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22 689,000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3. Количество предприятий и организаций города и региона, включенных в профориентационные мероприятия для обучающихся муниципальных общеобразовательных </w:t>
            </w:r>
            <w:r w:rsidRPr="006A42A3">
              <w:rPr>
                <w:color w:val="0000FF"/>
              </w:rPr>
              <w:lastRenderedPageBreak/>
              <w:t>организаций</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 xml:space="preserve">Показатель 4. Доля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 </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36,700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39,100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39,500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39,600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40,500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41,200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5.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6 «Развитие физической культуры и спорта в муниципальных образовательных организациях»</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1. Доля обучающихся муниципальных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муниципальных образовательных организаций, принявших участие в выполнении нормативов ВФСК </w:t>
            </w:r>
            <w:r w:rsidRPr="006A42A3">
              <w:rPr>
                <w:color w:val="0000FF"/>
              </w:rPr>
              <w:lastRenderedPageBreak/>
              <w:t>ГТО</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75,500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82,700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68,900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96,100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96,100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96,200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96,200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Показатель 2. 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0,600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0,600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w:t>
            </w:r>
            <w:r w:rsidR="00CB1BDB">
              <w:rPr>
                <w:color w:val="0000FF"/>
              </w:rPr>
              <w:t>,5</w:t>
            </w:r>
            <w:r w:rsidRPr="006A42A3">
              <w:rPr>
                <w:color w:val="0000FF"/>
              </w:rPr>
              <w:t>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0,700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0,800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0,900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0,900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7 «Совершенствование системы выявления, поддержки и развития способностей и талантов у детей и молодежи»</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Эффективность системы выявления, поддержки и развития способностей и талантов у детей и молодежи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33,000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35,000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42,100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42,200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43,100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Численность обучающихся муниципальных общеобразовательных организаций, участвующих во всероссийской олимпиаде школьников</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человек</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2 413,000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2 668,000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2 597,000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2 600,000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2 605,000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2 605,000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2 615,000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3. Доля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6,600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8,700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7,700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8,200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4. Доля муниципальных образовательных организаций, принимающих участие в муниципальных, </w:t>
            </w:r>
            <w:r w:rsidRPr="006A42A3">
              <w:rPr>
                <w:color w:val="0000FF"/>
              </w:rPr>
              <w:lastRenderedPageBreak/>
              <w:t>областных и всероссийских конкурсах</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lastRenderedPageBreak/>
              <w:t>Задача 8 «Организация отдыха, оздоровления и занятости детей в каникулярный период»</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Количество детских оздоровительных лагерей с дневным пребыванием, организованных на базе муниципальных образовательных организаций</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Охват детей организованными формами отдыха, оздоровления и занятости в каникулярный период</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15,800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8,500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9,700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8,600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8,400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8,400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3. 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0,400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0,400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0,400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0,500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0,600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0,500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9 «Развитие системы психолого-педагогической, медицинской и социальной помощи»</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Количество обучающихся, которым оказана коррекционно-развивающая, компенсирующая и логопедическая помощь</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человек</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130,000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130,000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155,000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155,000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155,000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155,000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155,000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2. Количество детей, прошедших психолого-медико-педагогическое обследование </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человек</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285,000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359,000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1 485,000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1 485,000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1 485,000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1 485,000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3. Доля расходов местного бюджета на развитие системы психолого-</w:t>
            </w:r>
            <w:r w:rsidRPr="006A42A3">
              <w:rPr>
                <w:color w:val="0000FF"/>
              </w:rPr>
              <w:lastRenderedPageBreak/>
              <w:t>педагогической, медицинской и социальной помощи в объеме расходов местного бюджета 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1,100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1,200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1,100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1,100</w:t>
            </w:r>
          </w:p>
        </w:tc>
      </w:tr>
      <w:tr w:rsidR="006A42A3" w:rsidRPr="006A42A3" w:rsidTr="006A42A3">
        <w:trPr>
          <w:trHeight w:val="251"/>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lastRenderedPageBreak/>
              <w:t>Подпрограмма 2 «Развитие инфраструктуры муниципальной системы образования Северодвинска»</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1 «Строительство и капитальный ремонт объектов инфраструктуры системы образования Северодвинска»</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зданий муниципальных общеобразовательных организаций, оборудованных универсальными спортивными площадками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39,500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41,900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44,200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44,200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44,200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46,500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46,500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Доля зданий муниципальных дошкольных образовательных организаций, оборудованных спортивными площадками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73,300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74,200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74,200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74,200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74,200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74,200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74,200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3. Доля зданий муниципальных образовательных организаций, в которых обновлены объекты инфраструктуры</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52,500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54,200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54,200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54,200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54,200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54,200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56,100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2 «Улучшение технического состояния зданий и сооружений муниципальной системы образования»</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зданий муниципальных образовательных организаций, в которых проведены работы по капитальному ремонту зданий</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6,400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6,400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6,400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7,300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8,300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8,300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2. Доля зданий муниципальных образовательных организаций, в которых проведены работы по усилению </w:t>
            </w:r>
            <w:r w:rsidRPr="006A42A3">
              <w:rPr>
                <w:color w:val="0000FF"/>
              </w:rPr>
              <w:lastRenderedPageBreak/>
              <w:t>конструкций зданий</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Показатель 3. Доля зданий муниципальных образовательных организаций, в которых проведены работы по реконструкции зданий</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3,200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3,200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3,200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3,200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3,200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3 «Повышение уровня безопасности объектов и систем жизнеобеспечения муниципальных образовательных организаций»</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1. Доля муниципальных образовательных организаций, в общем объеме организаций, в которых проведены работы по повышению уровня безопасности </w:t>
            </w:r>
            <w:r w:rsidRPr="006A42A3">
              <w:rPr>
                <w:color w:val="0000FF"/>
              </w:rPr>
              <w:br/>
              <w:t>и систем жизнеобеспечения в отчетном году</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98,400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83,900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69,400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9,700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45,200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59,700</w:t>
            </w:r>
          </w:p>
        </w:tc>
      </w:tr>
      <w:tr w:rsidR="006A42A3" w:rsidRPr="006A42A3" w:rsidTr="001E48C8">
        <w:trPr>
          <w:trHeight w:val="274"/>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Количество муниципальных образовательных организаций, в которых выполнены работы по повышению уровня безопасности объектов и систем жизнеобеспечения</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63,000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52,000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43,000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37,000</w:t>
            </w:r>
          </w:p>
        </w:tc>
      </w:tr>
      <w:tr w:rsidR="006A42A3" w:rsidRPr="006A42A3" w:rsidTr="006A42A3">
        <w:trPr>
          <w:trHeight w:val="303"/>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Подпрограмма 3 «Формирование комфортной и безопасной образовательной среды»</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1 «Обеспечение содержания зданий и сооружений муниципальных образовательных организаций, обустройство прилегающих к ним территорий»</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 xml:space="preserve">Показатель 2. Доля муниципальных образовательных организаций, которым оказаны услуги (выполнены работы) по техническому надзору </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98,400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83,900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69,400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9,700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45,200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59,700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2 «Повышение уровня благоустройства территорий муниципальных образовательных организаций»</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муниципальных образовательных организаций в общем объеме организаций, в которых проведены работы по благоустройству территории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64,100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38,700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22,600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Количество муниципальных образовательных организаций, территории которых благоустроены в течение года</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41,000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24,000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14,000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3 «Повышение уровня пожарной безопасности муниципальных образовательных организаций»</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муниципальных образовательных организаций, в общем объеме организаций, в которых проведены работы по приведению объектов и территорий в соответствие требованиям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21,900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22,600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27,400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16,100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Количество муниципальных образовательных организаций, в которых в течение года проведены работы по повышению уровня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14,000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14,000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17,000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4 «Обеспечение защиты муниципальных образовательных организаций от терроризма и угроз социально-криминального характера»</w:t>
            </w:r>
          </w:p>
        </w:tc>
      </w:tr>
      <w:tr w:rsidR="006A42A3" w:rsidRPr="006A42A3" w:rsidTr="006A42A3">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Показатель 1. Доля  муниципальных образовательных организаций, соответствующих требованиям антитеррористической защищенности объектов, согласно законодательству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15,600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51,600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законодательству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17,600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65,100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13,800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0,900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0,900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12,800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3. Доля расходов местного бюджета на обеспечение защиты муниципальных образовательных организаций от терроризма и угроз </w:t>
            </w:r>
            <w:r w:rsidRPr="006A42A3">
              <w:rPr>
                <w:color w:val="0000FF"/>
              </w:rPr>
              <w:br/>
              <w:t xml:space="preserve">социально-криминального характера, в объеме расходов местного бюджета </w:t>
            </w:r>
            <w:r w:rsidRPr="006A42A3">
              <w:rPr>
                <w:color w:val="0000FF"/>
              </w:rPr>
              <w:br/>
              <w:t>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0,800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0,400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1,800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5 «Обеспечение соблюдения санитарно-гигиенических норм и требований охраны труда при организации обучения и воспитания»</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муниципальных образовательных организаций, в которых проведены мероприятия по подготовке к новому учебному году</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 xml:space="preserve">Показатель 2. Доля муниципальных образовательных организаций, в которых проведена специальная оценка условий труда рабочих мест </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59,100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91,900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46,800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64,500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90,300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Подпрограмма 4 «Безбарьерная среда муниципальных образовательных организаций Северодвинска»</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1 «Обеспечение доступности муниципальных образовательных организаций для детей с ограниченными возможностями здоровья и детей-инвалидов»</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14,700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16,500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16,500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16,500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16,500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16,500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Доля образовательных объектов, в которых приобретено оборудование для создания доступности качественного общего образования детей с ограниченными возможностями здоровья и детей-инвалидов</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16,500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20,200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22,900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26,600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26,600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26,600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26,600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1. Доля педагогических работников муниципальных образовательных организаций, прошедших повышение квалификации и (или) переподготовку по обучению </w:t>
            </w:r>
            <w:r w:rsidRPr="006A42A3">
              <w:rPr>
                <w:color w:val="0000FF"/>
              </w:rPr>
              <w:lastRenderedPageBreak/>
              <w:t>детей с ограниченными возможностями здоровья и детей-инвалидов</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84,900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81,600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31666" w:rsidP="005C449C">
            <w:pPr>
              <w:widowControl w:val="0"/>
              <w:autoSpaceDE w:val="0"/>
              <w:autoSpaceDN w:val="0"/>
              <w:adjustRightInd w:val="0"/>
              <w:jc w:val="right"/>
              <w:rPr>
                <w:color w:val="0000FF"/>
              </w:rPr>
            </w:pPr>
            <w:r>
              <w:rPr>
                <w:color w:val="0000FF"/>
              </w:rPr>
              <w:t>83,800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90,500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93,300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96,600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Показатель 2. Средний размер затрат на повышение квалификации и (или) переподготовку педагогических работников муниципальных образовательных организаций по обучению детей с ограниченными возможностями здоровья и детей-инвалидов в расчете на 1 слушателя в год</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тыс. рублей</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2,300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1,700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0,800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Подпрограмма 5 «Совершенствование механизмов управления качеством образования в сфере образования Северодвинска»</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1 «Создание условий для непрерывного развития муниципальных образовательных организаций»</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6,800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12,400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Количество муниципальных образовательных организаций, участвующих в инновационной деятельности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единиц</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16,000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2 «Развитие цифровой образовательной среды в системе образования Северодвинска»</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1. Внедрение целевой модели цифровой образовательной среды в </w:t>
            </w:r>
            <w:r w:rsidRPr="006A42A3">
              <w:rPr>
                <w:color w:val="0000FF"/>
              </w:rPr>
              <w:lastRenderedPageBreak/>
              <w:t>муниципальных общеобразовательных организациях</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единиц</w:t>
            </w:r>
          </w:p>
        </w:tc>
        <w:tc>
          <w:tcPr>
            <w:tcW w:w="1417" w:type="dxa"/>
            <w:tcBorders>
              <w:top w:val="single" w:sz="8" w:space="0" w:color="000000"/>
              <w:left w:val="single" w:sz="8" w:space="0" w:color="000000"/>
              <w:bottom w:val="single" w:sz="8" w:space="0" w:color="000000"/>
              <w:right w:val="single" w:sz="8" w:space="0" w:color="000000"/>
            </w:tcBorders>
            <w:noWrap/>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Показатель 2. Доля муниципальных общеобразовательных организаций, в которых внедрена целевая модель цифровой образовательной среды</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noWrap/>
          </w:tcPr>
          <w:p w:rsidR="005C449C" w:rsidRPr="006A42A3" w:rsidRDefault="005C449C" w:rsidP="005C449C">
            <w:pPr>
              <w:widowControl w:val="0"/>
              <w:autoSpaceDE w:val="0"/>
              <w:autoSpaceDN w:val="0"/>
              <w:adjustRightInd w:val="0"/>
              <w:jc w:val="right"/>
              <w:rPr>
                <w:color w:val="0000FF"/>
              </w:rPr>
            </w:pPr>
            <w:r w:rsidRPr="006A42A3">
              <w:rPr>
                <w:color w:val="0000FF"/>
              </w:rPr>
              <w:t>82,100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92,900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92,900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92,900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3.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noWrap/>
          </w:tcPr>
          <w:p w:rsidR="005C449C" w:rsidRPr="006A42A3" w:rsidRDefault="005C449C" w:rsidP="005C449C">
            <w:pPr>
              <w:widowControl w:val="0"/>
              <w:autoSpaceDE w:val="0"/>
              <w:autoSpaceDN w:val="0"/>
              <w:adjustRightInd w:val="0"/>
              <w:jc w:val="right"/>
              <w:rPr>
                <w:color w:val="0000FF"/>
              </w:rPr>
            </w:pPr>
            <w:r w:rsidRPr="006A42A3">
              <w:rPr>
                <w:color w:val="0000FF"/>
              </w:rPr>
              <w:t>82,300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91,900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4.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 </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noWrap/>
          </w:tcPr>
          <w:p w:rsidR="005C449C" w:rsidRPr="006A42A3" w:rsidRDefault="005C449C" w:rsidP="005C449C">
            <w:pPr>
              <w:widowControl w:val="0"/>
              <w:autoSpaceDE w:val="0"/>
              <w:autoSpaceDN w:val="0"/>
              <w:adjustRightInd w:val="0"/>
              <w:jc w:val="right"/>
              <w:rPr>
                <w:color w:val="0000FF"/>
              </w:rPr>
            </w:pPr>
            <w:r w:rsidRPr="006A42A3">
              <w:rPr>
                <w:color w:val="0000FF"/>
              </w:rPr>
              <w:t>10,000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1E48C8">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5. Доля школьников, имеющих доступ к открытым онлайн-курсам, соответствующим уровню общеобразовательной школы</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39,000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50,000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60,000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80,000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3 «Обеспечение поддержки работников системы образования Северодвинска»</w:t>
            </w:r>
          </w:p>
        </w:tc>
      </w:tr>
      <w:tr w:rsidR="006A42A3" w:rsidRPr="006A42A3" w:rsidTr="006A42A3">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 xml:space="preserve">Показатель 1. Количество </w:t>
            </w:r>
            <w:r w:rsidRPr="006A42A3">
              <w:rPr>
                <w:color w:val="0000FF"/>
              </w:rPr>
              <w:lastRenderedPageBreak/>
              <w:t>оказанных мер поддержки работникам системы образования</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 xml:space="preserve">единиц, </w:t>
            </w:r>
            <w:r w:rsidRPr="006A42A3">
              <w:rPr>
                <w:color w:val="0000FF"/>
              </w:rPr>
              <w:lastRenderedPageBreak/>
              <w:t>не менее</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lastRenderedPageBreak/>
              <w:t>3 104,000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2 671,000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2 423,000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3 134,000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3 135,000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3 472,000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3 472,000</w:t>
            </w:r>
          </w:p>
        </w:tc>
      </w:tr>
      <w:tr w:rsidR="006A42A3" w:rsidRPr="006A42A3" w:rsidTr="006A42A3">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lastRenderedPageBreak/>
              <w:t>Показатель 2. Доля расходов местного бюджета на обеспечение поддержки работников системы образования Северодвинска</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 не менее</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3,200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2,900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2,800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1,300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1,200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1,400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1,300</w:t>
            </w:r>
          </w:p>
        </w:tc>
      </w:tr>
      <w:tr w:rsidR="006A42A3" w:rsidRPr="006A42A3" w:rsidTr="006A42A3">
        <w:trPr>
          <w:trHeight w:val="20"/>
          <w:jc w:val="center"/>
        </w:trPr>
        <w:tc>
          <w:tcPr>
            <w:tcW w:w="14732" w:type="dxa"/>
            <w:gridSpan w:val="9"/>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center"/>
              <w:rPr>
                <w:color w:val="0000FF"/>
              </w:rPr>
            </w:pPr>
            <w:r w:rsidRPr="006A42A3">
              <w:rPr>
                <w:color w:val="0000FF"/>
              </w:rPr>
              <w:t>Задача 4 «Совершенствование механизмов управления муниципальными образовательными организациями»</w:t>
            </w:r>
          </w:p>
        </w:tc>
      </w:tr>
      <w:tr w:rsidR="006A42A3" w:rsidRPr="006A42A3" w:rsidTr="006A42A3">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1. Доля муниципальных образовательных организаций, в отношении которых проведена независимая оценка качества условий осуществления образовательной деятельности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r w:rsidR="006A42A3" w:rsidRPr="006A42A3" w:rsidTr="006A42A3">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Показатель 2. Доля руководителей муниципальных образовательных организаций, участвующих в оценке эффективности деятельности</w:t>
            </w:r>
          </w:p>
        </w:tc>
        <w:tc>
          <w:tcPr>
            <w:tcW w:w="1134"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rPr>
                <w:color w:val="0000FF"/>
              </w:rPr>
            </w:pPr>
            <w:r w:rsidRPr="006A42A3">
              <w:rPr>
                <w:color w:val="0000FF"/>
              </w:rPr>
              <w:t>процентов</w:t>
            </w:r>
          </w:p>
        </w:tc>
        <w:tc>
          <w:tcPr>
            <w:tcW w:w="1417"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60"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75"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6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418"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c>
          <w:tcPr>
            <w:tcW w:w="1326" w:type="dxa"/>
            <w:tcBorders>
              <w:top w:val="single" w:sz="8" w:space="0" w:color="000000"/>
              <w:left w:val="single" w:sz="8" w:space="0" w:color="000000"/>
              <w:bottom w:val="single" w:sz="8" w:space="0" w:color="000000"/>
              <w:right w:val="single" w:sz="8" w:space="0" w:color="000000"/>
            </w:tcBorders>
          </w:tcPr>
          <w:p w:rsidR="005C449C" w:rsidRPr="006A42A3" w:rsidRDefault="005C449C" w:rsidP="005C449C">
            <w:pPr>
              <w:widowControl w:val="0"/>
              <w:autoSpaceDE w:val="0"/>
              <w:autoSpaceDN w:val="0"/>
              <w:adjustRightInd w:val="0"/>
              <w:jc w:val="right"/>
              <w:rPr>
                <w:color w:val="0000FF"/>
              </w:rPr>
            </w:pPr>
            <w:r w:rsidRPr="006A42A3">
              <w:rPr>
                <w:color w:val="0000FF"/>
              </w:rPr>
              <w:t>100,000</w:t>
            </w:r>
          </w:p>
        </w:tc>
      </w:tr>
    </w:tbl>
    <w:p w:rsidR="009F209D" w:rsidRPr="007B5765" w:rsidRDefault="009F209D" w:rsidP="009F209D">
      <w:pPr>
        <w:rPr>
          <w:color w:val="000000"/>
        </w:rPr>
      </w:pPr>
    </w:p>
    <w:p w:rsidR="009F209D" w:rsidRPr="007B5765" w:rsidRDefault="009F209D" w:rsidP="009F209D">
      <w:pPr>
        <w:rPr>
          <w:color w:val="000000"/>
        </w:rPr>
      </w:pPr>
    </w:p>
    <w:p w:rsidR="009F209D" w:rsidRPr="007B5765" w:rsidRDefault="009F209D" w:rsidP="009F209D">
      <w:pPr>
        <w:rPr>
          <w:color w:val="000000"/>
        </w:rPr>
      </w:pPr>
    </w:p>
    <w:p w:rsidR="009F209D" w:rsidRPr="007B5765" w:rsidRDefault="009F209D" w:rsidP="009F209D">
      <w:pPr>
        <w:rPr>
          <w:color w:val="000000"/>
          <w:sz w:val="20"/>
          <w:szCs w:val="20"/>
        </w:rPr>
        <w:sectPr w:rsidR="009F209D" w:rsidRPr="007B5765" w:rsidSect="007939A4">
          <w:headerReference w:type="even" r:id="rId15"/>
          <w:headerReference w:type="default" r:id="rId16"/>
          <w:pgSz w:w="16838" w:h="11906" w:orient="landscape"/>
          <w:pgMar w:top="1985" w:right="1134" w:bottom="567" w:left="1134" w:header="720" w:footer="720" w:gutter="0"/>
          <w:pgNumType w:start="77"/>
          <w:cols w:space="720"/>
          <w:docGrid w:linePitch="360"/>
        </w:sectPr>
      </w:pPr>
    </w:p>
    <w:p w:rsidR="00AD2D26" w:rsidRPr="007B5765" w:rsidRDefault="00AD2D26" w:rsidP="00AD2D26">
      <w:pPr>
        <w:ind w:left="10632" w:right="-144"/>
        <w:rPr>
          <w:rFonts w:eastAsia="Calibri"/>
          <w:color w:val="000000"/>
          <w:sz w:val="26"/>
          <w:szCs w:val="26"/>
        </w:rPr>
      </w:pPr>
      <w:r w:rsidRPr="007B5765">
        <w:rPr>
          <w:rFonts w:eastAsia="Calibri"/>
          <w:color w:val="000000"/>
          <w:sz w:val="26"/>
          <w:szCs w:val="26"/>
        </w:rPr>
        <w:lastRenderedPageBreak/>
        <w:t xml:space="preserve">Приложение 2 </w:t>
      </w:r>
    </w:p>
    <w:p w:rsidR="00AD2D26" w:rsidRPr="007B5765" w:rsidRDefault="00AD2D26" w:rsidP="00AD2D26">
      <w:pPr>
        <w:ind w:left="10632" w:right="-144"/>
        <w:rPr>
          <w:rFonts w:eastAsia="Calibri"/>
          <w:color w:val="000000"/>
          <w:sz w:val="26"/>
          <w:szCs w:val="26"/>
        </w:rPr>
      </w:pPr>
      <w:r w:rsidRPr="007B5765">
        <w:rPr>
          <w:rFonts w:eastAsia="Calibri"/>
          <w:color w:val="000000"/>
          <w:sz w:val="26"/>
          <w:szCs w:val="26"/>
        </w:rPr>
        <w:t xml:space="preserve">к муниципальной программе </w:t>
      </w:r>
    </w:p>
    <w:p w:rsidR="00AD2D26" w:rsidRPr="007B5765" w:rsidRDefault="00AD2D26" w:rsidP="00AD2D26">
      <w:pPr>
        <w:ind w:left="10632" w:right="-144"/>
        <w:rPr>
          <w:rFonts w:eastAsia="Calibri"/>
          <w:color w:val="000000"/>
          <w:sz w:val="26"/>
          <w:szCs w:val="26"/>
        </w:rPr>
      </w:pPr>
      <w:r w:rsidRPr="007B5765">
        <w:rPr>
          <w:rFonts w:eastAsia="Calibri"/>
          <w:color w:val="000000"/>
          <w:sz w:val="26"/>
          <w:szCs w:val="26"/>
        </w:rPr>
        <w:t xml:space="preserve">«Развитие образования Северодвинска», утвержденной постановлением </w:t>
      </w:r>
    </w:p>
    <w:p w:rsidR="00AD2D26" w:rsidRPr="007B5765" w:rsidRDefault="00AD2D26" w:rsidP="00AD2D26">
      <w:pPr>
        <w:ind w:left="10632" w:right="-144"/>
        <w:rPr>
          <w:rFonts w:eastAsia="Calibri"/>
          <w:color w:val="000000"/>
          <w:sz w:val="26"/>
          <w:szCs w:val="26"/>
        </w:rPr>
      </w:pPr>
      <w:r w:rsidRPr="007B5765">
        <w:rPr>
          <w:rFonts w:eastAsia="Calibri"/>
          <w:color w:val="000000"/>
          <w:sz w:val="26"/>
          <w:szCs w:val="26"/>
        </w:rPr>
        <w:t xml:space="preserve">Администрации Северодвинска </w:t>
      </w:r>
    </w:p>
    <w:p w:rsidR="00AD2D26" w:rsidRPr="007B5765" w:rsidRDefault="00AD2D26" w:rsidP="00AD2D26">
      <w:pPr>
        <w:autoSpaceDE w:val="0"/>
        <w:autoSpaceDN w:val="0"/>
        <w:adjustRightInd w:val="0"/>
        <w:ind w:left="10632"/>
        <w:outlineLvl w:val="1"/>
        <w:rPr>
          <w:color w:val="000000"/>
          <w:sz w:val="26"/>
          <w:szCs w:val="26"/>
        </w:rPr>
      </w:pPr>
      <w:r w:rsidRPr="007B5765">
        <w:rPr>
          <w:rFonts w:eastAsia="Calibri"/>
          <w:color w:val="000000"/>
          <w:sz w:val="26"/>
          <w:szCs w:val="26"/>
        </w:rPr>
        <w:t xml:space="preserve">от 04.05.2023 № 241-па                                                       </w:t>
      </w:r>
      <w:r w:rsidRPr="007B5765">
        <w:rPr>
          <w:color w:val="000000"/>
          <w:sz w:val="26"/>
          <w:szCs w:val="26"/>
        </w:rPr>
        <w:t xml:space="preserve">(в редакции от </w:t>
      </w:r>
      <w:r w:rsidR="007B4C7B" w:rsidRPr="007B5765">
        <w:rPr>
          <w:color w:val="000000"/>
          <w:sz w:val="26"/>
          <w:szCs w:val="26"/>
          <w:u w:val="single"/>
        </w:rPr>
        <w:t>28.12</w:t>
      </w:r>
      <w:r w:rsidR="009E782C" w:rsidRPr="007B5765">
        <w:rPr>
          <w:color w:val="000000"/>
          <w:sz w:val="26"/>
          <w:szCs w:val="26"/>
          <w:u w:val="single"/>
        </w:rPr>
        <w:t>.2024</w:t>
      </w:r>
      <w:r w:rsidRPr="007B5765">
        <w:rPr>
          <w:color w:val="000000"/>
          <w:sz w:val="26"/>
          <w:szCs w:val="26"/>
        </w:rPr>
        <w:t xml:space="preserve"> № </w:t>
      </w:r>
      <w:r w:rsidR="007B4C7B" w:rsidRPr="007B5765">
        <w:rPr>
          <w:color w:val="000000"/>
          <w:sz w:val="26"/>
          <w:szCs w:val="26"/>
          <w:u w:val="single"/>
        </w:rPr>
        <w:t>588</w:t>
      </w:r>
      <w:r w:rsidR="009E782C" w:rsidRPr="007B5765">
        <w:rPr>
          <w:color w:val="000000"/>
          <w:sz w:val="26"/>
          <w:szCs w:val="26"/>
          <w:u w:val="single"/>
        </w:rPr>
        <w:t>-па</w:t>
      </w:r>
      <w:r w:rsidRPr="007B5765">
        <w:rPr>
          <w:color w:val="000000"/>
          <w:sz w:val="26"/>
          <w:szCs w:val="26"/>
        </w:rPr>
        <w:t>)</w:t>
      </w:r>
    </w:p>
    <w:p w:rsidR="00AD2D26" w:rsidRPr="007B5765" w:rsidRDefault="00AD2D26" w:rsidP="00AD2D26">
      <w:pPr>
        <w:ind w:left="10632" w:right="-144"/>
        <w:rPr>
          <w:rFonts w:eastAsia="Calibri"/>
          <w:color w:val="000000"/>
          <w:sz w:val="26"/>
          <w:szCs w:val="26"/>
          <w:u w:val="single"/>
        </w:rPr>
      </w:pPr>
    </w:p>
    <w:p w:rsidR="00AD2D26" w:rsidRPr="007B5765" w:rsidRDefault="00AD2D26" w:rsidP="00AD2D26">
      <w:pPr>
        <w:widowControl w:val="0"/>
        <w:autoSpaceDE w:val="0"/>
        <w:autoSpaceDN w:val="0"/>
        <w:adjustRightInd w:val="0"/>
        <w:ind w:left="11199"/>
        <w:rPr>
          <w:rFonts w:ascii="Arial" w:hAnsi="Arial"/>
          <w:color w:val="000000"/>
        </w:rPr>
      </w:pPr>
    </w:p>
    <w:p w:rsidR="00AD2D26" w:rsidRPr="007B5765" w:rsidRDefault="00AD2D26" w:rsidP="00AD2D26">
      <w:pPr>
        <w:widowControl w:val="0"/>
        <w:autoSpaceDE w:val="0"/>
        <w:autoSpaceDN w:val="0"/>
        <w:adjustRightInd w:val="0"/>
        <w:ind w:left="11199"/>
        <w:rPr>
          <w:rFonts w:ascii="Arial" w:hAnsi="Arial"/>
          <w:color w:val="000000"/>
        </w:rPr>
      </w:pPr>
    </w:p>
    <w:p w:rsidR="00AD2D26" w:rsidRPr="007B5765" w:rsidRDefault="00AD2D26" w:rsidP="00AD2D26">
      <w:pPr>
        <w:widowControl w:val="0"/>
        <w:autoSpaceDE w:val="0"/>
        <w:autoSpaceDN w:val="0"/>
        <w:adjustRightInd w:val="0"/>
        <w:jc w:val="center"/>
        <w:outlineLvl w:val="1"/>
        <w:rPr>
          <w:b/>
          <w:color w:val="000000"/>
        </w:rPr>
      </w:pPr>
      <w:r w:rsidRPr="007B5765">
        <w:rPr>
          <w:b/>
          <w:color w:val="000000"/>
        </w:rPr>
        <w:t>Характеристика</w:t>
      </w:r>
    </w:p>
    <w:p w:rsidR="00AD2D26" w:rsidRPr="007B5765" w:rsidRDefault="00AD2D26" w:rsidP="00AD2D26">
      <w:pPr>
        <w:widowControl w:val="0"/>
        <w:autoSpaceDE w:val="0"/>
        <w:autoSpaceDN w:val="0"/>
        <w:adjustRightInd w:val="0"/>
        <w:jc w:val="center"/>
        <w:outlineLvl w:val="1"/>
        <w:rPr>
          <w:b/>
          <w:color w:val="000000"/>
        </w:rPr>
      </w:pPr>
      <w:r w:rsidRPr="007B5765">
        <w:rPr>
          <w:b/>
          <w:color w:val="000000"/>
        </w:rPr>
        <w:t xml:space="preserve">основных показателей муниципальной программы </w:t>
      </w:r>
    </w:p>
    <w:p w:rsidR="00AD2D26" w:rsidRPr="007B5765" w:rsidRDefault="00AD2D26" w:rsidP="00AD2D26">
      <w:pPr>
        <w:widowControl w:val="0"/>
        <w:autoSpaceDE w:val="0"/>
        <w:autoSpaceDN w:val="0"/>
        <w:adjustRightInd w:val="0"/>
        <w:jc w:val="center"/>
        <w:outlineLvl w:val="1"/>
        <w:rPr>
          <w:b/>
          <w:color w:val="000000"/>
          <w:lang w:eastAsia="en-US"/>
        </w:rPr>
      </w:pPr>
      <w:r w:rsidRPr="007B5765">
        <w:rPr>
          <w:b/>
          <w:color w:val="000000"/>
          <w:lang w:eastAsia="en-US"/>
        </w:rPr>
        <w:t>«Развитие образования Северодвинска»</w:t>
      </w:r>
    </w:p>
    <w:p w:rsidR="00AD2D26" w:rsidRPr="007B5765" w:rsidRDefault="00AD2D26" w:rsidP="00AD2D26">
      <w:pPr>
        <w:widowControl w:val="0"/>
        <w:autoSpaceDE w:val="0"/>
        <w:autoSpaceDN w:val="0"/>
        <w:adjustRightInd w:val="0"/>
        <w:jc w:val="center"/>
        <w:outlineLvl w:val="1"/>
        <w:rPr>
          <w:b/>
          <w:color w:val="000000"/>
          <w:u w:val="single"/>
          <w:lang w:eastAsia="en-US"/>
        </w:rPr>
      </w:pPr>
    </w:p>
    <w:p w:rsidR="00AD2D26" w:rsidRPr="007B5765" w:rsidRDefault="00AD2D26" w:rsidP="00AD2D26">
      <w:pPr>
        <w:autoSpaceDE w:val="0"/>
        <w:autoSpaceDN w:val="0"/>
        <w:adjustRightInd w:val="0"/>
        <w:rPr>
          <w:color w:val="000000"/>
        </w:rPr>
      </w:pPr>
      <w:r w:rsidRPr="007B5765">
        <w:rPr>
          <w:color w:val="000000"/>
        </w:rPr>
        <w:t xml:space="preserve">Ответственный исполнитель </w:t>
      </w:r>
      <w:r w:rsidRPr="007B5765">
        <w:rPr>
          <w:rFonts w:eastAsia="Calibri"/>
          <w:color w:val="000000"/>
          <w:lang w:eastAsia="en-US"/>
        </w:rPr>
        <w:t>муниципальной</w:t>
      </w:r>
      <w:r w:rsidRPr="007B5765">
        <w:rPr>
          <w:color w:val="000000"/>
        </w:rPr>
        <w:t xml:space="preserve"> программы – Управление образования Администрации Северодвинска</w:t>
      </w:r>
    </w:p>
    <w:p w:rsidR="00AD2D26" w:rsidRPr="007B5765" w:rsidRDefault="00AD2D26" w:rsidP="00AD2D26">
      <w:pPr>
        <w:autoSpaceDE w:val="0"/>
        <w:autoSpaceDN w:val="0"/>
        <w:adjustRightInd w:val="0"/>
        <w:rPr>
          <w:color w:val="00000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1"/>
        <w:gridCol w:w="1108"/>
        <w:gridCol w:w="6804"/>
        <w:gridCol w:w="2835"/>
      </w:tblGrid>
      <w:tr w:rsidR="00AD2D26" w:rsidRPr="007B5765" w:rsidTr="006641CD">
        <w:trPr>
          <w:trHeight w:val="20"/>
          <w:tblHeader/>
        </w:trPr>
        <w:tc>
          <w:tcPr>
            <w:tcW w:w="4421"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Наименование показателя</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Единица измере-ния</w:t>
            </w:r>
          </w:p>
        </w:tc>
        <w:tc>
          <w:tcPr>
            <w:tcW w:w="6804"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Методика расчета показателя</w:t>
            </w:r>
          </w:p>
        </w:tc>
        <w:tc>
          <w:tcPr>
            <w:tcW w:w="2835"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Источник получения информации для расчета значения показателя</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jc w:val="center"/>
              <w:rPr>
                <w:b/>
                <w:color w:val="000000"/>
              </w:rPr>
            </w:pPr>
            <w:r w:rsidRPr="007B5765">
              <w:rPr>
                <w:b/>
                <w:color w:val="000000"/>
              </w:rPr>
              <w:t>Муниципальная программа «Развитие образования Северодвинска»</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rPr>
                <w:i/>
                <w:color w:val="000000"/>
              </w:rPr>
            </w:pPr>
            <w:r w:rsidRPr="007B5765">
              <w:rPr>
                <w:i/>
                <w:color w:val="000000"/>
              </w:rPr>
              <w:t xml:space="preserve">Цель: повышение доступности, качества и эффективности образования в Северодвинске с учетом запросов личности, общества </w:t>
            </w:r>
          </w:p>
          <w:p w:rsidR="00AD2D26" w:rsidRPr="007B5765" w:rsidRDefault="00AD2D26" w:rsidP="00AD2D26">
            <w:pPr>
              <w:widowControl w:val="0"/>
              <w:autoSpaceDE w:val="0"/>
              <w:autoSpaceDN w:val="0"/>
              <w:adjustRightInd w:val="0"/>
              <w:rPr>
                <w:b/>
                <w:i/>
                <w:color w:val="000000"/>
              </w:rPr>
            </w:pPr>
            <w:r w:rsidRPr="007B5765">
              <w:rPr>
                <w:i/>
                <w:color w:val="000000"/>
              </w:rPr>
              <w:t>и государства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цели – доступность дошкольного образования для детей в возрасте от 3 до 7 лет </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детей в возрасте от трех до семи лет, осваивающих образовательные программы дошкольного образования и получающих присмотр и уход;</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детей в возрасте от трех до семи лет, осваивающих образовательные программы дошкольного образования и получающих присмотр и уход;</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С – общая численность детей в возрасте от трех до семи лет </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Государственный информационная система Архангельской области «Комплектование ДОО»</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цели – доля выпускников муниципальных общеобразовательных </w:t>
            </w:r>
            <w:r w:rsidRPr="007B5765">
              <w:rPr>
                <w:color w:val="000000"/>
              </w:rPr>
              <w:lastRenderedPageBreak/>
              <w:t>организаций, успешно сдающих единый государственный экзамен (ЕГЭ)</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А – доля выпускников муниципальных общеобразовательных </w:t>
            </w:r>
            <w:r w:rsidRPr="007B5765">
              <w:rPr>
                <w:color w:val="000000"/>
              </w:rPr>
              <w:lastRenderedPageBreak/>
              <w:t xml:space="preserve">организаций, успешно сдающих единый государственный экзамен (ЕГЭ); </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выпускников муниципальных общеобразовательных организаций, успешно сдающих (ЕГЭ);</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С – общая численность обучающихся 11 (12) классов в муниципальных общеобразовательных организациях, участвующих в ЕГЭ  </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 xml:space="preserve">Форма ФСН ОО-1, протоколы проверки </w:t>
            </w:r>
            <w:r w:rsidRPr="007B5765">
              <w:rPr>
                <w:color w:val="000000"/>
              </w:rPr>
              <w:lastRenderedPageBreak/>
              <w:t>результатов государственной итоговой аттестации обучающихся, освоивших основные образовательные программы среднего общего образования по предметам ЕГЭ</w:t>
            </w:r>
          </w:p>
        </w:tc>
      </w:tr>
      <w:tr w:rsidR="00AD2D26" w:rsidRPr="007B5765" w:rsidTr="006641CD">
        <w:trPr>
          <w:trHeight w:val="2698"/>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цели – доля детей в возрасте от 5 до 18 лет, охваченных дополнительным образованием</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детей в возрасте от 5 до 18 лет, охваченных дополнительным образованием;</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детей в возрасте от 5 до 18 лет, охваченных дополнительным образованием;</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С – общая численность детей и молодежи от 5 до 18 лет </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Государственная информационная система Архангельской области </w:t>
            </w:r>
          </w:p>
          <w:p w:rsidR="00AD2D26" w:rsidRPr="007B5765" w:rsidRDefault="00AD2D26" w:rsidP="00AD2D26">
            <w:pPr>
              <w:widowControl w:val="0"/>
              <w:autoSpaceDE w:val="0"/>
              <w:autoSpaceDN w:val="0"/>
              <w:adjustRightInd w:val="0"/>
              <w:rPr>
                <w:color w:val="000000"/>
              </w:rPr>
            </w:pPr>
            <w:r w:rsidRPr="007B5765">
              <w:rPr>
                <w:color w:val="000000"/>
              </w:rPr>
              <w:t>«Навигатор дополнительного образования детей в Архангельской области», аналитические данные Управления экономики Администрации Северодвинска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цели – доля детей в возрасте от 5 до 18 лет, использующих сертификаты дополнительного образования</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jc w:val="both"/>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jc w:val="both"/>
              <w:rPr>
                <w:color w:val="000000"/>
              </w:rPr>
            </w:pPr>
            <w:r w:rsidRPr="007B5765">
              <w:rPr>
                <w:color w:val="000000"/>
              </w:rPr>
              <w:t xml:space="preserve">А – доля детей в возрасте от 5 до 18 лет, использующих сертификаты дополнительного образования; </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детей в возрасте от 5 до 18 лет, использующих сертификаты дополнительного образования;</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С – общая численность детей в возрасте от 5 до 18 лет </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Государственный информационная система Архангельской области </w:t>
            </w:r>
          </w:p>
          <w:p w:rsidR="00AD2D26" w:rsidRPr="007B5765" w:rsidRDefault="00AD2D26" w:rsidP="00AD2D26">
            <w:pPr>
              <w:widowControl w:val="0"/>
              <w:autoSpaceDE w:val="0"/>
              <w:autoSpaceDN w:val="0"/>
              <w:adjustRightInd w:val="0"/>
              <w:rPr>
                <w:color w:val="000000"/>
              </w:rPr>
            </w:pPr>
            <w:r w:rsidRPr="007B5765">
              <w:rPr>
                <w:color w:val="000000"/>
              </w:rPr>
              <w:t xml:space="preserve">«Навигатор дополнительного образования детей в Архангельской </w:t>
            </w:r>
            <w:r w:rsidRPr="007B5765">
              <w:rPr>
                <w:color w:val="000000"/>
              </w:rPr>
              <w:lastRenderedPageBreak/>
              <w:t>области», аналитические данные Управления экономики Администрации Северодвинска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цели – 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bCs/>
                <w:color w:val="000000"/>
              </w:rPr>
            </w:pPr>
            <w:r w:rsidRPr="007B5765">
              <w:rPr>
                <w:color w:val="000000"/>
              </w:rPr>
              <w:t>А – доля муниципальных образовательных организаций</w:t>
            </w:r>
            <w:r w:rsidRPr="007B5765">
              <w:rPr>
                <w:bCs/>
                <w:color w:val="000000"/>
              </w:rPr>
              <w:t>;</w:t>
            </w:r>
          </w:p>
          <w:p w:rsidR="00AD2D26" w:rsidRPr="007B5765" w:rsidRDefault="00AD2D26" w:rsidP="00AD2D26">
            <w:pPr>
              <w:widowControl w:val="0"/>
              <w:autoSpaceDE w:val="0"/>
              <w:autoSpaceDN w:val="0"/>
              <w:adjustRightInd w:val="0"/>
              <w:spacing w:after="20"/>
              <w:rPr>
                <w:bCs/>
                <w:color w:val="000000"/>
              </w:rPr>
            </w:pPr>
            <w:r w:rsidRPr="007B5765">
              <w:rPr>
                <w:color w:val="000000"/>
              </w:rPr>
              <w:t>В – количество муниципальных образовательных организаций, в которых проведены работы по развитию инфраструктуры муниципальной системы образования Северодвинска</w:t>
            </w:r>
            <w:r w:rsidRPr="007B5765">
              <w:rPr>
                <w:bCs/>
                <w:color w:val="000000"/>
              </w:rPr>
              <w:t>;</w:t>
            </w:r>
          </w:p>
          <w:p w:rsidR="00AD2D26" w:rsidRPr="007B5765" w:rsidRDefault="00AD2D26" w:rsidP="00AD2D26">
            <w:pPr>
              <w:widowControl w:val="0"/>
              <w:autoSpaceDE w:val="0"/>
              <w:autoSpaceDN w:val="0"/>
              <w:adjustRightInd w:val="0"/>
              <w:spacing w:after="20"/>
              <w:rPr>
                <w:color w:val="000000"/>
              </w:rPr>
            </w:pPr>
            <w:r w:rsidRPr="007B5765">
              <w:rPr>
                <w:color w:val="000000"/>
              </w:rPr>
              <w:t>С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Отчеты муниципальных общеобразовательных организаций</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цели – </w:t>
            </w:r>
            <w:r w:rsidRPr="007B5765">
              <w:rPr>
                <w:bCs/>
                <w:color w:val="000000"/>
              </w:rPr>
              <w:t>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А – 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p w:rsidR="00AD2D26" w:rsidRPr="007B5765" w:rsidRDefault="00AD2D26" w:rsidP="00AD2D26">
            <w:pPr>
              <w:spacing w:after="20"/>
              <w:rPr>
                <w:color w:val="000000"/>
                <w:lang w:eastAsia="en-US"/>
              </w:rPr>
            </w:pPr>
            <w:r w:rsidRPr="007B5765">
              <w:rPr>
                <w:color w:val="000000"/>
              </w:rPr>
              <w:t>В – количество муниципальных образовательных организаций, в которых проведены работы по формированию комфортной и безопасной образовательной среды</w:t>
            </w:r>
            <w:r w:rsidRPr="007B5765">
              <w:rPr>
                <w:color w:val="000000"/>
                <w:lang w:eastAsia="en-US"/>
              </w:rPr>
              <w:t>;</w:t>
            </w:r>
          </w:p>
          <w:p w:rsidR="00AD2D26" w:rsidRPr="007B5765" w:rsidRDefault="00AD2D26" w:rsidP="00AD2D26">
            <w:pPr>
              <w:spacing w:after="20"/>
              <w:rPr>
                <w:color w:val="000000"/>
                <w:lang w:eastAsia="en-US"/>
              </w:rPr>
            </w:pPr>
            <w:r w:rsidRPr="007B5765">
              <w:rPr>
                <w:color w:val="000000"/>
                <w:lang w:eastAsia="en-US"/>
              </w:rPr>
              <w:t>С – общее количество общеобразовательных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Отчеты муниципальных общеобразовательных организаций, </w:t>
            </w:r>
          </w:p>
          <w:p w:rsidR="00AD2D26" w:rsidRPr="007B5765" w:rsidRDefault="00AD2D26" w:rsidP="00AD2D26">
            <w:pPr>
              <w:widowControl w:val="0"/>
              <w:autoSpaceDE w:val="0"/>
              <w:autoSpaceDN w:val="0"/>
              <w:adjustRightInd w:val="0"/>
              <w:rPr>
                <w:color w:val="000000"/>
              </w:rPr>
            </w:pPr>
            <w:r w:rsidRPr="007B5765">
              <w:rPr>
                <w:color w:val="000000"/>
              </w:rPr>
              <w:t>форма ФСН ОО-1</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spacing w:after="240"/>
              <w:rPr>
                <w:color w:val="000000"/>
              </w:rPr>
            </w:pPr>
            <w:r w:rsidRPr="007B5765">
              <w:rPr>
                <w:color w:val="000000"/>
              </w:rPr>
              <w:t>Показатель цели –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w:t>
            </w:r>
          </w:p>
        </w:tc>
        <w:tc>
          <w:tcPr>
            <w:tcW w:w="1108" w:type="dxa"/>
            <w:vAlign w:val="center"/>
          </w:tcPr>
          <w:p w:rsidR="00AD2D26" w:rsidRPr="007B5765" w:rsidRDefault="00AD2D26" w:rsidP="00AD2D26">
            <w:pPr>
              <w:widowControl w:val="0"/>
              <w:autoSpaceDE w:val="0"/>
              <w:autoSpaceDN w:val="0"/>
              <w:adjustRightInd w:val="0"/>
              <w:spacing w:after="240"/>
              <w:jc w:val="center"/>
              <w:rPr>
                <w:rFonts w:ascii="Arial" w:hAnsi="Arial"/>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В – количество муниципальных образовательных организаций, в которых проведены работы по созданию универсальной безбарьерной среды для инклюзивного образования детей </w:t>
            </w:r>
            <w:r w:rsidRPr="007B5765">
              <w:rPr>
                <w:color w:val="000000"/>
              </w:rPr>
              <w:lastRenderedPageBreak/>
              <w:t>с ОВЗ и детей-инвалидов;</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С – общее количество общеобразовательных организаций </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Отчеты муниципальных общеобразовательных организаций,</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цели –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А –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p w:rsidR="00AD2D26" w:rsidRPr="007B5765" w:rsidRDefault="00AD2D26" w:rsidP="00AD2D26">
            <w:pPr>
              <w:spacing w:after="20"/>
              <w:rPr>
                <w:color w:val="000000"/>
              </w:rPr>
            </w:pPr>
            <w:r w:rsidRPr="007B5765">
              <w:rPr>
                <w:color w:val="000000"/>
              </w:rPr>
              <w:t xml:space="preserve">В - количество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 </w:t>
            </w:r>
          </w:p>
          <w:p w:rsidR="00AD2D26" w:rsidRPr="007B5765" w:rsidRDefault="00AD2D26" w:rsidP="00AD2D26">
            <w:pPr>
              <w:spacing w:after="20"/>
              <w:rPr>
                <w:color w:val="000000"/>
              </w:rPr>
            </w:pPr>
            <w:r w:rsidRPr="007B5765">
              <w:rPr>
                <w:color w:val="000000"/>
              </w:rPr>
              <w:t>С – общая численность педагогических работников и управленческих кадров системы общего, дополнительного образования детей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Отраслевая отчетность Управления образования, форма ФСН ОО-1</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цели – удовлетворенность родителей качеством общего и дополнительного образования детей в муниципальных образовательных организациях</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 xml:space="preserve">А – доля родителей (законных представителей), удовлетворенных качеством общего и дополнительного образования детей в муниципальных образовательных организациях; </w:t>
            </w:r>
          </w:p>
          <w:p w:rsidR="00AD2D26" w:rsidRPr="007B5765" w:rsidRDefault="00AD2D26" w:rsidP="00AD2D26">
            <w:pPr>
              <w:spacing w:after="20"/>
              <w:rPr>
                <w:color w:val="000000"/>
              </w:rPr>
            </w:pPr>
            <w:r w:rsidRPr="007B5765">
              <w:rPr>
                <w:color w:val="000000"/>
              </w:rPr>
              <w:t xml:space="preserve">В – количество родителей (законных представителей), удовлетворенных качеством общего и дополнительного образования, принявших участие в опросе качества предоставления общего и дополнительного образования; </w:t>
            </w:r>
          </w:p>
          <w:p w:rsidR="00AD2D26" w:rsidRPr="007B5765" w:rsidRDefault="00AD2D26" w:rsidP="00AD2D26">
            <w:pPr>
              <w:spacing w:after="20"/>
              <w:rPr>
                <w:color w:val="000000"/>
              </w:rPr>
            </w:pPr>
            <w:r w:rsidRPr="007B5765">
              <w:rPr>
                <w:color w:val="000000"/>
              </w:rPr>
              <w:t>С – общее количество родителей (законных представителей), принявших участие в опросе качества предоставления общего и дополнительного образования (из расчета 1 родитель (законный представитель) на 1 ребенка)</w:t>
            </w:r>
          </w:p>
        </w:tc>
        <w:tc>
          <w:tcPr>
            <w:tcW w:w="2835" w:type="dxa"/>
            <w:vAlign w:val="center"/>
          </w:tcPr>
          <w:p w:rsidR="00AD2D26" w:rsidRPr="007B5765" w:rsidRDefault="00AD2D26" w:rsidP="00AD2D26">
            <w:pPr>
              <w:autoSpaceDE w:val="0"/>
              <w:autoSpaceDN w:val="0"/>
              <w:adjustRightInd w:val="0"/>
              <w:rPr>
                <w:color w:val="000000"/>
              </w:rPr>
            </w:pPr>
            <w:r w:rsidRPr="007B5765">
              <w:rPr>
                <w:color w:val="000000"/>
              </w:rPr>
              <w:t xml:space="preserve">Информация министерства образования Архангельской области «Результаты проведения независимой оценки качества условий осуществления образовательной деятельности в муниципальных дошкольных образовательных организациях, общеобразовательных организациях </w:t>
            </w:r>
            <w:r w:rsidRPr="007B5765">
              <w:rPr>
                <w:color w:val="000000"/>
              </w:rPr>
              <w:lastRenderedPageBreak/>
              <w:t>и организациях дополнительного образования»</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jc w:val="center"/>
              <w:rPr>
                <w:b/>
                <w:color w:val="000000"/>
              </w:rPr>
            </w:pPr>
            <w:r w:rsidRPr="007B5765">
              <w:rPr>
                <w:b/>
                <w:color w:val="000000"/>
              </w:rPr>
              <w:lastRenderedPageBreak/>
              <w:t>Подпрограмма «Развитие общего и дополнительного образования детей»</w:t>
            </w:r>
          </w:p>
        </w:tc>
      </w:tr>
      <w:tr w:rsidR="00AD2D26" w:rsidRPr="007B5765" w:rsidTr="006641CD">
        <w:trPr>
          <w:trHeight w:val="20"/>
        </w:trPr>
        <w:tc>
          <w:tcPr>
            <w:tcW w:w="15168" w:type="dxa"/>
            <w:gridSpan w:val="4"/>
            <w:vAlign w:val="center"/>
          </w:tcPr>
          <w:p w:rsidR="00AD2D26" w:rsidRPr="007B5765" w:rsidRDefault="00AD2D26" w:rsidP="00AD2D26">
            <w:pPr>
              <w:spacing w:after="20"/>
              <w:ind w:firstLine="5"/>
              <w:rPr>
                <w:rFonts w:eastAsia="Calibri"/>
                <w:i/>
                <w:color w:val="000000"/>
              </w:rPr>
            </w:pPr>
            <w:r w:rsidRPr="007B5765">
              <w:rPr>
                <w:rFonts w:eastAsia="Calibri"/>
                <w:i/>
                <w:color w:val="000000"/>
              </w:rPr>
              <w:t>Задача 1 «Предоставление дошкольного образования»</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доступность дошкольного образования для детей в возрасте от 2 месяцев до 3 лет</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детей в возрасте от 2 месяцев до 3 лет, осваивающих образовательные программы дошкольного образования и (или) получающих присмотр и уход;</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детей в возрасте от 2 месяцев до 3 лет, осваивающих образовательные программы дошкольного образования и (или) получающих присмотр и уход;</w:t>
            </w:r>
          </w:p>
          <w:p w:rsidR="00AD2D26" w:rsidRPr="007B5765" w:rsidRDefault="00AD2D26" w:rsidP="00AD2D26">
            <w:pPr>
              <w:spacing w:after="20"/>
              <w:rPr>
                <w:color w:val="000000"/>
              </w:rPr>
            </w:pPr>
            <w:r w:rsidRPr="007B5765">
              <w:rPr>
                <w:color w:val="000000"/>
              </w:rPr>
              <w:t>С – общее количество детей в возрасте от 2 месяцев до 3 лет</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Государственный информационная система Архангельской области </w:t>
            </w:r>
          </w:p>
          <w:p w:rsidR="00AD2D26" w:rsidRPr="007B5765" w:rsidRDefault="00AD2D26" w:rsidP="00AD2D26">
            <w:pPr>
              <w:spacing w:after="160"/>
              <w:rPr>
                <w:color w:val="000000"/>
                <w:lang w:eastAsia="en-US"/>
              </w:rPr>
            </w:pPr>
            <w:r w:rsidRPr="007B5765">
              <w:rPr>
                <w:color w:val="000000"/>
              </w:rPr>
              <w:t>«Комплектование ДОО»</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задачи – доля детей в возрасте от 3 до 7 лет, обеспеченных услугами дошкольного образования </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А – </w:t>
            </w:r>
            <w:r w:rsidRPr="007B5765">
              <w:rPr>
                <w:color w:val="000000"/>
                <w:lang w:eastAsia="en-US"/>
              </w:rPr>
              <w:t xml:space="preserve">доля детей в возрасте от 3 до 7 лет, </w:t>
            </w:r>
            <w:r w:rsidRPr="007B5765">
              <w:rPr>
                <w:color w:val="000000"/>
              </w:rPr>
              <w:t>осваивающих образовательные программы дошкольного образования и получающих присмотр и уход;</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В – количество </w:t>
            </w:r>
            <w:r w:rsidRPr="007B5765">
              <w:rPr>
                <w:color w:val="000000"/>
                <w:lang w:eastAsia="en-US"/>
              </w:rPr>
              <w:t xml:space="preserve">детей в возрасте от 3 до 7 лет, </w:t>
            </w:r>
            <w:r w:rsidRPr="007B5765">
              <w:rPr>
                <w:color w:val="000000"/>
              </w:rPr>
              <w:t>осваивающих образовательные программы дошкольного образования и получающих присмотр и уход;</w:t>
            </w:r>
          </w:p>
          <w:p w:rsidR="00AD2D26" w:rsidRPr="007B5765" w:rsidRDefault="00AD2D26" w:rsidP="00AD2D26">
            <w:pPr>
              <w:widowControl w:val="0"/>
              <w:autoSpaceDE w:val="0"/>
              <w:autoSpaceDN w:val="0"/>
              <w:adjustRightInd w:val="0"/>
              <w:spacing w:after="20"/>
              <w:rPr>
                <w:color w:val="000000"/>
              </w:rPr>
            </w:pPr>
            <w:r w:rsidRPr="007B5765">
              <w:rPr>
                <w:color w:val="000000"/>
              </w:rPr>
              <w:t>С – количество детей в возрасте от 3 до 7 лет</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Государственный информационная система Архангельской области </w:t>
            </w:r>
          </w:p>
          <w:p w:rsidR="00AD2D26" w:rsidRPr="007B5765" w:rsidRDefault="00AD2D26" w:rsidP="00AD2D26">
            <w:pPr>
              <w:spacing w:after="160"/>
              <w:rPr>
                <w:color w:val="000000"/>
                <w:lang w:eastAsia="en-US"/>
              </w:rPr>
            </w:pPr>
            <w:r w:rsidRPr="007B5765">
              <w:rPr>
                <w:color w:val="000000"/>
              </w:rPr>
              <w:t xml:space="preserve"> «Комплектование ДОО»</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задачи – отношение средней заработной платы педагогических работников в муниципальных образовательных организациях, реализующих образовательную программу дошкольного образования, к средней заработной плате в сфере общего образования в Архангельской </w:t>
            </w:r>
            <w:r w:rsidRPr="007B5765">
              <w:rPr>
                <w:color w:val="000000"/>
              </w:rPr>
              <w:lastRenderedPageBreak/>
              <w:t>области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 xml:space="preserve">А – отношение среднемесячной заработной платы; </w:t>
            </w:r>
          </w:p>
          <w:p w:rsidR="00AD2D26" w:rsidRPr="007B5765" w:rsidRDefault="00AD2D26" w:rsidP="00AD2D26">
            <w:pPr>
              <w:spacing w:after="20"/>
              <w:rPr>
                <w:color w:val="000000"/>
              </w:rPr>
            </w:pPr>
            <w:r w:rsidRPr="007B5765">
              <w:rPr>
                <w:color w:val="000000"/>
              </w:rPr>
              <w:t>В – среднемесячная заработная плата педагогических работников муниципальных дошкольных образовательных организаций;</w:t>
            </w:r>
          </w:p>
          <w:p w:rsidR="00AD2D26" w:rsidRPr="007B5765" w:rsidRDefault="00AD2D26" w:rsidP="00AD2D26">
            <w:pPr>
              <w:widowControl w:val="0"/>
              <w:autoSpaceDE w:val="0"/>
              <w:autoSpaceDN w:val="0"/>
              <w:adjustRightInd w:val="0"/>
              <w:rPr>
                <w:color w:val="000000"/>
              </w:rPr>
            </w:pPr>
            <w:r w:rsidRPr="007B5765">
              <w:rPr>
                <w:color w:val="000000"/>
              </w:rPr>
              <w:t>С – среднемесячная заработная плата педагогических работников в организациях общего образования в Архангельской области</w:t>
            </w:r>
          </w:p>
        </w:tc>
        <w:tc>
          <w:tcPr>
            <w:tcW w:w="2835" w:type="dxa"/>
            <w:vAlign w:val="center"/>
          </w:tcPr>
          <w:p w:rsidR="00AD2D26" w:rsidRPr="007B5765" w:rsidRDefault="00AD2D26" w:rsidP="00AD2D26">
            <w:pPr>
              <w:spacing w:after="160"/>
              <w:rPr>
                <w:color w:val="000000"/>
                <w:lang w:eastAsia="en-US"/>
              </w:rPr>
            </w:pPr>
            <w:r w:rsidRPr="007B5765">
              <w:rPr>
                <w:color w:val="000000"/>
                <w:lang w:eastAsia="en-US"/>
              </w:rPr>
              <w:t>Управление Федеральной службы государственной статистики по Архангельской области и Ненецкому автономному округу</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lastRenderedPageBreak/>
              <w:t>Задача 2 «Предоставление начального общего, основного общего и среднего общего образования»</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jc w:val="both"/>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А –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p w:rsidR="00AD2D26" w:rsidRPr="007B5765" w:rsidRDefault="00AD2D26" w:rsidP="00AD2D26">
            <w:pPr>
              <w:widowControl w:val="0"/>
              <w:autoSpaceDE w:val="0"/>
              <w:autoSpaceDN w:val="0"/>
              <w:adjustRightInd w:val="0"/>
              <w:spacing w:after="20"/>
              <w:rPr>
                <w:rFonts w:ascii="Arial" w:hAnsi="Arial"/>
                <w:color w:val="000000"/>
              </w:rPr>
            </w:pPr>
            <w:r w:rsidRPr="007B5765">
              <w:rPr>
                <w:color w:val="000000"/>
              </w:rPr>
              <w:t>С – количество выпускников, получающих основное общее образование</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Форма ФСН ОО-1, протоколы проверки результатов государственной итоговой аттестации обучающихся, освоивших основные образовательные программы основного общего образования </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p w:rsidR="00AD2D26" w:rsidRPr="007B5765" w:rsidRDefault="00AD2D26" w:rsidP="00AD2D26">
            <w:pPr>
              <w:widowControl w:val="0"/>
              <w:autoSpaceDE w:val="0"/>
              <w:autoSpaceDN w:val="0"/>
              <w:adjustRightInd w:val="0"/>
              <w:spacing w:after="20"/>
              <w:rPr>
                <w:rFonts w:ascii="Arial" w:hAnsi="Arial"/>
                <w:color w:val="000000"/>
              </w:rPr>
            </w:pPr>
            <w:r w:rsidRPr="007B5765">
              <w:rPr>
                <w:color w:val="000000"/>
              </w:rPr>
              <w:t>С – количество выпускников, получающих среднее общее образование</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Форма ФСН ОО-1, протоколы проверки результатов государственной итоговой аттестации обучающихся, освоивших основные образовательные программы среднего общего образования </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lastRenderedPageBreak/>
              <w:t>Задача 3 «Предоставление дополнительного образования»</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численность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общества</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человек</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численности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общества</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Государственный информационная система Архангельской области </w:t>
            </w:r>
          </w:p>
          <w:p w:rsidR="00AD2D26" w:rsidRPr="007B5765" w:rsidRDefault="00AD2D26" w:rsidP="00AD2D26">
            <w:pPr>
              <w:widowControl w:val="0"/>
              <w:autoSpaceDE w:val="0"/>
              <w:autoSpaceDN w:val="0"/>
              <w:adjustRightInd w:val="0"/>
              <w:rPr>
                <w:color w:val="000000"/>
              </w:rPr>
            </w:pPr>
            <w:r w:rsidRPr="007B5765">
              <w:rPr>
                <w:color w:val="000000"/>
              </w:rPr>
              <w:t>«Навигатор дополнительного образования детей в Архангельской области», аналитические данные Управления экономики Администрации Северодвинска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охват системой персонифицированного финансирования дополнительного образования детей в возрасте от 5 до 18 лет</w:t>
            </w:r>
            <w:r w:rsidR="0087677C" w:rsidRPr="007B5765">
              <w:rPr>
                <w:color w:val="000000"/>
              </w:rPr>
              <w:t>, проживающих на территории Северодвинска</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А – охват детей в возрасте от 5 до 18 лет системой персонифицированного финансирования дополнительного образования;</w:t>
            </w:r>
          </w:p>
          <w:p w:rsidR="00AD2D26" w:rsidRPr="007B5765" w:rsidRDefault="00AD2D26" w:rsidP="00AD2D26">
            <w:pPr>
              <w:spacing w:after="20"/>
              <w:rPr>
                <w:color w:val="000000"/>
              </w:rPr>
            </w:pPr>
            <w:r w:rsidRPr="007B5765">
              <w:rPr>
                <w:color w:val="000000"/>
              </w:rPr>
              <w:t xml:space="preserve">В – количество детей в возрасте от 5 до 18 лет, охваченных системой персонифицированного финансирования дополнительного образования; </w:t>
            </w:r>
          </w:p>
          <w:p w:rsidR="00AD2D26" w:rsidRPr="007B5765" w:rsidRDefault="00AD2D26" w:rsidP="00AD2D26">
            <w:pPr>
              <w:spacing w:after="20"/>
              <w:rPr>
                <w:color w:val="000000"/>
              </w:rPr>
            </w:pPr>
            <w:r w:rsidRPr="007B5765">
              <w:rPr>
                <w:color w:val="000000"/>
              </w:rPr>
              <w:t xml:space="preserve">С – общая численность детей от 5 до 18 лет </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Государственный информационная система Архангельской области </w:t>
            </w:r>
          </w:p>
          <w:p w:rsidR="00AD2D26" w:rsidRPr="007B5765" w:rsidRDefault="00AD2D26" w:rsidP="00AD2D26">
            <w:pPr>
              <w:widowControl w:val="0"/>
              <w:autoSpaceDE w:val="0"/>
              <w:autoSpaceDN w:val="0"/>
              <w:adjustRightInd w:val="0"/>
              <w:rPr>
                <w:color w:val="000000"/>
              </w:rPr>
            </w:pPr>
            <w:r w:rsidRPr="007B5765">
              <w:rPr>
                <w:color w:val="000000"/>
              </w:rPr>
              <w:t>«Навигатор дополнительного образования детей в Архангельской области», аналитические данные Управления экономики Администрации Северодвинска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w:t>
            </w:r>
            <w:r w:rsidRPr="007B5765">
              <w:rPr>
                <w:rFonts w:ascii="Arial" w:hAnsi="Arial"/>
                <w:color w:val="000000"/>
              </w:rPr>
              <w:t xml:space="preserve"> </w:t>
            </w:r>
            <w:r w:rsidRPr="007B5765">
              <w:rPr>
                <w:color w:val="000000"/>
              </w:rPr>
              <w:t xml:space="preserve">отношение средней заработной платы педагогических работников муниципальных </w:t>
            </w:r>
            <w:r w:rsidRPr="007B5765">
              <w:rPr>
                <w:color w:val="000000"/>
              </w:rPr>
              <w:lastRenderedPageBreak/>
              <w:t>организаций дополнительного образования детей к средней заработной плате учителей в Архангельской области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 xml:space="preserve">А – отношение среднемесячной заработной платы; </w:t>
            </w:r>
          </w:p>
          <w:p w:rsidR="00AD2D26" w:rsidRPr="007B5765" w:rsidRDefault="00AD2D26" w:rsidP="00AD2D26">
            <w:pPr>
              <w:spacing w:after="20"/>
              <w:rPr>
                <w:color w:val="000000"/>
              </w:rPr>
            </w:pPr>
            <w:r w:rsidRPr="007B5765">
              <w:rPr>
                <w:color w:val="000000"/>
              </w:rPr>
              <w:t xml:space="preserve">В – среднемесячная заработная плата педагогических </w:t>
            </w:r>
            <w:r w:rsidRPr="007B5765">
              <w:rPr>
                <w:color w:val="000000"/>
              </w:rPr>
              <w:lastRenderedPageBreak/>
              <w:t xml:space="preserve">работников муниципальных организаций дополнительного образования детей; </w:t>
            </w:r>
          </w:p>
          <w:p w:rsidR="00AD2D26" w:rsidRPr="007B5765" w:rsidRDefault="00AD2D26" w:rsidP="00AD2D26">
            <w:pPr>
              <w:spacing w:after="20"/>
              <w:rPr>
                <w:color w:val="000000"/>
              </w:rPr>
            </w:pPr>
            <w:r w:rsidRPr="007B5765">
              <w:rPr>
                <w:color w:val="000000"/>
              </w:rPr>
              <w:t>С – среднемесячная заработная плата учителей в Архангельской области</w:t>
            </w:r>
          </w:p>
        </w:tc>
        <w:tc>
          <w:tcPr>
            <w:tcW w:w="2835" w:type="dxa"/>
            <w:vAlign w:val="center"/>
          </w:tcPr>
          <w:p w:rsidR="00AD2D26" w:rsidRPr="007B5765" w:rsidRDefault="00AD2D26" w:rsidP="00AD2D26">
            <w:pPr>
              <w:spacing w:after="160"/>
              <w:rPr>
                <w:color w:val="000000"/>
                <w:lang w:eastAsia="en-US"/>
              </w:rPr>
            </w:pPr>
            <w:r w:rsidRPr="007B5765">
              <w:rPr>
                <w:color w:val="000000"/>
                <w:lang w:eastAsia="en-US"/>
              </w:rPr>
              <w:lastRenderedPageBreak/>
              <w:t xml:space="preserve">Управление Федеральной службы государственной </w:t>
            </w:r>
            <w:r w:rsidRPr="007B5765">
              <w:rPr>
                <w:color w:val="000000"/>
                <w:lang w:eastAsia="en-US"/>
              </w:rPr>
              <w:lastRenderedPageBreak/>
              <w:t>статистики по Архангельской области и Ненецкому автономному округу</w:t>
            </w:r>
          </w:p>
        </w:tc>
      </w:tr>
      <w:tr w:rsidR="00AD2D26" w:rsidRPr="007B5765" w:rsidTr="006641CD">
        <w:trPr>
          <w:trHeight w:val="3266"/>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задачи – доля расходов местного бюджета на организацию предоставления дополнительного образования детей в объеме расходов местного бюджета на отрасль «Образование»</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 xml:space="preserve">А – доля расходов местного бюджета на организацию предоставления дополнительного образования детей; </w:t>
            </w:r>
          </w:p>
          <w:p w:rsidR="00AD2D26" w:rsidRPr="007B5765" w:rsidRDefault="00AD2D26" w:rsidP="00AD2D26">
            <w:pPr>
              <w:spacing w:after="20"/>
              <w:rPr>
                <w:color w:val="000000"/>
              </w:rPr>
            </w:pPr>
            <w:r w:rsidRPr="007B5765">
              <w:rPr>
                <w:color w:val="000000"/>
              </w:rPr>
              <w:t xml:space="preserve">В – расходы местного бюджета на организацию предоставления дополнительного образования детей; </w:t>
            </w:r>
          </w:p>
          <w:p w:rsidR="00AD2D26" w:rsidRPr="007B5765" w:rsidRDefault="00AD2D26" w:rsidP="00AD2D26">
            <w:pPr>
              <w:spacing w:after="20"/>
              <w:rPr>
                <w:color w:val="000000"/>
              </w:rPr>
            </w:pPr>
            <w:r w:rsidRPr="007B5765">
              <w:rPr>
                <w:color w:val="000000"/>
              </w:rPr>
              <w:t>С – расходы местного бюджета на отрасль «Образование»</w:t>
            </w:r>
          </w:p>
        </w:tc>
        <w:tc>
          <w:tcPr>
            <w:tcW w:w="2835" w:type="dxa"/>
            <w:vAlign w:val="center"/>
          </w:tcPr>
          <w:p w:rsidR="00AD2D26" w:rsidRPr="007B5765" w:rsidRDefault="00AD2D26" w:rsidP="00AD2D26">
            <w:pPr>
              <w:spacing w:after="160"/>
              <w:rPr>
                <w:color w:val="000000"/>
                <w:lang w:eastAsia="en-US"/>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4 «Совершенствование системы организации воспитания обучающихся»</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расходов местного бюджета на совершенствование системы организации воспитания обучающихся в объеме расходов местного бюджета на отрасль «Образование»</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bookmarkStart w:id="3" w:name="_Hlk4580368"/>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расходов местного бюджета на организацию воспитания и социализации обучающихся в объеме расходов местного бюджета на отрасль «Образование»;</w:t>
            </w:r>
          </w:p>
          <w:p w:rsidR="00AD2D26" w:rsidRPr="007B5765" w:rsidRDefault="00AD2D26" w:rsidP="00AD2D26">
            <w:pPr>
              <w:widowControl w:val="0"/>
              <w:autoSpaceDE w:val="0"/>
              <w:autoSpaceDN w:val="0"/>
              <w:adjustRightInd w:val="0"/>
              <w:spacing w:after="20"/>
              <w:rPr>
                <w:color w:val="000000"/>
              </w:rPr>
            </w:pPr>
            <w:r w:rsidRPr="007B5765">
              <w:rPr>
                <w:color w:val="000000"/>
              </w:rPr>
              <w:t>В – расходы местного бюджета на организацию воспитания и социализации обучающихся;</w:t>
            </w:r>
          </w:p>
          <w:p w:rsidR="00AD2D26" w:rsidRPr="007B5765" w:rsidRDefault="00AD2D26" w:rsidP="00AD2D26">
            <w:pPr>
              <w:widowControl w:val="0"/>
              <w:autoSpaceDE w:val="0"/>
              <w:autoSpaceDN w:val="0"/>
              <w:adjustRightInd w:val="0"/>
              <w:spacing w:after="20"/>
              <w:rPr>
                <w:color w:val="000000"/>
              </w:rPr>
            </w:pPr>
            <w:r w:rsidRPr="007B5765">
              <w:rPr>
                <w:color w:val="000000"/>
              </w:rPr>
              <w:t>С – расходы местного бюджета на отрасль «Образование»</w:t>
            </w:r>
            <w:bookmarkEnd w:id="3"/>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bookmarkStart w:id="4" w:name="_Hlk4580345"/>
            <w:r w:rsidRPr="007B5765">
              <w:rPr>
                <w:color w:val="000000"/>
              </w:rPr>
              <w:t xml:space="preserve">Показатель задачи – </w:t>
            </w:r>
            <w:bookmarkEnd w:id="4"/>
            <w:r w:rsidRPr="007B5765">
              <w:rPr>
                <w:color w:val="000000"/>
              </w:rPr>
              <w:t xml:space="preserve">количество воспитательных мероприятий для обучающихся муниципальных образовательных организаций, проводимых на муниципальном уровне </w:t>
            </w:r>
            <w:r w:rsidRPr="007B5765">
              <w:rPr>
                <w:color w:val="000000"/>
              </w:rPr>
              <w:lastRenderedPageBreak/>
              <w:t>ежегодно</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lastRenderedPageBreak/>
              <w:t>единиц</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количества воспитательных мероприятий для обучающихся образовательных организаций, проводимых на муниципальном уровне</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задачи – количество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единиц</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количества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Отчеты муниципальных образовательных организаций</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5 «</w:t>
            </w:r>
            <w:r w:rsidRPr="007B5765">
              <w:rPr>
                <w:bCs/>
                <w:i/>
                <w:color w:val="000000"/>
              </w:rPr>
              <w:t>Совершенствование системы работы по самоопределению и профессиональной ориентации обучающихся</w:t>
            </w:r>
            <w:r w:rsidRPr="007B5765">
              <w:rPr>
                <w:i/>
                <w:color w:val="000000"/>
              </w:rPr>
              <w:t>»</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количество муниципальных общеобразовательных организаций, включенных в профориентационные мероприятия</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единиц</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количества муниципальных общеобразовательных организаций, включенных в профориентационные мероприятия</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количество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человек</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количества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количество предприятий и организаций города и региона, включенных в профориентационные мероприятия для обучающихся муниципальных общеобразовательных организаций</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единиц</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количества предприятий и организаций города и региона, включенных в профориентационные мероприятия для обучающихся муниципальных общеобразовательных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В – количество выпускников 9 и 11-х классов муниципальных </w:t>
            </w:r>
            <w:r w:rsidRPr="007B5765">
              <w:rPr>
                <w:color w:val="000000"/>
              </w:rPr>
              <w:lastRenderedPageBreak/>
              <w:t>общеобразовательных организаций текущего года, поступивших для обучения по программам среднего профессионального образования;</w:t>
            </w:r>
          </w:p>
          <w:p w:rsidR="00AD2D26" w:rsidRPr="007B5765" w:rsidRDefault="00AD2D26" w:rsidP="00AD2D26">
            <w:pPr>
              <w:widowControl w:val="0"/>
              <w:autoSpaceDE w:val="0"/>
              <w:autoSpaceDN w:val="0"/>
              <w:adjustRightInd w:val="0"/>
              <w:spacing w:after="20"/>
              <w:rPr>
                <w:color w:val="000000"/>
              </w:rPr>
            </w:pPr>
            <w:r w:rsidRPr="007B5765">
              <w:rPr>
                <w:color w:val="000000"/>
              </w:rPr>
              <w:t>С – количество выпускников 9 и 11-х классов муниципальных общеобразовательных организаций текущего года</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Форма ФСН ОО-1, отчеты образовательных организаций</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задачи –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С – количество выпускников 9 и 11-х классов муниципальных общеобразовательных организаций текущего года </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Форма ФСН ОО-1, отчеты муниципальных образовательных организаций</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6 «Развитие физической культуры и спорта в муниципальных образовательных организациях»</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задачи – доля обучающихся муниципальных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муниципальных </w:t>
            </w:r>
            <w:r w:rsidRPr="007B5765">
              <w:rPr>
                <w:color w:val="000000"/>
              </w:rPr>
              <w:lastRenderedPageBreak/>
              <w:t>образовательных организаций, принявших участие в выполнении нормативов ВФСК ГТО</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AD2D26" w:rsidRPr="007B5765" w:rsidRDefault="00AD2D26" w:rsidP="00AD2D26">
            <w:pPr>
              <w:ind w:firstLine="33"/>
              <w:rPr>
                <w:color w:val="000000"/>
              </w:rPr>
            </w:pPr>
            <w:r w:rsidRPr="007B5765">
              <w:rPr>
                <w:color w:val="000000"/>
              </w:rPr>
              <w:t xml:space="preserve">А = В / С *100, где: </w:t>
            </w:r>
          </w:p>
          <w:p w:rsidR="00AD2D26" w:rsidRPr="007B5765" w:rsidRDefault="00AD2D26" w:rsidP="00AD2D26">
            <w:pPr>
              <w:ind w:firstLine="33"/>
              <w:rPr>
                <w:color w:val="000000"/>
              </w:rPr>
            </w:pPr>
            <w:r w:rsidRPr="007B5765">
              <w:rPr>
                <w:color w:val="000000"/>
              </w:rPr>
              <w:t>А – доля обучающихся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образовательных организаций, принявших участие в выполнении нормативов ГТО;</w:t>
            </w:r>
          </w:p>
          <w:p w:rsidR="00AD2D26" w:rsidRPr="007B5765" w:rsidRDefault="00AD2D26" w:rsidP="00AD2D26">
            <w:pPr>
              <w:ind w:firstLine="33"/>
              <w:rPr>
                <w:color w:val="000000"/>
              </w:rPr>
            </w:pPr>
            <w:r w:rsidRPr="007B5765">
              <w:rPr>
                <w:color w:val="000000"/>
              </w:rPr>
              <w:lastRenderedPageBreak/>
              <w:t xml:space="preserve">В – количество обучающихся образовательных организаций, выполнивших нормативы ГТО; </w:t>
            </w:r>
          </w:p>
          <w:p w:rsidR="00AD2D26" w:rsidRPr="007B5765" w:rsidRDefault="00AD2D26" w:rsidP="00AD2D26">
            <w:pPr>
              <w:ind w:firstLine="33"/>
              <w:rPr>
                <w:color w:val="000000"/>
                <w:sz w:val="20"/>
                <w:szCs w:val="20"/>
              </w:rPr>
            </w:pPr>
            <w:r w:rsidRPr="007B5765">
              <w:rPr>
                <w:color w:val="000000"/>
              </w:rPr>
              <w:t>С – количество обучающихся образовательных организаций, принявших участие в выполнении нормативов ГТО</w:t>
            </w:r>
          </w:p>
        </w:tc>
        <w:tc>
          <w:tcPr>
            <w:tcW w:w="2835" w:type="dxa"/>
            <w:vAlign w:val="center"/>
          </w:tcPr>
          <w:p w:rsidR="00AD2D26" w:rsidRPr="007B5765" w:rsidRDefault="00AD2D26" w:rsidP="00AD2D26">
            <w:pPr>
              <w:widowControl w:val="0"/>
              <w:autoSpaceDE w:val="0"/>
              <w:autoSpaceDN w:val="0"/>
              <w:adjustRightInd w:val="0"/>
              <w:rPr>
                <w:color w:val="000000"/>
              </w:rPr>
            </w:pPr>
            <w:bookmarkStart w:id="5" w:name="_Hlk4580540"/>
            <w:r w:rsidRPr="007B5765">
              <w:rPr>
                <w:color w:val="000000"/>
              </w:rPr>
              <w:lastRenderedPageBreak/>
              <w:t>Отчеты муниципальных образовательных организаций</w:t>
            </w:r>
            <w:bookmarkEnd w:id="5"/>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 xml:space="preserve">Показатель задачи – </w:t>
            </w:r>
            <w:r w:rsidRPr="007B5765">
              <w:rPr>
                <w:bCs/>
                <w:color w:val="000000"/>
              </w:rPr>
              <w:t>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А – </w:t>
            </w:r>
            <w:r w:rsidRPr="007B5765">
              <w:rPr>
                <w:bCs/>
                <w:color w:val="000000"/>
              </w:rPr>
              <w:t>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В – расходы местного бюджета </w:t>
            </w:r>
            <w:r w:rsidRPr="007B5765">
              <w:rPr>
                <w:bCs/>
                <w:color w:val="000000"/>
              </w:rPr>
              <w:t>на развитие физической культуры и спорта в муниципальных образовательных организациях</w:t>
            </w:r>
            <w:r w:rsidRPr="007B5765">
              <w:rPr>
                <w:color w:val="000000"/>
              </w:rPr>
              <w:t>;</w:t>
            </w:r>
          </w:p>
          <w:p w:rsidR="00AD2D26" w:rsidRPr="007B5765" w:rsidRDefault="00AD2D26" w:rsidP="00AD2D26">
            <w:pPr>
              <w:widowControl w:val="0"/>
              <w:autoSpaceDE w:val="0"/>
              <w:autoSpaceDN w:val="0"/>
              <w:adjustRightInd w:val="0"/>
              <w:spacing w:after="20"/>
              <w:rPr>
                <w:color w:val="000000"/>
              </w:rPr>
            </w:pPr>
            <w:r w:rsidRPr="007B5765">
              <w:rPr>
                <w:color w:val="000000"/>
              </w:rPr>
              <w:t>С – расходы местного бюджета на отрасль «Образование»</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7 «Совершенствование системы выявления, поддержки и развития способностей и талантов у детей и молодежи»</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эффективность системы выявления, поддержки и развития способностей и талантов у детей и молодежи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обучающихся, задействованных в системе мероприятий по выявлению и поддержке одаренных (талантливых) детей, в общей численности;</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обучающихся, задействованных в системе мероприятий по выявлению и поддержке одаренных (талантливых) детей;</w:t>
            </w:r>
          </w:p>
          <w:p w:rsidR="00AD2D26" w:rsidRPr="007B5765" w:rsidRDefault="00AD2D26" w:rsidP="00AD2D26">
            <w:pPr>
              <w:widowControl w:val="0"/>
              <w:autoSpaceDE w:val="0"/>
              <w:autoSpaceDN w:val="0"/>
              <w:adjustRightInd w:val="0"/>
              <w:spacing w:after="20"/>
              <w:rPr>
                <w:color w:val="000000"/>
              </w:rPr>
            </w:pPr>
            <w:r w:rsidRPr="007B5765">
              <w:rPr>
                <w:color w:val="000000"/>
              </w:rPr>
              <w:t>С – количество обучающихся в муниципальных общеобразовательных организациях</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численность обучающихся муниципальных общеобразовательных организаций, участвующих во всероссийской олимпиаде школьников</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человек</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численности обучающихся, принимавших участие во Всероссийской олимпиаде школьников</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задачи – доля обучающихся </w:t>
            </w:r>
            <w:r w:rsidRPr="007B5765">
              <w:rPr>
                <w:color w:val="000000"/>
              </w:rPr>
              <w:lastRenderedPageBreak/>
              <w:t>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lastRenderedPageBreak/>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lastRenderedPageBreak/>
              <w:t>А – доля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AD2D26" w:rsidRPr="007B5765" w:rsidRDefault="00AD2D26" w:rsidP="00AD2D26">
            <w:pPr>
              <w:widowControl w:val="0"/>
              <w:autoSpaceDE w:val="0"/>
              <w:autoSpaceDN w:val="0"/>
              <w:adjustRightInd w:val="0"/>
              <w:spacing w:after="20"/>
              <w:rPr>
                <w:color w:val="000000"/>
              </w:rPr>
            </w:pPr>
            <w:r w:rsidRPr="007B5765">
              <w:rPr>
                <w:color w:val="000000"/>
              </w:rPr>
              <w:t>С – количество обучающихся в муниципальных общеобразовательных организациях</w:t>
            </w:r>
          </w:p>
        </w:tc>
        <w:tc>
          <w:tcPr>
            <w:tcW w:w="2835" w:type="dxa"/>
            <w:vAlign w:val="center"/>
          </w:tcPr>
          <w:p w:rsidR="00AD2D26" w:rsidRPr="007B5765" w:rsidRDefault="00AD2D26" w:rsidP="00AD2D26">
            <w:pPr>
              <w:widowControl w:val="0"/>
              <w:autoSpaceDE w:val="0"/>
              <w:autoSpaceDN w:val="0"/>
              <w:adjustRightInd w:val="0"/>
              <w:rPr>
                <w:color w:val="000000"/>
              </w:rPr>
            </w:pPr>
            <w:bookmarkStart w:id="6" w:name="_Hlk4598297"/>
            <w:r w:rsidRPr="007B5765">
              <w:rPr>
                <w:color w:val="000000"/>
              </w:rPr>
              <w:lastRenderedPageBreak/>
              <w:t xml:space="preserve">Отчеты муниципальных </w:t>
            </w:r>
            <w:r w:rsidRPr="007B5765">
              <w:rPr>
                <w:color w:val="000000"/>
              </w:rPr>
              <w:lastRenderedPageBreak/>
              <w:t>образовательных организаций</w:t>
            </w:r>
            <w:bookmarkEnd w:id="6"/>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задачи – доля муниципальных образовательных организаций, принимающих участие в муниципальных, областных и всероссийских конкурсах</w:t>
            </w:r>
          </w:p>
        </w:tc>
        <w:tc>
          <w:tcPr>
            <w:tcW w:w="1108" w:type="dxa"/>
            <w:vAlign w:val="center"/>
          </w:tcPr>
          <w:p w:rsidR="00AD2D26" w:rsidRPr="007B5765" w:rsidRDefault="00AD2D26" w:rsidP="00AD2D26">
            <w:pPr>
              <w:widowControl w:val="0"/>
              <w:autoSpaceDE w:val="0"/>
              <w:autoSpaceDN w:val="0"/>
              <w:adjustRightInd w:val="0"/>
              <w:jc w:val="center"/>
              <w:rPr>
                <w:rFonts w:ascii="Arial" w:hAnsi="Arial"/>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образовательных организаций, принимающих участие в муниципальных, областных и всероссийских конкурсах;</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образовательных организаций, принимающих участие в муниципальных, областных и всероссийских конкурсах;</w:t>
            </w:r>
          </w:p>
          <w:p w:rsidR="00AD2D26" w:rsidRPr="007B5765" w:rsidRDefault="00AD2D26" w:rsidP="00AD2D26">
            <w:pPr>
              <w:widowControl w:val="0"/>
              <w:autoSpaceDE w:val="0"/>
              <w:autoSpaceDN w:val="0"/>
              <w:adjustRightInd w:val="0"/>
              <w:spacing w:after="20"/>
              <w:rPr>
                <w:color w:val="000000"/>
              </w:rPr>
            </w:pPr>
            <w:r w:rsidRPr="007B5765">
              <w:rPr>
                <w:color w:val="000000"/>
              </w:rPr>
              <w:t>С – общее количество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8 «</w:t>
            </w:r>
            <w:r w:rsidRPr="007B5765">
              <w:rPr>
                <w:rFonts w:eastAsia="Calibri"/>
                <w:i/>
                <w:color w:val="000000"/>
                <w:u w:color="000000"/>
              </w:rPr>
              <w:t>Организация отдыха, оздоровления и занятости детей в каникулярный период</w:t>
            </w:r>
            <w:r w:rsidRPr="007B5765">
              <w:rPr>
                <w:i/>
                <w:color w:val="000000"/>
              </w:rPr>
              <w:t>»</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количество детских оздоровительных лагерей с дневным пребыванием, организованных на базе муниципальных образовательных организаций</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единиц</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количества детских оздоровительных лагерей с дневным пребыванием, организованных на базе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охват детей организованными формами отдыха, оздоровления и занятости в каникулярный период</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охват детей организованными формами отдыха, оздоровления и занятости в каникулярный период;</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детей, охваченных организованными формами отдыха, оздоровления и занятости в каникулярный период;</w:t>
            </w:r>
          </w:p>
          <w:p w:rsidR="00AD2D26" w:rsidRPr="007B5765" w:rsidRDefault="00AD2D26" w:rsidP="00AD2D26">
            <w:pPr>
              <w:widowControl w:val="0"/>
              <w:autoSpaceDE w:val="0"/>
              <w:autoSpaceDN w:val="0"/>
              <w:adjustRightInd w:val="0"/>
              <w:spacing w:after="20"/>
              <w:rPr>
                <w:color w:val="000000"/>
              </w:rPr>
            </w:pPr>
            <w:r w:rsidRPr="007B5765">
              <w:rPr>
                <w:color w:val="000000"/>
              </w:rPr>
              <w:lastRenderedPageBreak/>
              <w:t>С – количество обучающихся в муниципальных общеобразовательных организациях</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 xml:space="preserve">Показатель задачи – </w:t>
            </w:r>
            <w:r w:rsidRPr="007B5765">
              <w:rPr>
                <w:bCs/>
                <w:color w:val="000000"/>
              </w:rPr>
              <w:t>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bCs/>
                <w:color w:val="000000"/>
              </w:rPr>
            </w:pPr>
            <w:r w:rsidRPr="007B5765">
              <w:rPr>
                <w:color w:val="000000"/>
              </w:rPr>
              <w:t xml:space="preserve">А – </w:t>
            </w:r>
            <w:r w:rsidRPr="007B5765">
              <w:rPr>
                <w:bCs/>
                <w:color w:val="000000"/>
              </w:rPr>
              <w:t>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p w:rsidR="00AD2D26" w:rsidRPr="007B5765" w:rsidRDefault="00AD2D26" w:rsidP="00AD2D26">
            <w:pPr>
              <w:widowControl w:val="0"/>
              <w:autoSpaceDE w:val="0"/>
              <w:autoSpaceDN w:val="0"/>
              <w:adjustRightInd w:val="0"/>
              <w:spacing w:after="20"/>
              <w:rPr>
                <w:bCs/>
                <w:color w:val="000000"/>
              </w:rPr>
            </w:pPr>
            <w:r w:rsidRPr="007B5765">
              <w:rPr>
                <w:color w:val="000000"/>
              </w:rPr>
              <w:t xml:space="preserve">В – расходы местного бюджета </w:t>
            </w:r>
            <w:r w:rsidRPr="007B5765">
              <w:rPr>
                <w:bCs/>
                <w:color w:val="000000"/>
              </w:rPr>
              <w:t>на организацию отдыха, оздоровления и занятости детей в каникулярный период;</w:t>
            </w:r>
          </w:p>
          <w:p w:rsidR="00AD2D26" w:rsidRPr="007B5765" w:rsidRDefault="00AD2D26" w:rsidP="00AD2D26">
            <w:pPr>
              <w:widowControl w:val="0"/>
              <w:autoSpaceDE w:val="0"/>
              <w:autoSpaceDN w:val="0"/>
              <w:adjustRightInd w:val="0"/>
              <w:spacing w:after="20"/>
              <w:rPr>
                <w:color w:val="000000"/>
              </w:rPr>
            </w:pPr>
            <w:r w:rsidRPr="007B5765">
              <w:rPr>
                <w:bCs/>
                <w:color w:val="000000"/>
              </w:rPr>
              <w:t xml:space="preserve">С </w:t>
            </w:r>
            <w:r w:rsidRPr="007B5765">
              <w:rPr>
                <w:color w:val="000000"/>
              </w:rPr>
              <w:t>– расходы местного бюджета на отрасль «Образование»</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9 «Развитие системы психолого-педагогической, медицинской и социальной помощи»</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количество обучающихся, которым оказана коррекционно-развивающая, компенсирующая и логопедическая помощь</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человек</w:t>
            </w:r>
          </w:p>
        </w:tc>
        <w:tc>
          <w:tcPr>
            <w:tcW w:w="6804" w:type="dxa"/>
            <w:vAlign w:val="center"/>
          </w:tcPr>
          <w:p w:rsidR="00AD2D26" w:rsidRPr="007B5765" w:rsidRDefault="00AD2D26" w:rsidP="00AD2D26">
            <w:pPr>
              <w:widowControl w:val="0"/>
              <w:autoSpaceDE w:val="0"/>
              <w:autoSpaceDN w:val="0"/>
              <w:adjustRightInd w:val="0"/>
              <w:rPr>
                <w:color w:val="000000"/>
              </w:rPr>
            </w:pPr>
            <w:r w:rsidRPr="007B5765">
              <w:rPr>
                <w:color w:val="000000"/>
              </w:rPr>
              <w:t>Абсолютный показатель количества обучающихся, которым оказана коррекционно-развивающая, компенсирующая и логопедическая помощь</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об исполнении муниципального задания за отчетный период года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количество детей, прошедших психолого-медико-педагогическое обследование</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человек</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Абсолютный показатель количества детей, прошедших психолого-медико-педагогическое обследование</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об исполнении муниципального задания за отчетный период года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расходов местного бюджета на развитие системы психолого-педагогической, медицинской и социальной помощи в объеме расходов местного бюджета на отрасль «Образование»</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расходов местного бюджета на развитие системы психолого-педагогической, медицинской и социальной помощи в объеме расходов местного бюджета на отрасль «Образование»;</w:t>
            </w:r>
          </w:p>
          <w:p w:rsidR="00AD2D26" w:rsidRPr="007B5765" w:rsidRDefault="00AD2D26" w:rsidP="00AD2D26">
            <w:pPr>
              <w:spacing w:after="20"/>
              <w:rPr>
                <w:color w:val="000000"/>
                <w:lang w:eastAsia="en-US"/>
              </w:rPr>
            </w:pPr>
            <w:r w:rsidRPr="007B5765">
              <w:rPr>
                <w:color w:val="000000"/>
                <w:lang w:eastAsia="en-US"/>
              </w:rPr>
              <w:t>В – расходы местного бюджета на развитие системы психолого-педагогической, медицинской и социальной помощи;</w:t>
            </w:r>
          </w:p>
          <w:p w:rsidR="00AD2D26" w:rsidRPr="007B5765" w:rsidRDefault="00AD2D26" w:rsidP="00AD2D26">
            <w:pPr>
              <w:spacing w:after="20"/>
              <w:rPr>
                <w:color w:val="000000"/>
              </w:rPr>
            </w:pPr>
            <w:r w:rsidRPr="007B5765">
              <w:rPr>
                <w:color w:val="000000"/>
                <w:lang w:eastAsia="en-US"/>
              </w:rPr>
              <w:t>С – расходы местного бюджета на отрасль «Образование»</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jc w:val="center"/>
              <w:rPr>
                <w:color w:val="000000"/>
              </w:rPr>
            </w:pPr>
            <w:r w:rsidRPr="007B5765">
              <w:rPr>
                <w:b/>
                <w:color w:val="000000"/>
              </w:rPr>
              <w:t>Подпрограмма «Развитие инфраструктуры муниципальной системы образования Северодвинска»</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rPr>
                <w:i/>
                <w:color w:val="000000"/>
              </w:rPr>
            </w:pPr>
            <w:r w:rsidRPr="007B5765">
              <w:rPr>
                <w:i/>
                <w:color w:val="000000"/>
              </w:rPr>
              <w:lastRenderedPageBreak/>
              <w:t>Задача 1 ««Строительство и капитальный ремонт объектов инфраструктуры системы образования Северодвинска»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зданий муниципальных общеобразовательных организаций, оборудованных универсальными спортивными площадками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зданий муниципальных общеобразовательных организаций, оборудованных универсальными спортивными площадками;</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зданий муниципальных общеобразовательных организаций, в которых проведены работы по строительству спортивных объектов;</w:t>
            </w:r>
          </w:p>
          <w:p w:rsidR="00AD2D26" w:rsidRPr="007B5765" w:rsidRDefault="00AD2D26" w:rsidP="00AD2D26">
            <w:pPr>
              <w:widowControl w:val="0"/>
              <w:autoSpaceDE w:val="0"/>
              <w:autoSpaceDN w:val="0"/>
              <w:adjustRightInd w:val="0"/>
              <w:spacing w:after="20"/>
              <w:rPr>
                <w:color w:val="000000"/>
              </w:rPr>
            </w:pPr>
            <w:r w:rsidRPr="007B5765">
              <w:rPr>
                <w:color w:val="000000"/>
              </w:rPr>
              <w:t>С – общее количество зданий муниципальных общеобразовательных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зданий муниципальных дошкольных образовательных организаций, оборудованных спортивными площадками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зданий муниципальных дошкольных образовательных организаций, оборудованных спортивными площадками;</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зданий муниципальных дошкольных образовательных организаций, в которых проведены работы по строительству спортивных объектов;</w:t>
            </w:r>
          </w:p>
          <w:p w:rsidR="00AD2D26" w:rsidRPr="007B5765" w:rsidRDefault="00AD2D26" w:rsidP="00AD2D26">
            <w:pPr>
              <w:widowControl w:val="0"/>
              <w:autoSpaceDE w:val="0"/>
              <w:autoSpaceDN w:val="0"/>
              <w:adjustRightInd w:val="0"/>
              <w:spacing w:after="20"/>
              <w:rPr>
                <w:color w:val="000000"/>
              </w:rPr>
            </w:pPr>
            <w:r w:rsidRPr="007B5765">
              <w:rPr>
                <w:color w:val="000000"/>
              </w:rPr>
              <w:t>С – общее количество зданий муниципальных дошкольных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зданий муниципальных образовательных организаций, в которых обновлены объекты инфраструктуры</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widowControl w:val="0"/>
              <w:autoSpaceDE w:val="0"/>
              <w:autoSpaceDN w:val="0"/>
              <w:adjustRightInd w:val="0"/>
              <w:spacing w:after="20"/>
              <w:rPr>
                <w:color w:val="000000"/>
              </w:rPr>
            </w:pPr>
            <w:r w:rsidRPr="007B5765">
              <w:rPr>
                <w:color w:val="000000"/>
              </w:rPr>
              <w:t>А = В / С * 100%, где:</w:t>
            </w:r>
          </w:p>
          <w:p w:rsidR="00AD2D26" w:rsidRPr="007B5765" w:rsidRDefault="00AD2D26" w:rsidP="00AD2D26">
            <w:pPr>
              <w:widowControl w:val="0"/>
              <w:autoSpaceDE w:val="0"/>
              <w:autoSpaceDN w:val="0"/>
              <w:adjustRightInd w:val="0"/>
              <w:spacing w:after="20"/>
              <w:rPr>
                <w:color w:val="000000"/>
              </w:rPr>
            </w:pPr>
            <w:r w:rsidRPr="007B5765">
              <w:rPr>
                <w:color w:val="000000"/>
              </w:rPr>
              <w:t>А – доля зданий муниципальных образовательных организаций, в которых обновлены объекты инфраструктуры;</w:t>
            </w:r>
          </w:p>
          <w:p w:rsidR="00AD2D26" w:rsidRPr="007B5765" w:rsidRDefault="00AD2D26" w:rsidP="00AD2D26">
            <w:pPr>
              <w:widowControl w:val="0"/>
              <w:autoSpaceDE w:val="0"/>
              <w:autoSpaceDN w:val="0"/>
              <w:adjustRightInd w:val="0"/>
              <w:spacing w:after="20"/>
              <w:rPr>
                <w:color w:val="000000"/>
              </w:rPr>
            </w:pPr>
            <w:r w:rsidRPr="007B5765">
              <w:rPr>
                <w:color w:val="000000"/>
              </w:rPr>
              <w:t>В – количество зданий муниципальных образовательных организаций, в которых проведены работы по строительству объектов инраструктуры;</w:t>
            </w:r>
          </w:p>
          <w:p w:rsidR="00AD2D26" w:rsidRPr="007B5765" w:rsidRDefault="00AD2D26" w:rsidP="00AD2D26">
            <w:pPr>
              <w:widowControl w:val="0"/>
              <w:autoSpaceDE w:val="0"/>
              <w:autoSpaceDN w:val="0"/>
              <w:adjustRightInd w:val="0"/>
              <w:spacing w:after="20"/>
              <w:rPr>
                <w:color w:val="000000"/>
              </w:rPr>
            </w:pPr>
            <w:r w:rsidRPr="007B5765">
              <w:rPr>
                <w:color w:val="000000"/>
              </w:rPr>
              <w:t>С – общее количество зданий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2 «Улучшение технического состояния зданий и сооружений муниципальной системы образования»</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задачи – Доля зданий муниципальных образовательных </w:t>
            </w:r>
            <w:r w:rsidRPr="007B5765">
              <w:rPr>
                <w:color w:val="000000"/>
              </w:rPr>
              <w:lastRenderedPageBreak/>
              <w:t>организаций, в которых проведены работы по капитальному ремонту зданий</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AD2D26" w:rsidRPr="007B5765" w:rsidRDefault="00AD2D26" w:rsidP="00AD2D26">
            <w:pPr>
              <w:spacing w:after="20"/>
              <w:rPr>
                <w:rFonts w:eastAsia="Calibri"/>
                <w:color w:val="000000"/>
                <w:lang w:eastAsia="en-US"/>
              </w:rPr>
            </w:pPr>
            <w:r w:rsidRPr="007B5765">
              <w:rPr>
                <w:rFonts w:eastAsia="Calibri"/>
                <w:color w:val="000000"/>
                <w:lang w:eastAsia="en-US"/>
              </w:rPr>
              <w:t>А = В / С * 100%, где:</w:t>
            </w:r>
          </w:p>
          <w:p w:rsidR="00AD2D26" w:rsidRPr="007B5765" w:rsidRDefault="00AD2D26" w:rsidP="00AD2D26">
            <w:pPr>
              <w:spacing w:after="20"/>
              <w:rPr>
                <w:rFonts w:eastAsia="Calibri"/>
                <w:color w:val="000000"/>
                <w:lang w:eastAsia="en-US"/>
              </w:rPr>
            </w:pPr>
            <w:r w:rsidRPr="007B5765">
              <w:rPr>
                <w:rFonts w:eastAsia="Calibri"/>
                <w:color w:val="000000"/>
                <w:lang w:eastAsia="en-US"/>
              </w:rPr>
              <w:t xml:space="preserve">А – доля зданий муниципальных образовательных </w:t>
            </w:r>
            <w:r w:rsidRPr="007B5765">
              <w:rPr>
                <w:rFonts w:eastAsia="Calibri"/>
                <w:color w:val="000000"/>
                <w:lang w:eastAsia="en-US"/>
              </w:rPr>
              <w:lastRenderedPageBreak/>
              <w:t>организаций, в которых проведены работы по капитальному ремонту зданий;</w:t>
            </w:r>
          </w:p>
          <w:p w:rsidR="00AD2D26" w:rsidRPr="007B5765" w:rsidRDefault="00AD2D26" w:rsidP="00AD2D26">
            <w:pPr>
              <w:spacing w:after="20"/>
              <w:rPr>
                <w:rFonts w:eastAsia="Calibri"/>
                <w:color w:val="000000"/>
                <w:lang w:eastAsia="en-US"/>
              </w:rPr>
            </w:pPr>
            <w:r w:rsidRPr="007B5765">
              <w:rPr>
                <w:rFonts w:eastAsia="Calibri"/>
                <w:color w:val="000000"/>
                <w:lang w:eastAsia="en-US"/>
              </w:rPr>
              <w:t>В – количество зданий муниципальных образовательных организаций, в которых проведены работы по капитальному ремонту;</w:t>
            </w:r>
          </w:p>
          <w:p w:rsidR="00AD2D26" w:rsidRPr="007B5765" w:rsidRDefault="00AD2D26" w:rsidP="00AD2D26">
            <w:pPr>
              <w:spacing w:after="20"/>
              <w:rPr>
                <w:rFonts w:eastAsia="Calibri"/>
                <w:color w:val="000000"/>
                <w:lang w:eastAsia="en-US"/>
              </w:rPr>
            </w:pPr>
            <w:r w:rsidRPr="007B5765">
              <w:rPr>
                <w:rFonts w:eastAsia="Calibri"/>
                <w:color w:val="000000"/>
                <w:lang w:eastAsia="en-US"/>
              </w:rPr>
              <w:t>С – общее количество зданий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 xml:space="preserve">Отчет о выполнении мероприятий </w:t>
            </w:r>
            <w:r w:rsidRPr="007B5765">
              <w:rPr>
                <w:color w:val="000000"/>
              </w:rPr>
              <w:lastRenderedPageBreak/>
              <w:t>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задачи – Доля зданий муниципальных образовательных организаций, в которых проведены работы по усилению конструкций зданий</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rFonts w:eastAsia="Calibri"/>
                <w:color w:val="000000"/>
                <w:lang w:eastAsia="en-US"/>
              </w:rPr>
            </w:pPr>
            <w:r w:rsidRPr="007B5765">
              <w:rPr>
                <w:rFonts w:eastAsia="Calibri"/>
                <w:color w:val="000000"/>
                <w:lang w:eastAsia="en-US"/>
              </w:rPr>
              <w:t>А = В / С * 100%, где:</w:t>
            </w:r>
          </w:p>
          <w:p w:rsidR="00AD2D26" w:rsidRPr="007B5765" w:rsidRDefault="00AD2D26" w:rsidP="00AD2D26">
            <w:pPr>
              <w:spacing w:after="20"/>
              <w:rPr>
                <w:rFonts w:eastAsia="Calibri"/>
                <w:color w:val="000000"/>
                <w:lang w:eastAsia="en-US"/>
              </w:rPr>
            </w:pPr>
            <w:r w:rsidRPr="007B5765">
              <w:rPr>
                <w:rFonts w:eastAsia="Calibri"/>
                <w:color w:val="000000"/>
                <w:lang w:eastAsia="en-US"/>
              </w:rPr>
              <w:t>А – доля зданий муниципальных образовательных организаций, в которых проведены работы по усилению конструкций зданий;</w:t>
            </w:r>
          </w:p>
          <w:p w:rsidR="00AD2D26" w:rsidRPr="007B5765" w:rsidRDefault="00AD2D26" w:rsidP="00AD2D26">
            <w:pPr>
              <w:spacing w:after="20"/>
              <w:rPr>
                <w:rFonts w:eastAsia="Calibri"/>
                <w:color w:val="000000"/>
                <w:lang w:eastAsia="en-US"/>
              </w:rPr>
            </w:pPr>
            <w:r w:rsidRPr="007B5765">
              <w:rPr>
                <w:rFonts w:eastAsia="Calibri"/>
                <w:color w:val="000000"/>
                <w:lang w:eastAsia="en-US"/>
              </w:rPr>
              <w:t>В – количество зданий муниципальных образовательных организаций, в которых проведены работы по усилению конструкций зданий;</w:t>
            </w:r>
          </w:p>
          <w:p w:rsidR="00AD2D26" w:rsidRPr="007B5765" w:rsidRDefault="00AD2D26" w:rsidP="00AD2D26">
            <w:pPr>
              <w:spacing w:after="20"/>
              <w:rPr>
                <w:rFonts w:eastAsia="Calibri"/>
                <w:color w:val="000000"/>
                <w:lang w:eastAsia="en-US"/>
              </w:rPr>
            </w:pPr>
            <w:r w:rsidRPr="007B5765">
              <w:rPr>
                <w:rFonts w:eastAsia="Calibri"/>
                <w:color w:val="000000"/>
                <w:lang w:eastAsia="en-US"/>
              </w:rPr>
              <w:t>С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зданий муниципальных образовательных организаций, в которых проведены работы по реконструкции зданий</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rFonts w:eastAsia="Calibri"/>
                <w:color w:val="000000"/>
                <w:lang w:eastAsia="en-US"/>
              </w:rPr>
            </w:pPr>
            <w:r w:rsidRPr="007B5765">
              <w:rPr>
                <w:rFonts w:eastAsia="Calibri"/>
                <w:color w:val="000000"/>
                <w:lang w:eastAsia="en-US"/>
              </w:rPr>
              <w:t>А = В / С * 100%, где:</w:t>
            </w:r>
          </w:p>
          <w:p w:rsidR="00AD2D26" w:rsidRPr="007B5765" w:rsidRDefault="00AD2D26" w:rsidP="00AD2D26">
            <w:pPr>
              <w:spacing w:after="20"/>
              <w:rPr>
                <w:rFonts w:eastAsia="Calibri"/>
                <w:color w:val="000000"/>
                <w:lang w:eastAsia="en-US"/>
              </w:rPr>
            </w:pPr>
            <w:r w:rsidRPr="007B5765">
              <w:rPr>
                <w:rFonts w:eastAsia="Calibri"/>
                <w:color w:val="000000"/>
                <w:lang w:eastAsia="en-US"/>
              </w:rPr>
              <w:t>А – доля зданий муниципальных образовательных организаций, в которых проведены работы по реконструкции зданий;</w:t>
            </w:r>
          </w:p>
          <w:p w:rsidR="00AD2D26" w:rsidRPr="007B5765" w:rsidRDefault="00AD2D26" w:rsidP="00AD2D26">
            <w:pPr>
              <w:spacing w:after="20"/>
              <w:rPr>
                <w:rFonts w:eastAsia="Calibri"/>
                <w:color w:val="000000"/>
                <w:lang w:eastAsia="en-US"/>
              </w:rPr>
            </w:pPr>
            <w:r w:rsidRPr="007B5765">
              <w:rPr>
                <w:rFonts w:eastAsia="Calibri"/>
                <w:color w:val="000000"/>
                <w:lang w:eastAsia="en-US"/>
              </w:rPr>
              <w:t>В – количество зданий муниципальных образовательных организаций, в которых проведены работы по реконструкции зданий;</w:t>
            </w:r>
          </w:p>
          <w:p w:rsidR="00AD2D26" w:rsidRPr="007B5765" w:rsidRDefault="00AD2D26" w:rsidP="00AD2D26">
            <w:pPr>
              <w:spacing w:after="20"/>
              <w:rPr>
                <w:rFonts w:eastAsia="Calibri"/>
                <w:color w:val="000000"/>
                <w:lang w:eastAsia="en-US"/>
              </w:rPr>
            </w:pPr>
            <w:r w:rsidRPr="007B5765">
              <w:rPr>
                <w:rFonts w:eastAsia="Calibri"/>
                <w:color w:val="000000"/>
                <w:lang w:eastAsia="en-US"/>
              </w:rPr>
              <w:t>С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3 «Повышение уровня безопасности объектов и систем жизнеобеспечения муниципальных образовательных организаций»</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задачи – Доля муниципальных образовательных организаций в общем объеме </w:t>
            </w:r>
            <w:r w:rsidRPr="007B5765">
              <w:rPr>
                <w:color w:val="000000"/>
              </w:rPr>
              <w:lastRenderedPageBreak/>
              <w:t>организаций, в которых проведены работы по повышению уровня безопасности и систем жизнеобеспечения, в отчетном году</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AD2D26" w:rsidRPr="007B5765" w:rsidRDefault="00AD2D26" w:rsidP="00AD2D26">
            <w:pPr>
              <w:spacing w:after="20"/>
              <w:rPr>
                <w:color w:val="000000"/>
                <w:lang w:eastAsia="en-US"/>
              </w:rPr>
            </w:pPr>
            <w:r w:rsidRPr="007B5765">
              <w:rPr>
                <w:rFonts w:eastAsia="Calibri"/>
                <w:color w:val="000000"/>
                <w:lang w:eastAsia="en-US"/>
              </w:rPr>
              <w:t xml:space="preserve">А = В / С * 100%, </w:t>
            </w:r>
            <w:r w:rsidRPr="007B5765">
              <w:rPr>
                <w:color w:val="000000"/>
                <w:lang w:eastAsia="en-US"/>
              </w:rPr>
              <w:fldChar w:fldCharType="begin"/>
            </w:r>
            <w:r w:rsidRPr="007B5765">
              <w:rPr>
                <w:color w:val="000000"/>
                <w:lang w:eastAsia="en-US"/>
              </w:rPr>
              <w:instrText xml:space="preserve"> QUOTE </w:instrText>
            </w:r>
            <w:r w:rsidRPr="007B5765">
              <w:rPr>
                <w:rFonts w:ascii="Cambria Math" w:hAnsi="Cambria Math"/>
                <w:color w:val="000000"/>
                <w:lang w:val="en-US" w:eastAsia="en-US"/>
              </w:rPr>
              <w:instrText>D</w:instrText>
            </w:r>
            <w:r w:rsidRPr="007B5765">
              <w:rPr>
                <w:rFonts w:ascii="Cambria Math" w:hAnsi="Cambria Math"/>
                <w:color w:val="000000"/>
                <w:lang w:eastAsia="en-US"/>
              </w:rPr>
              <w:instrText xml:space="preserve"> </w:instrText>
            </w:r>
            <w:r w:rsidRPr="007B5765">
              <w:rPr>
                <w:rFonts w:ascii="Cambria Math" w:hAnsi="Cambria Math"/>
                <w:color w:val="000000"/>
                <w:lang w:val="en-US" w:eastAsia="en-US"/>
              </w:rPr>
              <w:instrText>or</w:instrText>
            </w:r>
            <w:r w:rsidRPr="007B5765">
              <w:rPr>
                <w:rFonts w:ascii="Cambria Math" w:hAnsi="Cambria Math"/>
                <w:color w:val="000000"/>
                <w:lang w:eastAsia="en-US"/>
              </w:rPr>
              <w:instrText xml:space="preserve">= </w:instrText>
            </w:r>
            <w:r w:rsidRPr="007B5765">
              <w:rPr>
                <w:rFonts w:ascii="Cambria Math" w:hAnsi="Cambria Math"/>
                <w:color w:val="000000"/>
                <w:lang w:val="en-US" w:eastAsia="en-US"/>
              </w:rPr>
              <w:instrText>Z</w:instrText>
            </w:r>
            <w:r w:rsidRPr="007B5765">
              <w:rPr>
                <w:rFonts w:ascii="Cambria Math" w:hAnsi="Cambria Math"/>
                <w:color w:val="000000"/>
                <w:lang w:eastAsia="en-US"/>
              </w:rPr>
              <w:instrText xml:space="preserve"> </w:instrText>
            </w:r>
            <w:r w:rsidRPr="007B5765">
              <w:rPr>
                <w:rFonts w:ascii="Cambria Math" w:hAnsi="Cambria Math"/>
                <w:color w:val="000000"/>
                <w:lang w:val="en-US" w:eastAsia="en-US"/>
              </w:rPr>
              <w:instrText>orZ</w:instrText>
            </w:r>
            <w:r w:rsidRPr="007B5765">
              <w:rPr>
                <w:rFonts w:ascii="Cambria Math" w:hAnsi="Cambria Math"/>
                <w:color w:val="000000"/>
                <w:lang w:eastAsia="en-US"/>
              </w:rPr>
              <w:instrText xml:space="preserve"> *100%</w:instrText>
            </w:r>
            <w:r w:rsidRPr="007B5765">
              <w:rPr>
                <w:color w:val="000000"/>
                <w:lang w:eastAsia="en-US"/>
              </w:rPr>
              <w:instrText xml:space="preserve"> </w:instrText>
            </w:r>
            <w:r w:rsidRPr="007B5765">
              <w:rPr>
                <w:color w:val="000000"/>
                <w:lang w:eastAsia="en-US"/>
              </w:rPr>
              <w:fldChar w:fldCharType="end"/>
            </w:r>
            <w:r w:rsidRPr="007B5765">
              <w:rPr>
                <w:color w:val="000000"/>
                <w:lang w:eastAsia="en-US"/>
              </w:rPr>
              <w:t>где:</w:t>
            </w:r>
          </w:p>
          <w:p w:rsidR="00AD2D26" w:rsidRPr="007B5765" w:rsidRDefault="00AD2D26" w:rsidP="00AD2D26">
            <w:pPr>
              <w:spacing w:after="20"/>
              <w:rPr>
                <w:color w:val="000000"/>
                <w:lang w:eastAsia="en-US"/>
              </w:rPr>
            </w:pPr>
            <w:r w:rsidRPr="007B5765">
              <w:rPr>
                <w:color w:val="000000"/>
                <w:lang w:eastAsia="en-US"/>
              </w:rPr>
              <w:t xml:space="preserve">А – доля муниципальных образовательных организаций в общем объеме организаций, в которых проведены работы </w:t>
            </w:r>
            <w:r w:rsidRPr="007B5765">
              <w:rPr>
                <w:color w:val="000000"/>
                <w:lang w:eastAsia="en-US"/>
              </w:rPr>
              <w:lastRenderedPageBreak/>
              <w:t>по повышению уровня безопасности и систем жизнеобеспечения;</w:t>
            </w:r>
          </w:p>
          <w:p w:rsidR="00AD2D26" w:rsidRPr="007B5765" w:rsidRDefault="00AD2D26" w:rsidP="00AD2D26">
            <w:pPr>
              <w:spacing w:after="20"/>
              <w:rPr>
                <w:color w:val="000000"/>
                <w:lang w:eastAsia="en-US"/>
              </w:rPr>
            </w:pPr>
            <w:r w:rsidRPr="007B5765">
              <w:rPr>
                <w:color w:val="000000"/>
                <w:lang w:eastAsia="en-US"/>
              </w:rPr>
              <w:t xml:space="preserve">В – количество </w:t>
            </w:r>
            <w:r w:rsidRPr="007B5765">
              <w:rPr>
                <w:color w:val="000000"/>
              </w:rPr>
              <w:t>муниципальных образовательных организаций, в которых выполнены работы по повышению уровня безопасности объектов и систем жизнеобеспечения;</w:t>
            </w:r>
          </w:p>
          <w:p w:rsidR="00AD2D26" w:rsidRPr="007B5765" w:rsidRDefault="00AD2D26" w:rsidP="00AD2D26">
            <w:pPr>
              <w:spacing w:after="20"/>
              <w:rPr>
                <w:color w:val="000000"/>
                <w:lang w:eastAsia="en-US"/>
              </w:rPr>
            </w:pPr>
            <w:r w:rsidRPr="007B5765">
              <w:rPr>
                <w:color w:val="000000"/>
                <w:lang w:eastAsia="en-US"/>
              </w:rPr>
              <w:t>C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задачи – количество муниципальных образовательных организаций, в которых выполнены работы по повышению уровня безопасности объектов и систем жизнеобеспечения</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единиц</w:t>
            </w:r>
          </w:p>
        </w:tc>
        <w:tc>
          <w:tcPr>
            <w:tcW w:w="6804" w:type="dxa"/>
            <w:vAlign w:val="center"/>
          </w:tcPr>
          <w:p w:rsidR="00AD2D26" w:rsidRPr="007B5765" w:rsidRDefault="00AD2D26" w:rsidP="00AD2D26">
            <w:pPr>
              <w:spacing w:after="20"/>
              <w:rPr>
                <w:color w:val="000000"/>
                <w:lang w:eastAsia="en-US"/>
              </w:rPr>
            </w:pPr>
            <w:r w:rsidRPr="007B5765">
              <w:rPr>
                <w:color w:val="000000"/>
              </w:rPr>
              <w:t>Абсолютный показатель количества муниципальных образовательных организаций, в которых выполнены работы по повышению уровня безопасности объектов и систем жизнеобеспечения</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jc w:val="center"/>
              <w:rPr>
                <w:color w:val="000000"/>
              </w:rPr>
            </w:pPr>
            <w:r w:rsidRPr="007B5765">
              <w:rPr>
                <w:b/>
                <w:color w:val="000000"/>
              </w:rPr>
              <w:t>Подпрограмма «Формирование комфортной и безопасной образовательной среды»</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1 «Обеспечение содержания зданий и сооружений муниципальных образовательных организаций, обустройство прилегающих к ним территорий»</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tc>
        <w:tc>
          <w:tcPr>
            <w:tcW w:w="1108" w:type="dxa"/>
            <w:vAlign w:val="center"/>
          </w:tcPr>
          <w:p w:rsidR="00AD2D26" w:rsidRPr="007B5765" w:rsidRDefault="00AD2D26" w:rsidP="00AD2D26">
            <w:pPr>
              <w:spacing w:after="160"/>
              <w:jc w:val="center"/>
              <w:rPr>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А –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p w:rsidR="00AD2D26" w:rsidRPr="007B5765" w:rsidRDefault="00AD2D26" w:rsidP="00AD2D26">
            <w:pPr>
              <w:spacing w:after="20"/>
              <w:rPr>
                <w:color w:val="000000"/>
              </w:rPr>
            </w:pPr>
            <w:r w:rsidRPr="007B5765">
              <w:rPr>
                <w:color w:val="000000"/>
              </w:rPr>
              <w:t>В – число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p w:rsidR="00AD2D26" w:rsidRPr="007B5765" w:rsidRDefault="00AD2D26" w:rsidP="00AD2D26">
            <w:pPr>
              <w:spacing w:after="20"/>
              <w:rPr>
                <w:color w:val="000000"/>
              </w:rPr>
            </w:pPr>
            <w:r w:rsidRPr="007B5765">
              <w:rPr>
                <w:color w:val="000000"/>
              </w:rPr>
              <w:t>С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задачи – доля муниципальных образовательных </w:t>
            </w:r>
            <w:r w:rsidRPr="007B5765">
              <w:rPr>
                <w:color w:val="000000"/>
              </w:rPr>
              <w:lastRenderedPageBreak/>
              <w:t>организаций, которым оказаны услуги (выполнены работы) по техническому надзору</w:t>
            </w:r>
          </w:p>
        </w:tc>
        <w:tc>
          <w:tcPr>
            <w:tcW w:w="1108" w:type="dxa"/>
            <w:vAlign w:val="center"/>
          </w:tcPr>
          <w:p w:rsidR="00AD2D26" w:rsidRPr="007B5765" w:rsidRDefault="00AD2D26" w:rsidP="00AD2D26">
            <w:pPr>
              <w:spacing w:after="160"/>
              <w:jc w:val="center"/>
              <w:rPr>
                <w:color w:val="000000"/>
              </w:rPr>
            </w:pPr>
            <w:r w:rsidRPr="007B5765">
              <w:rPr>
                <w:color w:val="000000"/>
              </w:rPr>
              <w:lastRenderedPageBreak/>
              <w:t>%</w:t>
            </w:r>
          </w:p>
        </w:tc>
        <w:tc>
          <w:tcPr>
            <w:tcW w:w="6804" w:type="dxa"/>
            <w:vAlign w:val="center"/>
          </w:tcPr>
          <w:p w:rsidR="00AD2D26" w:rsidRPr="007B5765" w:rsidRDefault="00AD2D26" w:rsidP="00AD2D26">
            <w:pPr>
              <w:spacing w:after="20"/>
              <w:rPr>
                <w:color w:val="000000"/>
              </w:rPr>
            </w:pPr>
            <w:r w:rsidRPr="007B5765">
              <w:rPr>
                <w:color w:val="000000"/>
              </w:rPr>
              <w:t>Расчетная формула: А = В / С * 100%, где:</w:t>
            </w:r>
          </w:p>
          <w:p w:rsidR="00AD2D26" w:rsidRPr="007B5765" w:rsidRDefault="00AD2D26" w:rsidP="00AD2D26">
            <w:pPr>
              <w:spacing w:after="20"/>
              <w:rPr>
                <w:color w:val="000000"/>
              </w:rPr>
            </w:pPr>
            <w:r w:rsidRPr="007B5765">
              <w:rPr>
                <w:color w:val="000000"/>
              </w:rPr>
              <w:t xml:space="preserve">А – доля муниципальных образовательных организаций, </w:t>
            </w:r>
            <w:r w:rsidRPr="007B5765">
              <w:rPr>
                <w:color w:val="000000"/>
              </w:rPr>
              <w:lastRenderedPageBreak/>
              <w:t>которым оказаны услуги (выполнены работы) по содержанию зданий и сооружений, обустройству прилегающих к ним территорий;</w:t>
            </w:r>
          </w:p>
          <w:p w:rsidR="00AD2D26" w:rsidRPr="007B5765" w:rsidRDefault="00AD2D26" w:rsidP="00AD2D26">
            <w:pPr>
              <w:spacing w:after="20"/>
              <w:rPr>
                <w:color w:val="000000"/>
              </w:rPr>
            </w:pPr>
            <w:r w:rsidRPr="007B5765">
              <w:rPr>
                <w:color w:val="000000"/>
              </w:rPr>
              <w:t>B – количество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p w:rsidR="00AD2D26" w:rsidRPr="007B5765" w:rsidRDefault="00AD2D26" w:rsidP="00AD2D26">
            <w:pPr>
              <w:spacing w:after="20"/>
              <w:rPr>
                <w:color w:val="000000"/>
              </w:rPr>
            </w:pPr>
            <w:r w:rsidRPr="007B5765">
              <w:rPr>
                <w:color w:val="000000"/>
              </w:rPr>
              <w:t>C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 xml:space="preserve">Отчет о выполнении мероприятий </w:t>
            </w:r>
            <w:r w:rsidRPr="007B5765">
              <w:rPr>
                <w:color w:val="000000"/>
              </w:rPr>
              <w:lastRenderedPageBreak/>
              <w:t>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lastRenderedPageBreak/>
              <w:t>Задача 2 «Повышение уровня благоустройства территорий муниципальных образовательных организаций»</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муниципальных образовательных организаций в общем объеме организаций, в которых проведены работы по благоустройству территории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А – д</w:t>
            </w:r>
            <w:r w:rsidRPr="007B5765">
              <w:rPr>
                <w:color w:val="000000"/>
                <w:lang w:eastAsia="en-US"/>
              </w:rPr>
              <w:t xml:space="preserve">оля муниципальных образовательных организаций </w:t>
            </w:r>
            <w:r w:rsidRPr="007B5765">
              <w:rPr>
                <w:color w:val="000000"/>
                <w:lang w:eastAsia="en-US"/>
              </w:rPr>
              <w:br/>
              <w:t xml:space="preserve">в общем объеме организаций, в которых проведены работы </w:t>
            </w:r>
            <w:r w:rsidRPr="007B5765">
              <w:rPr>
                <w:color w:val="000000"/>
                <w:lang w:eastAsia="en-US"/>
              </w:rPr>
              <w:br/>
              <w:t>по благоустройству территории</w:t>
            </w:r>
            <w:r w:rsidRPr="007B5765">
              <w:rPr>
                <w:color w:val="000000"/>
              </w:rPr>
              <w:t>;</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B – </w:t>
            </w:r>
            <w:r w:rsidRPr="007B5765">
              <w:rPr>
                <w:color w:val="000000"/>
                <w:lang w:eastAsia="en-US"/>
              </w:rPr>
              <w:t>количество муниципальных образовательных организаций, на территории которых проведены работы по благоустройству в течение года;</w:t>
            </w:r>
          </w:p>
          <w:p w:rsidR="00AD2D26" w:rsidRPr="007B5765" w:rsidRDefault="00AD2D26" w:rsidP="00AD2D26">
            <w:pPr>
              <w:spacing w:after="20"/>
              <w:rPr>
                <w:color w:val="000000"/>
                <w:lang w:eastAsia="en-US"/>
              </w:rPr>
            </w:pPr>
            <w:r w:rsidRPr="007B5765">
              <w:rPr>
                <w:color w:val="000000"/>
                <w:lang w:val="en-US"/>
              </w:rPr>
              <w:t>C</w:t>
            </w:r>
            <w:r w:rsidRPr="007B5765">
              <w:rPr>
                <w:color w:val="000000"/>
              </w:rPr>
              <w:t xml:space="preserve">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количество муниципальных образовательных организаций, территории которых благоустроены в течение года</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единиц</w:t>
            </w:r>
          </w:p>
        </w:tc>
        <w:tc>
          <w:tcPr>
            <w:tcW w:w="6804" w:type="dxa"/>
            <w:vAlign w:val="center"/>
          </w:tcPr>
          <w:p w:rsidR="00AD2D26" w:rsidRPr="007B5765" w:rsidRDefault="00AD2D26" w:rsidP="00AD2D26">
            <w:pPr>
              <w:spacing w:after="20"/>
              <w:rPr>
                <w:color w:val="000000"/>
                <w:lang w:eastAsia="en-US"/>
              </w:rPr>
            </w:pPr>
            <w:r w:rsidRPr="007B5765">
              <w:rPr>
                <w:color w:val="000000"/>
              </w:rPr>
              <w:t>Абсолютный показатель количества муниципальных образовательных организаций, территории которых благоустроены в течение года</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3 «Повышение уровня пожарной безопасности муниципальных образовательных организаций»</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 xml:space="preserve">Показатель задачи – доля муниципальных образовательных организаций в общем объеме организаций, в которых проведены работы по приведению объектов </w:t>
            </w:r>
            <w:r w:rsidRPr="007B5765">
              <w:rPr>
                <w:color w:val="000000"/>
              </w:rPr>
              <w:lastRenderedPageBreak/>
              <w:t>и территорий в соответствие требованиям пожарной безопасности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 xml:space="preserve">А – </w:t>
            </w:r>
            <w:r w:rsidRPr="007B5765">
              <w:rPr>
                <w:color w:val="000000"/>
                <w:lang w:eastAsia="en-US"/>
              </w:rPr>
              <w:t xml:space="preserve">доля муниципальных образовательных организаций </w:t>
            </w:r>
            <w:r w:rsidRPr="007B5765">
              <w:rPr>
                <w:color w:val="000000"/>
                <w:lang w:eastAsia="en-US"/>
              </w:rPr>
              <w:br/>
              <w:t>в общем объеме организаций, в которых проведены работы по приведению объектов и территорий в соответствие требованиям пожарной безопасности</w:t>
            </w:r>
            <w:r w:rsidRPr="007B5765">
              <w:rPr>
                <w:color w:val="000000"/>
              </w:rPr>
              <w:t>;</w:t>
            </w:r>
          </w:p>
          <w:p w:rsidR="00AD2D26" w:rsidRPr="007B5765" w:rsidRDefault="00AD2D26" w:rsidP="00AD2D26">
            <w:pPr>
              <w:widowControl w:val="0"/>
              <w:autoSpaceDE w:val="0"/>
              <w:autoSpaceDN w:val="0"/>
              <w:adjustRightInd w:val="0"/>
              <w:spacing w:after="20"/>
              <w:rPr>
                <w:color w:val="000000"/>
              </w:rPr>
            </w:pPr>
            <w:r w:rsidRPr="007B5765">
              <w:rPr>
                <w:color w:val="000000"/>
              </w:rPr>
              <w:lastRenderedPageBreak/>
              <w:t xml:space="preserve">B – </w:t>
            </w:r>
            <w:r w:rsidRPr="007B5765">
              <w:rPr>
                <w:color w:val="000000"/>
                <w:lang w:eastAsia="en-US"/>
              </w:rPr>
              <w:t>количество муниципальных образовательных организаций, в которых проведены работы по приведению объектов и территорий в соответствие требованиям пожарной безопасности в течение года;</w:t>
            </w:r>
          </w:p>
          <w:p w:rsidR="00AD2D26" w:rsidRPr="007B5765" w:rsidRDefault="00AD2D26" w:rsidP="00AD2D26">
            <w:pPr>
              <w:spacing w:after="20"/>
              <w:rPr>
                <w:color w:val="000000"/>
                <w:lang w:eastAsia="en-US"/>
              </w:rPr>
            </w:pPr>
            <w:r w:rsidRPr="007B5765">
              <w:rPr>
                <w:color w:val="000000"/>
                <w:lang w:val="en-US"/>
              </w:rPr>
              <w:t>C</w:t>
            </w:r>
            <w:r w:rsidRPr="007B5765">
              <w:rPr>
                <w:color w:val="000000"/>
              </w:rPr>
              <w:t xml:space="preserve">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Показатель задачи – количество муниципальных образовательных организаций, в которых в течение года проведены работы по повышению уровня пожарной безопасности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единиц</w:t>
            </w:r>
          </w:p>
        </w:tc>
        <w:tc>
          <w:tcPr>
            <w:tcW w:w="6804" w:type="dxa"/>
            <w:vAlign w:val="center"/>
          </w:tcPr>
          <w:p w:rsidR="00AD2D26" w:rsidRPr="007B5765" w:rsidRDefault="00AD2D26" w:rsidP="00AD2D26">
            <w:pPr>
              <w:spacing w:after="20"/>
              <w:rPr>
                <w:color w:val="000000"/>
                <w:lang w:eastAsia="en-US"/>
              </w:rPr>
            </w:pPr>
            <w:r w:rsidRPr="007B5765">
              <w:rPr>
                <w:color w:val="000000"/>
              </w:rPr>
              <w:t>Абсолютный показатель количества муниципальных образовательных организаций, в которых в течение года проведены работы по повышению уровня пожарной безопасности</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15168" w:type="dxa"/>
            <w:gridSpan w:val="4"/>
            <w:vAlign w:val="center"/>
          </w:tcPr>
          <w:p w:rsidR="00AD2D26" w:rsidRPr="007B5765" w:rsidRDefault="00AD2D26" w:rsidP="00AD2D26">
            <w:pPr>
              <w:widowControl w:val="0"/>
              <w:autoSpaceDE w:val="0"/>
              <w:autoSpaceDN w:val="0"/>
              <w:adjustRightInd w:val="0"/>
              <w:spacing w:after="20"/>
              <w:rPr>
                <w:i/>
                <w:color w:val="000000"/>
              </w:rPr>
            </w:pPr>
            <w:r w:rsidRPr="007B5765">
              <w:rPr>
                <w:i/>
                <w:color w:val="000000"/>
              </w:rPr>
              <w:t>Задача 4 «Обеспечение защиты муниципальных образовательных организаций от терроризма и угроз социально-криминального характера»</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муниципальных образовательных организаций, соответствующих требованиям антитеррористической защищенности объектов, согласно законодательства Российской Федерации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где:</w:t>
            </w:r>
          </w:p>
          <w:p w:rsidR="00AD2D26" w:rsidRPr="007B5765" w:rsidRDefault="00AD2D26" w:rsidP="00AD2D26">
            <w:pPr>
              <w:spacing w:after="20"/>
              <w:rPr>
                <w:color w:val="000000"/>
              </w:rPr>
            </w:pPr>
            <w:r w:rsidRPr="007B5765">
              <w:rPr>
                <w:color w:val="000000"/>
              </w:rPr>
              <w:t>А – д</w:t>
            </w:r>
            <w:r w:rsidRPr="007B5765">
              <w:rPr>
                <w:color w:val="000000"/>
                <w:lang w:eastAsia="en-US"/>
              </w:rPr>
              <w:t>оля муниципальных образовательных организаций, соответствующих требованиям антитеррористической защищенности объектов, согласно законодательству Российской Федерации</w:t>
            </w:r>
            <w:r w:rsidRPr="007B5765">
              <w:rPr>
                <w:color w:val="000000"/>
              </w:rPr>
              <w:t>;</w:t>
            </w:r>
          </w:p>
          <w:p w:rsidR="00AD2D26" w:rsidRPr="007B5765" w:rsidRDefault="00AD2D26" w:rsidP="00AD2D26">
            <w:pPr>
              <w:widowControl w:val="0"/>
              <w:autoSpaceDE w:val="0"/>
              <w:autoSpaceDN w:val="0"/>
              <w:adjustRightInd w:val="0"/>
              <w:spacing w:after="20"/>
              <w:rPr>
                <w:color w:val="000000"/>
              </w:rPr>
            </w:pPr>
            <w:r w:rsidRPr="007B5765">
              <w:rPr>
                <w:color w:val="000000"/>
              </w:rPr>
              <w:t xml:space="preserve">B – </w:t>
            </w:r>
            <w:r w:rsidRPr="007B5765">
              <w:rPr>
                <w:color w:val="000000"/>
                <w:lang w:eastAsia="en-US"/>
              </w:rPr>
              <w:t>количество муниципальных образовательных организаций, соответствующих требованиям антитеррористической защищенности объектов, согласно законодательству Российской Федерации</w:t>
            </w:r>
          </w:p>
          <w:p w:rsidR="00AD2D26" w:rsidRPr="007B5765" w:rsidRDefault="00AD2D26" w:rsidP="00AD2D26">
            <w:pPr>
              <w:spacing w:after="20"/>
              <w:rPr>
                <w:color w:val="000000"/>
              </w:rPr>
            </w:pPr>
            <w:r w:rsidRPr="007B5765">
              <w:rPr>
                <w:color w:val="000000"/>
                <w:lang w:val="en-US"/>
              </w:rPr>
              <w:t>C</w:t>
            </w:r>
            <w:r w:rsidRPr="007B5765">
              <w:rPr>
                <w:color w:val="000000"/>
              </w:rPr>
              <w:t xml:space="preserve"> – общее количество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AD2D26" w:rsidRPr="007B5765" w:rsidTr="006641CD">
        <w:trPr>
          <w:trHeight w:val="20"/>
        </w:trPr>
        <w:tc>
          <w:tcPr>
            <w:tcW w:w="4421" w:type="dxa"/>
            <w:vAlign w:val="center"/>
          </w:tcPr>
          <w:p w:rsidR="00AD2D26" w:rsidRPr="007B5765" w:rsidRDefault="00AD2D26" w:rsidP="00AD2D26">
            <w:pPr>
              <w:widowControl w:val="0"/>
              <w:autoSpaceDE w:val="0"/>
              <w:autoSpaceDN w:val="0"/>
              <w:adjustRightInd w:val="0"/>
              <w:rPr>
                <w:color w:val="000000"/>
              </w:rPr>
            </w:pPr>
            <w:r w:rsidRPr="007B5765">
              <w:rPr>
                <w:color w:val="000000"/>
              </w:rPr>
              <w:t>Показатель задачи –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законодательству Российской Федерации</w:t>
            </w:r>
          </w:p>
        </w:tc>
        <w:tc>
          <w:tcPr>
            <w:tcW w:w="1108" w:type="dxa"/>
            <w:vAlign w:val="center"/>
          </w:tcPr>
          <w:p w:rsidR="00AD2D26" w:rsidRPr="007B5765" w:rsidRDefault="00AD2D26" w:rsidP="00AD2D26">
            <w:pPr>
              <w:widowControl w:val="0"/>
              <w:autoSpaceDE w:val="0"/>
              <w:autoSpaceDN w:val="0"/>
              <w:adjustRightInd w:val="0"/>
              <w:jc w:val="center"/>
              <w:rPr>
                <w:color w:val="000000"/>
              </w:rPr>
            </w:pPr>
            <w:r w:rsidRPr="007B5765">
              <w:rPr>
                <w:color w:val="000000"/>
              </w:rPr>
              <w:t>%</w:t>
            </w:r>
          </w:p>
        </w:tc>
        <w:tc>
          <w:tcPr>
            <w:tcW w:w="6804" w:type="dxa"/>
            <w:vAlign w:val="center"/>
          </w:tcPr>
          <w:p w:rsidR="00AD2D26" w:rsidRPr="007B5765" w:rsidRDefault="00AD2D26" w:rsidP="00AD2D26">
            <w:pPr>
              <w:spacing w:after="20"/>
              <w:rPr>
                <w:color w:val="000000"/>
              </w:rPr>
            </w:pPr>
            <w:r w:rsidRPr="007B5765">
              <w:rPr>
                <w:color w:val="000000"/>
              </w:rPr>
              <w:t>А = В / С * 100% , где:</w:t>
            </w:r>
          </w:p>
          <w:p w:rsidR="00AD2D26" w:rsidRPr="007B5765" w:rsidRDefault="00AD2D26" w:rsidP="00AD2D26">
            <w:pPr>
              <w:spacing w:after="20"/>
              <w:rPr>
                <w:color w:val="000000"/>
              </w:rPr>
            </w:pPr>
            <w:r w:rsidRPr="007B5765">
              <w:rPr>
                <w:color w:val="000000"/>
              </w:rPr>
              <w:t xml:space="preserve">А -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законодательства Российской Федерации; </w:t>
            </w:r>
          </w:p>
          <w:p w:rsidR="00AD2D26" w:rsidRPr="007B5765" w:rsidRDefault="00AD2D26" w:rsidP="00AD2D26">
            <w:pPr>
              <w:spacing w:after="20"/>
              <w:rPr>
                <w:color w:val="000000"/>
              </w:rPr>
            </w:pPr>
            <w:r w:rsidRPr="007B5765">
              <w:rPr>
                <w:color w:val="000000"/>
              </w:rPr>
              <w:t xml:space="preserve">B - количество объектов, в которых в течение года проведены </w:t>
            </w:r>
            <w:r w:rsidRPr="007B5765">
              <w:rPr>
                <w:color w:val="000000"/>
              </w:rPr>
              <w:lastRenderedPageBreak/>
              <w:t xml:space="preserve">работы по антитеррористической защищенности; </w:t>
            </w:r>
          </w:p>
          <w:p w:rsidR="00AD2D26" w:rsidRPr="007B5765" w:rsidRDefault="00AD2D26" w:rsidP="00AD2D26">
            <w:pPr>
              <w:spacing w:after="20"/>
              <w:rPr>
                <w:color w:val="000000"/>
              </w:rPr>
            </w:pPr>
            <w:r w:rsidRPr="007B5765">
              <w:rPr>
                <w:color w:val="000000"/>
              </w:rPr>
              <w:t>C - общее количество зданий муниципальных образовательных организаций</w:t>
            </w:r>
          </w:p>
        </w:tc>
        <w:tc>
          <w:tcPr>
            <w:tcW w:w="2835" w:type="dxa"/>
            <w:vAlign w:val="center"/>
          </w:tcPr>
          <w:p w:rsidR="00AD2D26" w:rsidRPr="007B5765" w:rsidRDefault="00AD2D26" w:rsidP="00AD2D26">
            <w:pPr>
              <w:widowControl w:val="0"/>
              <w:autoSpaceDE w:val="0"/>
              <w:autoSpaceDN w:val="0"/>
              <w:adjustRightInd w:val="0"/>
              <w:rPr>
                <w:color w:val="000000"/>
              </w:rPr>
            </w:pPr>
            <w:r w:rsidRPr="007B5765">
              <w:rPr>
                <w:color w:val="000000"/>
              </w:rPr>
              <w:lastRenderedPageBreak/>
              <w:t>Отчет о выполнении мероприятий подпрограммы за год</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Показатель задачи – Доля расходов местного бюджета на обеспечение защиты муниципальных образовательных организаций от терроризма и угроз социально-криминального характера, в объеме расходов местного бюджета на отрасль «Образование»</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spacing w:after="20"/>
              <w:rPr>
                <w:color w:val="000000"/>
              </w:rPr>
            </w:pPr>
            <w:r w:rsidRPr="007B5765">
              <w:rPr>
                <w:color w:val="000000"/>
              </w:rPr>
              <w:t>А = В / С * 100%, где:</w:t>
            </w:r>
          </w:p>
          <w:p w:rsidR="00500CC1" w:rsidRPr="007B5765" w:rsidRDefault="00500CC1" w:rsidP="00500CC1">
            <w:pPr>
              <w:spacing w:after="20"/>
              <w:rPr>
                <w:color w:val="000000"/>
              </w:rPr>
            </w:pPr>
            <w:r w:rsidRPr="007B5765">
              <w:rPr>
                <w:color w:val="000000"/>
              </w:rPr>
              <w:t>А – доля расходов местного бюджета на обеспечение защиты муниципальных образовательных организаций от терроризма и угроз социально-криминального характера;</w:t>
            </w:r>
          </w:p>
          <w:p w:rsidR="00500CC1" w:rsidRPr="007B5765" w:rsidRDefault="00500CC1" w:rsidP="00500CC1">
            <w:pPr>
              <w:widowControl w:val="0"/>
              <w:autoSpaceDE w:val="0"/>
              <w:autoSpaceDN w:val="0"/>
              <w:adjustRightInd w:val="0"/>
              <w:spacing w:after="20"/>
              <w:rPr>
                <w:color w:val="000000"/>
              </w:rPr>
            </w:pPr>
            <w:r w:rsidRPr="007B5765">
              <w:rPr>
                <w:color w:val="000000"/>
              </w:rPr>
              <w:t>B – расходы местного бюджета на обеспечение защиты муниципальных образовательных организаций от терроризма и угроз социально-криминального характера;</w:t>
            </w:r>
          </w:p>
          <w:p w:rsidR="00500CC1" w:rsidRPr="007B5765" w:rsidRDefault="00500CC1" w:rsidP="00500CC1">
            <w:pPr>
              <w:spacing w:after="20"/>
              <w:rPr>
                <w:color w:val="000000"/>
              </w:rPr>
            </w:pPr>
            <w:r w:rsidRPr="007B5765">
              <w:rPr>
                <w:bCs/>
                <w:color w:val="000000"/>
              </w:rPr>
              <w:t xml:space="preserve">С </w:t>
            </w:r>
            <w:r w:rsidRPr="007B5765">
              <w:rPr>
                <w:color w:val="000000"/>
              </w:rPr>
              <w:t>– расходы местного бюджета на отрасль «Образование»</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500CC1" w:rsidRPr="007B5765" w:rsidTr="006641CD">
        <w:trPr>
          <w:trHeight w:val="20"/>
        </w:trPr>
        <w:tc>
          <w:tcPr>
            <w:tcW w:w="15168" w:type="dxa"/>
            <w:gridSpan w:val="4"/>
            <w:vAlign w:val="center"/>
          </w:tcPr>
          <w:p w:rsidR="00500CC1" w:rsidRPr="007B5765" w:rsidRDefault="00500CC1" w:rsidP="00500CC1">
            <w:pPr>
              <w:widowControl w:val="0"/>
              <w:autoSpaceDE w:val="0"/>
              <w:autoSpaceDN w:val="0"/>
              <w:adjustRightInd w:val="0"/>
              <w:spacing w:after="20"/>
              <w:rPr>
                <w:i/>
                <w:color w:val="000000"/>
              </w:rPr>
            </w:pPr>
            <w:r w:rsidRPr="007B5765">
              <w:rPr>
                <w:i/>
                <w:color w:val="000000"/>
              </w:rPr>
              <w:t>Задача 5 «Обеспечение соблюдения санитарно-гигиенических норм и требований охраны труда при организации обучения и воспитания»</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муниципальных образовательных организаций, в которых проведены мероприятия по подготовке к новому учебному году</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t>А –</w:t>
            </w:r>
            <w:r w:rsidRPr="007B5765">
              <w:rPr>
                <w:rFonts w:ascii="Arial" w:hAnsi="Arial"/>
                <w:color w:val="000000"/>
              </w:rPr>
              <w:t xml:space="preserve"> </w:t>
            </w:r>
            <w:r w:rsidRPr="007B5765">
              <w:rPr>
                <w:color w:val="000000"/>
              </w:rPr>
              <w:t>доля муниципальных образовательных организаций, в которых проведены мероприятия по подготовке к новому учебному году;</w:t>
            </w:r>
          </w:p>
          <w:p w:rsidR="00500CC1" w:rsidRPr="007B5765" w:rsidRDefault="00500CC1" w:rsidP="00500CC1">
            <w:pPr>
              <w:widowControl w:val="0"/>
              <w:autoSpaceDE w:val="0"/>
              <w:autoSpaceDN w:val="0"/>
              <w:adjustRightInd w:val="0"/>
              <w:spacing w:after="20"/>
              <w:rPr>
                <w:color w:val="000000"/>
              </w:rPr>
            </w:pPr>
            <w:r w:rsidRPr="007B5765">
              <w:rPr>
                <w:color w:val="000000"/>
              </w:rPr>
              <w:t xml:space="preserve">В – количество муниципальных образовательных организаций, в которых проведены мероприятия по подготовке к новому учебному году; </w:t>
            </w:r>
          </w:p>
          <w:p w:rsidR="00500CC1" w:rsidRPr="007B5765" w:rsidRDefault="00500CC1" w:rsidP="00500CC1">
            <w:pPr>
              <w:widowControl w:val="0"/>
              <w:autoSpaceDE w:val="0"/>
              <w:autoSpaceDN w:val="0"/>
              <w:adjustRightInd w:val="0"/>
              <w:spacing w:after="20"/>
              <w:rPr>
                <w:color w:val="000000"/>
              </w:rPr>
            </w:pPr>
            <w:r w:rsidRPr="007B5765">
              <w:rPr>
                <w:color w:val="000000"/>
              </w:rPr>
              <w:t>С – общее количество муниципальных образовательных организаций</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Отчеты муниципальных образовательных организаций</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муниципальных образовательных организаций, в которых проведена специальная оценка условий труда рабочих мест</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t>А –</w:t>
            </w:r>
            <w:r w:rsidRPr="007B5765">
              <w:rPr>
                <w:rFonts w:ascii="Arial" w:hAnsi="Arial"/>
                <w:color w:val="000000"/>
              </w:rPr>
              <w:t xml:space="preserve"> </w:t>
            </w:r>
            <w:r w:rsidRPr="007B5765">
              <w:rPr>
                <w:color w:val="000000"/>
              </w:rPr>
              <w:t>доля муниципальных образовательных организаций, в которых проведена специальная оценка условий труда рабочих мест;</w:t>
            </w:r>
          </w:p>
          <w:p w:rsidR="00500CC1" w:rsidRPr="007B5765" w:rsidRDefault="00500CC1" w:rsidP="00500CC1">
            <w:pPr>
              <w:widowControl w:val="0"/>
              <w:autoSpaceDE w:val="0"/>
              <w:autoSpaceDN w:val="0"/>
              <w:adjustRightInd w:val="0"/>
              <w:spacing w:after="20"/>
              <w:rPr>
                <w:color w:val="000000"/>
              </w:rPr>
            </w:pPr>
            <w:r w:rsidRPr="007B5765">
              <w:rPr>
                <w:color w:val="000000"/>
              </w:rPr>
              <w:t>В – количество муниципальных образовательных организаций, в которых проведена специальная оценка условий труда рабочих мест;</w:t>
            </w:r>
          </w:p>
          <w:p w:rsidR="00500CC1" w:rsidRPr="007B5765" w:rsidRDefault="00500CC1" w:rsidP="00500CC1">
            <w:pPr>
              <w:widowControl w:val="0"/>
              <w:autoSpaceDE w:val="0"/>
              <w:autoSpaceDN w:val="0"/>
              <w:adjustRightInd w:val="0"/>
              <w:spacing w:after="20"/>
              <w:rPr>
                <w:color w:val="000000"/>
              </w:rPr>
            </w:pPr>
            <w:r w:rsidRPr="007B5765">
              <w:rPr>
                <w:color w:val="000000"/>
              </w:rPr>
              <w:t xml:space="preserve">С – общее количество муниципальных образовательных </w:t>
            </w:r>
            <w:r w:rsidRPr="007B5765">
              <w:rPr>
                <w:color w:val="000000"/>
              </w:rPr>
              <w:lastRenderedPageBreak/>
              <w:t>организаций</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Отчеты муниципальных образовательных организаций</w:t>
            </w:r>
          </w:p>
        </w:tc>
      </w:tr>
      <w:tr w:rsidR="00500CC1" w:rsidRPr="007B5765" w:rsidTr="006641CD">
        <w:trPr>
          <w:trHeight w:val="20"/>
        </w:trPr>
        <w:tc>
          <w:tcPr>
            <w:tcW w:w="15168" w:type="dxa"/>
            <w:gridSpan w:val="4"/>
            <w:vAlign w:val="center"/>
          </w:tcPr>
          <w:p w:rsidR="00500CC1" w:rsidRPr="007B5765" w:rsidRDefault="00500CC1" w:rsidP="00500CC1">
            <w:pPr>
              <w:spacing w:after="20"/>
              <w:jc w:val="center"/>
              <w:rPr>
                <w:rFonts w:eastAsia="Calibri"/>
                <w:b/>
                <w:bCs/>
                <w:color w:val="000000"/>
                <w:shd w:val="clear" w:color="auto" w:fill="FFFFFF"/>
              </w:rPr>
            </w:pPr>
            <w:r w:rsidRPr="007B5765">
              <w:rPr>
                <w:rFonts w:eastAsia="Calibri"/>
                <w:b/>
                <w:color w:val="000000"/>
              </w:rPr>
              <w:lastRenderedPageBreak/>
              <w:t>Подпрограмма </w:t>
            </w:r>
            <w:r w:rsidRPr="007B5765">
              <w:rPr>
                <w:rFonts w:eastAsia="Calibri"/>
                <w:b/>
                <w:bCs/>
                <w:color w:val="000000"/>
                <w:shd w:val="clear" w:color="auto" w:fill="FFFFFF"/>
              </w:rPr>
              <w:t>«Безбарьерная среда муниципальных образовательных учреждений Северодвинска»</w:t>
            </w:r>
          </w:p>
        </w:tc>
      </w:tr>
      <w:tr w:rsidR="00500CC1" w:rsidRPr="007B5765" w:rsidTr="006641CD">
        <w:trPr>
          <w:trHeight w:val="20"/>
        </w:trPr>
        <w:tc>
          <w:tcPr>
            <w:tcW w:w="15168" w:type="dxa"/>
            <w:gridSpan w:val="4"/>
            <w:vAlign w:val="center"/>
          </w:tcPr>
          <w:p w:rsidR="00500CC1" w:rsidRPr="007B5765" w:rsidRDefault="00500CC1" w:rsidP="00500CC1">
            <w:pPr>
              <w:widowControl w:val="0"/>
              <w:autoSpaceDE w:val="0"/>
              <w:autoSpaceDN w:val="0"/>
              <w:adjustRightInd w:val="0"/>
              <w:spacing w:after="20"/>
              <w:rPr>
                <w:b/>
                <w:i/>
                <w:color w:val="000000"/>
              </w:rPr>
            </w:pPr>
            <w:r w:rsidRPr="007B5765">
              <w:rPr>
                <w:i/>
                <w:color w:val="000000"/>
              </w:rPr>
              <w:t>Задача 1 «Обеспечение доступности муниципальных образовательных организаций для детей с ограниченными возможностями здоровья и детей-инвалидов для получения образовательных услуг»</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образовательных объектов, в которых созданы условия архитектурной доступности для получения качественного общего образования детей с ограниченными возможностями здоровья и детей-инвалидов</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spacing w:after="20"/>
              <w:rPr>
                <w:color w:val="000000"/>
              </w:rPr>
            </w:pPr>
            <w:r w:rsidRPr="007B5765">
              <w:rPr>
                <w:color w:val="000000"/>
              </w:rPr>
              <w:t>А = В / С * 100%, где:</w:t>
            </w:r>
          </w:p>
          <w:p w:rsidR="00500CC1" w:rsidRPr="007B5765" w:rsidRDefault="00500CC1" w:rsidP="00500CC1">
            <w:pPr>
              <w:spacing w:after="20"/>
              <w:rPr>
                <w:color w:val="000000"/>
              </w:rPr>
            </w:pPr>
            <w:r w:rsidRPr="007B5765">
              <w:rPr>
                <w:color w:val="000000"/>
              </w:rPr>
              <w:t xml:space="preserve">А – </w:t>
            </w:r>
            <w:r w:rsidRPr="007B5765">
              <w:rPr>
                <w:color w:val="000000"/>
                <w:lang w:eastAsia="en-US"/>
              </w:rPr>
              <w:t>доля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r w:rsidRPr="007B5765">
              <w:rPr>
                <w:color w:val="000000"/>
              </w:rPr>
              <w:t>;</w:t>
            </w:r>
          </w:p>
          <w:p w:rsidR="00500CC1" w:rsidRPr="007B5765" w:rsidRDefault="00500CC1" w:rsidP="00500CC1">
            <w:pPr>
              <w:widowControl w:val="0"/>
              <w:autoSpaceDE w:val="0"/>
              <w:autoSpaceDN w:val="0"/>
              <w:adjustRightInd w:val="0"/>
              <w:spacing w:after="20"/>
              <w:rPr>
                <w:color w:val="000000"/>
              </w:rPr>
            </w:pPr>
            <w:r w:rsidRPr="007B5765">
              <w:rPr>
                <w:color w:val="000000"/>
              </w:rPr>
              <w:t xml:space="preserve">B – </w:t>
            </w:r>
            <w:r w:rsidRPr="007B5765">
              <w:rPr>
                <w:color w:val="000000"/>
                <w:lang w:eastAsia="en-US"/>
              </w:rPr>
              <w:t>количество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p>
          <w:p w:rsidR="00500CC1" w:rsidRPr="007B5765" w:rsidRDefault="00500CC1" w:rsidP="00500CC1">
            <w:pPr>
              <w:spacing w:after="20"/>
              <w:rPr>
                <w:color w:val="000000"/>
                <w:lang w:eastAsia="en-US"/>
              </w:rPr>
            </w:pPr>
            <w:r w:rsidRPr="007B5765">
              <w:rPr>
                <w:color w:val="000000"/>
                <w:lang w:val="en-US"/>
              </w:rPr>
              <w:t>C</w:t>
            </w:r>
            <w:r w:rsidRPr="007B5765">
              <w:rPr>
                <w:color w:val="000000"/>
              </w:rPr>
              <w:t xml:space="preserve"> – общее количество зданий муниципальных образовательных организаций</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образовательных объектов, в которых приобретено оборудование для создания доступности качественного общего образования детей с ограниченными возможностями здоровья и детей-инвалидов</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spacing w:after="20"/>
              <w:rPr>
                <w:color w:val="000000"/>
              </w:rPr>
            </w:pPr>
            <w:r w:rsidRPr="007B5765">
              <w:rPr>
                <w:color w:val="000000"/>
              </w:rPr>
              <w:t>А = В / С * 100%, где:</w:t>
            </w:r>
          </w:p>
          <w:p w:rsidR="00500CC1" w:rsidRPr="007B5765" w:rsidRDefault="00500CC1" w:rsidP="00500CC1">
            <w:pPr>
              <w:spacing w:after="20"/>
              <w:rPr>
                <w:color w:val="000000"/>
              </w:rPr>
            </w:pPr>
            <w:r w:rsidRPr="007B5765">
              <w:rPr>
                <w:color w:val="000000"/>
              </w:rPr>
              <w:t xml:space="preserve">А – </w:t>
            </w:r>
            <w:r w:rsidRPr="007B5765">
              <w:rPr>
                <w:color w:val="000000"/>
                <w:lang w:eastAsia="en-US"/>
              </w:rPr>
              <w:t>доля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r w:rsidRPr="007B5765">
              <w:rPr>
                <w:color w:val="000000"/>
              </w:rPr>
              <w:t>;</w:t>
            </w:r>
          </w:p>
          <w:p w:rsidR="00500CC1" w:rsidRPr="007B5765" w:rsidRDefault="00500CC1" w:rsidP="00500CC1">
            <w:pPr>
              <w:widowControl w:val="0"/>
              <w:autoSpaceDE w:val="0"/>
              <w:autoSpaceDN w:val="0"/>
              <w:adjustRightInd w:val="0"/>
              <w:spacing w:after="20"/>
              <w:rPr>
                <w:color w:val="000000"/>
              </w:rPr>
            </w:pPr>
            <w:r w:rsidRPr="007B5765">
              <w:rPr>
                <w:color w:val="000000"/>
              </w:rPr>
              <w:t xml:space="preserve">B – </w:t>
            </w:r>
            <w:r w:rsidRPr="007B5765">
              <w:rPr>
                <w:color w:val="000000"/>
                <w:lang w:eastAsia="en-US"/>
              </w:rPr>
              <w:t>количество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p>
          <w:p w:rsidR="00500CC1" w:rsidRPr="007B5765" w:rsidRDefault="00500CC1" w:rsidP="00500CC1">
            <w:pPr>
              <w:spacing w:after="20"/>
              <w:rPr>
                <w:color w:val="000000"/>
                <w:lang w:eastAsia="en-US"/>
              </w:rPr>
            </w:pPr>
            <w:r w:rsidRPr="007B5765">
              <w:rPr>
                <w:color w:val="000000"/>
                <w:lang w:val="en-US"/>
              </w:rPr>
              <w:t>C</w:t>
            </w:r>
            <w:r w:rsidRPr="007B5765">
              <w:rPr>
                <w:color w:val="000000"/>
              </w:rPr>
              <w:t xml:space="preserve"> – общее количество зданий муниципальных образовательных организаций</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 о выполнении мероприятий подпрограммы за год</w:t>
            </w:r>
          </w:p>
        </w:tc>
      </w:tr>
      <w:tr w:rsidR="00500CC1" w:rsidRPr="007B5765" w:rsidTr="006641CD">
        <w:trPr>
          <w:trHeight w:val="20"/>
        </w:trPr>
        <w:tc>
          <w:tcPr>
            <w:tcW w:w="15168" w:type="dxa"/>
            <w:gridSpan w:val="4"/>
            <w:vAlign w:val="center"/>
          </w:tcPr>
          <w:p w:rsidR="00500CC1" w:rsidRPr="007B5765" w:rsidRDefault="00500CC1" w:rsidP="00500CC1">
            <w:pPr>
              <w:widowControl w:val="0"/>
              <w:autoSpaceDE w:val="0"/>
              <w:autoSpaceDN w:val="0"/>
              <w:adjustRightInd w:val="0"/>
              <w:spacing w:after="20"/>
              <w:rPr>
                <w:i/>
                <w:color w:val="000000"/>
              </w:rPr>
            </w:pPr>
            <w:r w:rsidRPr="007B5765">
              <w:rPr>
                <w:i/>
                <w:color w:val="000000"/>
              </w:rP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t xml:space="preserve">Показатель задачи – доля </w:t>
            </w:r>
            <w:r w:rsidRPr="007B5765">
              <w:rPr>
                <w:color w:val="000000"/>
              </w:rPr>
              <w:lastRenderedPageBreak/>
              <w:t>педагогических работников, прошедших повышение квалификации и (или) переподготовку по обучению детей с ограниченными возможностями здоровья и детей-инвалидов</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lastRenderedPageBreak/>
              <w:t>А – доля педагогических работников, прошедших повышение квалификации и (или) переподготовку по обучению детей с ограниченными возможностями здоровья и детей-инвалидов;</w:t>
            </w:r>
          </w:p>
          <w:p w:rsidR="00500CC1" w:rsidRPr="007B5765" w:rsidRDefault="00500CC1" w:rsidP="00500CC1">
            <w:pPr>
              <w:widowControl w:val="0"/>
              <w:autoSpaceDE w:val="0"/>
              <w:autoSpaceDN w:val="0"/>
              <w:adjustRightInd w:val="0"/>
              <w:spacing w:after="20"/>
              <w:rPr>
                <w:i/>
                <w:color w:val="000000"/>
              </w:rPr>
            </w:pPr>
            <w:r w:rsidRPr="007B5765">
              <w:rPr>
                <w:color w:val="000000"/>
              </w:rPr>
              <w:t xml:space="preserve">В – количество </w:t>
            </w:r>
            <w:r w:rsidRPr="007B5765">
              <w:rPr>
                <w:iCs/>
                <w:color w:val="000000"/>
              </w:rPr>
              <w:t xml:space="preserve">педагогических работников, </w:t>
            </w:r>
            <w:r w:rsidRPr="007B5765">
              <w:rPr>
                <w:color w:val="000000"/>
              </w:rPr>
              <w:t>прошедших повышение квалификации и (или) переподготовку по обучению детей с ограниченными возможностями здоровья и детей-инвалидов</w:t>
            </w:r>
            <w:r w:rsidRPr="007B5765">
              <w:rPr>
                <w:iCs/>
                <w:color w:val="000000"/>
              </w:rPr>
              <w:t>;</w:t>
            </w:r>
          </w:p>
          <w:p w:rsidR="00500CC1" w:rsidRPr="007B5765" w:rsidRDefault="00500CC1" w:rsidP="00500CC1">
            <w:pPr>
              <w:widowControl w:val="0"/>
              <w:autoSpaceDE w:val="0"/>
              <w:autoSpaceDN w:val="0"/>
              <w:adjustRightInd w:val="0"/>
              <w:spacing w:after="20"/>
              <w:rPr>
                <w:color w:val="000000"/>
              </w:rPr>
            </w:pPr>
            <w:r w:rsidRPr="007B5765">
              <w:rPr>
                <w:color w:val="000000"/>
              </w:rPr>
              <w:t>С</w:t>
            </w:r>
            <w:r w:rsidRPr="007B5765">
              <w:rPr>
                <w:i/>
                <w:color w:val="000000"/>
              </w:rPr>
              <w:t xml:space="preserve"> – </w:t>
            </w:r>
            <w:r w:rsidRPr="007B5765">
              <w:rPr>
                <w:color w:val="000000"/>
              </w:rPr>
              <w:t xml:space="preserve">количество </w:t>
            </w:r>
            <w:r w:rsidRPr="007B5765">
              <w:rPr>
                <w:iCs/>
                <w:color w:val="000000"/>
              </w:rPr>
              <w:t xml:space="preserve">педагогических работников, </w:t>
            </w:r>
            <w:r w:rsidRPr="007B5765">
              <w:rPr>
                <w:color w:val="000000"/>
              </w:rPr>
              <w:t>нуждающихся в </w:t>
            </w:r>
            <w:r w:rsidRPr="007B5765">
              <w:rPr>
                <w:iCs/>
                <w:color w:val="000000"/>
              </w:rPr>
              <w:t xml:space="preserve">прохождении </w:t>
            </w:r>
            <w:r w:rsidRPr="007B5765">
              <w:rPr>
                <w:color w:val="000000"/>
              </w:rPr>
              <w:t>повышения квалификации и (или) переподготовку по обучению детей с ограниченными возможностями здоровья и детей-инвалидов</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 xml:space="preserve">Отчеты муниципальных </w:t>
            </w:r>
            <w:r w:rsidRPr="007B5765">
              <w:rPr>
                <w:color w:val="000000"/>
              </w:rPr>
              <w:lastRenderedPageBreak/>
              <w:t>образовательных организаций</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Показатель задачи – средний размер затрат на повышение квалификации и (или) переподготовку педагогических работников по обучению детей с ограниченными возможностями здоровья и детей-инвалидов в расчете на 1 слушателя в год</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тыс. руб.</w:t>
            </w:r>
          </w:p>
        </w:tc>
        <w:tc>
          <w:tcPr>
            <w:tcW w:w="6804" w:type="dxa"/>
            <w:vAlign w:val="center"/>
          </w:tcPr>
          <w:p w:rsidR="00500CC1" w:rsidRPr="007B5765" w:rsidRDefault="00500CC1" w:rsidP="00500CC1">
            <w:pPr>
              <w:widowControl w:val="0"/>
              <w:autoSpaceDE w:val="0"/>
              <w:autoSpaceDN w:val="0"/>
              <w:adjustRightInd w:val="0"/>
              <w:rPr>
                <w:color w:val="000000"/>
              </w:rPr>
            </w:pPr>
            <w:r w:rsidRPr="007B5765">
              <w:rPr>
                <w:color w:val="000000"/>
              </w:rPr>
              <w:t>А = В / С, где:</w:t>
            </w:r>
          </w:p>
          <w:p w:rsidR="00500CC1" w:rsidRPr="007B5765" w:rsidRDefault="00500CC1" w:rsidP="00500CC1">
            <w:pPr>
              <w:widowControl w:val="0"/>
              <w:autoSpaceDE w:val="0"/>
              <w:autoSpaceDN w:val="0"/>
              <w:adjustRightInd w:val="0"/>
              <w:rPr>
                <w:i/>
                <w:color w:val="000000"/>
              </w:rPr>
            </w:pPr>
            <w:r w:rsidRPr="007B5765">
              <w:rPr>
                <w:color w:val="000000"/>
              </w:rPr>
              <w:t>А – с</w:t>
            </w:r>
            <w:r w:rsidRPr="007B5765">
              <w:rPr>
                <w:color w:val="000000"/>
                <w:lang w:eastAsia="en-US"/>
              </w:rPr>
              <w:t>редний размер затрат на повышение квалификации и (или) переподготовку педагогических работников по обучению детей с ограниченными возможностями здоровья и детей-инвалидов в расчете на 1 слушателя в год</w:t>
            </w:r>
            <w:r w:rsidRPr="007B5765">
              <w:rPr>
                <w:iCs/>
                <w:color w:val="000000"/>
              </w:rPr>
              <w:t>;</w:t>
            </w:r>
          </w:p>
          <w:p w:rsidR="00500CC1" w:rsidRPr="007B5765" w:rsidRDefault="00500CC1" w:rsidP="00500CC1">
            <w:pPr>
              <w:widowControl w:val="0"/>
              <w:autoSpaceDE w:val="0"/>
              <w:autoSpaceDN w:val="0"/>
              <w:adjustRightInd w:val="0"/>
              <w:rPr>
                <w:i/>
                <w:color w:val="000000"/>
              </w:rPr>
            </w:pPr>
            <w:r w:rsidRPr="007B5765">
              <w:rPr>
                <w:color w:val="000000"/>
              </w:rPr>
              <w:t xml:space="preserve">В – </w:t>
            </w:r>
            <w:r w:rsidRPr="007B5765">
              <w:rPr>
                <w:color w:val="000000"/>
                <w:lang w:eastAsia="en-US"/>
              </w:rPr>
              <w:t>размер затрат на повышение квалификации и (или) переподготовку педагогических работников по обучению детей с ограниченными возможностями здоровья и детей-инвалидов на расчетный год</w:t>
            </w:r>
            <w:r w:rsidRPr="007B5765">
              <w:rPr>
                <w:iCs/>
                <w:color w:val="000000"/>
              </w:rPr>
              <w:t>;</w:t>
            </w:r>
          </w:p>
          <w:p w:rsidR="00500CC1" w:rsidRPr="007B5765" w:rsidRDefault="00500CC1" w:rsidP="00500CC1">
            <w:pPr>
              <w:widowControl w:val="0"/>
              <w:autoSpaceDE w:val="0"/>
              <w:autoSpaceDN w:val="0"/>
              <w:adjustRightInd w:val="0"/>
              <w:spacing w:after="20"/>
              <w:rPr>
                <w:color w:val="000000"/>
              </w:rPr>
            </w:pPr>
            <w:r w:rsidRPr="007B5765">
              <w:rPr>
                <w:color w:val="000000"/>
              </w:rPr>
              <w:t>С</w:t>
            </w:r>
            <w:r w:rsidRPr="007B5765">
              <w:rPr>
                <w:i/>
                <w:color w:val="000000"/>
              </w:rPr>
              <w:t xml:space="preserve"> – </w:t>
            </w:r>
            <w:r w:rsidRPr="007B5765">
              <w:rPr>
                <w:color w:val="000000"/>
              </w:rPr>
              <w:t xml:space="preserve">количество </w:t>
            </w:r>
            <w:r w:rsidRPr="007B5765">
              <w:rPr>
                <w:iCs/>
                <w:color w:val="000000"/>
              </w:rPr>
              <w:t xml:space="preserve">педагогических работников, </w:t>
            </w:r>
            <w:r w:rsidRPr="007B5765">
              <w:rPr>
                <w:color w:val="000000"/>
              </w:rPr>
              <w:t xml:space="preserve">прошедших </w:t>
            </w:r>
            <w:r w:rsidRPr="007B5765">
              <w:rPr>
                <w:color w:val="000000"/>
                <w:lang w:eastAsia="en-US"/>
              </w:rPr>
              <w:t>повышение квалификации и (или) переподготовку по обучению детей с ограниченными возможностями здоровья и детей-инвалидов за текущий год</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Отчеты муниципальных образовательных организаций</w:t>
            </w:r>
          </w:p>
        </w:tc>
      </w:tr>
      <w:tr w:rsidR="00500CC1" w:rsidRPr="007B5765" w:rsidTr="006641CD">
        <w:trPr>
          <w:trHeight w:val="20"/>
        </w:trPr>
        <w:tc>
          <w:tcPr>
            <w:tcW w:w="15168" w:type="dxa"/>
            <w:gridSpan w:val="4"/>
            <w:vAlign w:val="center"/>
          </w:tcPr>
          <w:p w:rsidR="00500CC1" w:rsidRPr="007B5765" w:rsidRDefault="00500CC1" w:rsidP="00500CC1">
            <w:pPr>
              <w:widowControl w:val="0"/>
              <w:autoSpaceDE w:val="0"/>
              <w:autoSpaceDN w:val="0"/>
              <w:adjustRightInd w:val="0"/>
              <w:spacing w:after="20"/>
              <w:jc w:val="center"/>
              <w:rPr>
                <w:color w:val="000000"/>
              </w:rPr>
            </w:pPr>
            <w:r w:rsidRPr="007B5765">
              <w:rPr>
                <w:b/>
                <w:color w:val="000000"/>
              </w:rPr>
              <w:t>Подпрограмма «Совершенствование механизмов управления качеством образования в сфере образования Северодвинска»</w:t>
            </w:r>
          </w:p>
        </w:tc>
      </w:tr>
      <w:tr w:rsidR="00500CC1" w:rsidRPr="007B5765" w:rsidTr="006641CD">
        <w:trPr>
          <w:trHeight w:val="20"/>
        </w:trPr>
        <w:tc>
          <w:tcPr>
            <w:tcW w:w="15168" w:type="dxa"/>
            <w:gridSpan w:val="4"/>
            <w:vAlign w:val="center"/>
          </w:tcPr>
          <w:p w:rsidR="00500CC1" w:rsidRPr="007B5765" w:rsidRDefault="00500CC1" w:rsidP="00500CC1">
            <w:pPr>
              <w:widowControl w:val="0"/>
              <w:autoSpaceDE w:val="0"/>
              <w:autoSpaceDN w:val="0"/>
              <w:adjustRightInd w:val="0"/>
              <w:spacing w:after="20"/>
              <w:rPr>
                <w:i/>
                <w:color w:val="000000"/>
              </w:rPr>
            </w:pPr>
            <w:r w:rsidRPr="007B5765">
              <w:rPr>
                <w:i/>
                <w:color w:val="000000"/>
              </w:rPr>
              <w:t>Задача 1 «Создание условий для непрерывного развития муниципальных образовательных организаций»</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b/>
                <w:color w:val="000000"/>
              </w:rPr>
            </w:pPr>
            <w:r w:rsidRPr="007B5765">
              <w:rPr>
                <w:color w:val="000000"/>
              </w:rPr>
              <w:t xml:space="preserve">Показатель задачи – доля педагогических работников муниципальных образовательных организаций, прошедших обучение </w:t>
            </w:r>
            <w:r w:rsidRPr="007B5765">
              <w:rPr>
                <w:color w:val="000000"/>
              </w:rPr>
              <w:lastRenderedPageBreak/>
              <w:t>по новым моделям повышения квалификации, от общего числа педагогических работников, прошедших повышение квалификации</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lastRenderedPageBreak/>
              <w:t>%</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t xml:space="preserve">А – доля педагогических работников муниципальных образовательных организаций, прошедших обучение по новым моделям повышения квалификации, от общего числа </w:t>
            </w:r>
            <w:r w:rsidRPr="007B5765">
              <w:rPr>
                <w:color w:val="000000"/>
              </w:rPr>
              <w:lastRenderedPageBreak/>
              <w:t>педагогических работников, прошедших повышение квалификации;</w:t>
            </w:r>
          </w:p>
          <w:p w:rsidR="00500CC1" w:rsidRPr="007B5765" w:rsidRDefault="00500CC1" w:rsidP="00500CC1">
            <w:pPr>
              <w:widowControl w:val="0"/>
              <w:autoSpaceDE w:val="0"/>
              <w:autoSpaceDN w:val="0"/>
              <w:adjustRightInd w:val="0"/>
              <w:spacing w:after="20"/>
              <w:rPr>
                <w:color w:val="000000"/>
              </w:rPr>
            </w:pPr>
            <w:r w:rsidRPr="007B5765">
              <w:rPr>
                <w:color w:val="000000"/>
              </w:rPr>
              <w:t>В – количество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p w:rsidR="00500CC1" w:rsidRPr="007B5765" w:rsidRDefault="00500CC1" w:rsidP="00500CC1">
            <w:pPr>
              <w:widowControl w:val="0"/>
              <w:autoSpaceDE w:val="0"/>
              <w:autoSpaceDN w:val="0"/>
              <w:adjustRightInd w:val="0"/>
              <w:spacing w:after="20"/>
              <w:rPr>
                <w:color w:val="000000"/>
              </w:rPr>
            </w:pPr>
            <w:r w:rsidRPr="007B5765">
              <w:rPr>
                <w:color w:val="000000"/>
              </w:rPr>
              <w:t>С – общее количество педагогов в муниципальных образовательных организациях, прошедших повышение квалификации</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Отчет о выполнении мероприятий подпрограммы</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Показатель задачи – количество муниципальных образовательных организаций, участвующих в инновационной деятельности</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единиц</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Абсолютный показатель количества муниципальных образовательных организаций, участвующих в инновационной деятельности</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 о выполнении мероприятий подпрограммы</w:t>
            </w:r>
          </w:p>
        </w:tc>
      </w:tr>
      <w:tr w:rsidR="00500CC1" w:rsidRPr="007B5765" w:rsidTr="006641CD">
        <w:trPr>
          <w:trHeight w:val="20"/>
        </w:trPr>
        <w:tc>
          <w:tcPr>
            <w:tcW w:w="15168" w:type="dxa"/>
            <w:gridSpan w:val="4"/>
            <w:vAlign w:val="center"/>
          </w:tcPr>
          <w:p w:rsidR="00500CC1" w:rsidRPr="007B5765" w:rsidRDefault="00500CC1" w:rsidP="00500CC1">
            <w:pPr>
              <w:widowControl w:val="0"/>
              <w:autoSpaceDE w:val="0"/>
              <w:autoSpaceDN w:val="0"/>
              <w:adjustRightInd w:val="0"/>
              <w:spacing w:after="20"/>
              <w:rPr>
                <w:i/>
                <w:color w:val="000000"/>
              </w:rPr>
            </w:pPr>
            <w:r w:rsidRPr="007B5765">
              <w:rPr>
                <w:i/>
                <w:color w:val="000000"/>
              </w:rPr>
              <w:t>Задача 2 «Развитие цифровой образовательной среды в системе образования Северодвинска»</w:t>
            </w:r>
          </w:p>
        </w:tc>
      </w:tr>
      <w:tr w:rsidR="00500CC1" w:rsidRPr="007B5765" w:rsidTr="006641CD">
        <w:trPr>
          <w:trHeight w:val="20"/>
        </w:trPr>
        <w:tc>
          <w:tcPr>
            <w:tcW w:w="4421" w:type="dxa"/>
            <w:shd w:val="clear" w:color="auto" w:fill="FFFFFF"/>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внедрение целевой модели цифровой образовательной среды в муниципальных общеобразовательных организациях</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единиц</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Абсолютный показатель количества муниципальных образований, в которых внедрена цифровая образовательная среда</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 о выполнении мероприятий подпрограммы за год, выгрузка из федеральной информационно-сервисной платформы «Цифровая образовательная среда»</w:t>
            </w:r>
          </w:p>
        </w:tc>
      </w:tr>
      <w:tr w:rsidR="00500CC1" w:rsidRPr="007B5765" w:rsidTr="006641CD">
        <w:trPr>
          <w:trHeight w:val="20"/>
        </w:trPr>
        <w:tc>
          <w:tcPr>
            <w:tcW w:w="4421" w:type="dxa"/>
            <w:shd w:val="clear" w:color="auto" w:fill="FFFFFF"/>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муниципальных общеобразовательных организаций, в которых внедрена целевая модель цифровой образовательной среды</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t>А – доля муниципальных общеобразовательных организаций, в которых внедрена целевая модель цифровой образовательной среды;</w:t>
            </w:r>
          </w:p>
          <w:p w:rsidR="00500CC1" w:rsidRPr="007B5765" w:rsidRDefault="00500CC1" w:rsidP="00500CC1">
            <w:pPr>
              <w:widowControl w:val="0"/>
              <w:autoSpaceDE w:val="0"/>
              <w:autoSpaceDN w:val="0"/>
              <w:adjustRightInd w:val="0"/>
              <w:spacing w:after="20"/>
              <w:rPr>
                <w:color w:val="000000"/>
              </w:rPr>
            </w:pPr>
            <w:r w:rsidRPr="007B5765">
              <w:rPr>
                <w:color w:val="000000"/>
              </w:rPr>
              <w:t>В – количество муниципальных общеобразовательных организаций, в которых внедрена целевая модель цифровой образовательной среды;</w:t>
            </w:r>
          </w:p>
          <w:p w:rsidR="00500CC1" w:rsidRPr="007B5765" w:rsidRDefault="00500CC1" w:rsidP="00500CC1">
            <w:pPr>
              <w:widowControl w:val="0"/>
              <w:autoSpaceDE w:val="0"/>
              <w:autoSpaceDN w:val="0"/>
              <w:adjustRightInd w:val="0"/>
              <w:spacing w:after="20"/>
              <w:rPr>
                <w:color w:val="000000"/>
              </w:rPr>
            </w:pPr>
            <w:r w:rsidRPr="007B5765">
              <w:rPr>
                <w:color w:val="000000"/>
              </w:rPr>
              <w:lastRenderedPageBreak/>
              <w:t>С – общее количество муниципальных образовательных организаций</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 xml:space="preserve">Отчет о выполнении мероприятий подпрограммы за год, выгрузка из федеральной информационно-сервисной платформы «Цифровая </w:t>
            </w:r>
            <w:r w:rsidRPr="007B5765">
              <w:rPr>
                <w:color w:val="000000"/>
              </w:rPr>
              <w:lastRenderedPageBreak/>
              <w:t>образовательная среда»</w:t>
            </w:r>
          </w:p>
        </w:tc>
      </w:tr>
      <w:tr w:rsidR="00500CC1" w:rsidRPr="007B5765" w:rsidTr="006641CD">
        <w:trPr>
          <w:trHeight w:val="20"/>
        </w:trPr>
        <w:tc>
          <w:tcPr>
            <w:tcW w:w="4421" w:type="dxa"/>
            <w:shd w:val="clear" w:color="auto" w:fill="FFFFFF"/>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Показатель задачи –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t>А –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p w:rsidR="00500CC1" w:rsidRPr="007B5765" w:rsidRDefault="00500CC1" w:rsidP="00500CC1">
            <w:pPr>
              <w:widowControl w:val="0"/>
              <w:autoSpaceDE w:val="0"/>
              <w:autoSpaceDN w:val="0"/>
              <w:adjustRightInd w:val="0"/>
              <w:spacing w:after="20"/>
              <w:rPr>
                <w:color w:val="000000"/>
              </w:rPr>
            </w:pPr>
            <w:r w:rsidRPr="007B5765">
              <w:rPr>
                <w:color w:val="000000"/>
              </w:rPr>
              <w:t>В – количество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p w:rsidR="00500CC1" w:rsidRPr="007B5765" w:rsidRDefault="00500CC1" w:rsidP="00500CC1">
            <w:pPr>
              <w:widowControl w:val="0"/>
              <w:autoSpaceDE w:val="0"/>
              <w:autoSpaceDN w:val="0"/>
              <w:adjustRightInd w:val="0"/>
              <w:spacing w:after="20"/>
              <w:rPr>
                <w:color w:val="000000"/>
              </w:rPr>
            </w:pPr>
            <w:r w:rsidRPr="007B5765">
              <w:rPr>
                <w:color w:val="000000"/>
              </w:rPr>
              <w:t>С – общее количество муниципальных образовательных организаций</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 о выполнении мероприятий подпрограммы за год, выгрузка из федеральной информационно-сервисной платформы «Цифровая образовательная среда»</w:t>
            </w:r>
          </w:p>
        </w:tc>
      </w:tr>
      <w:tr w:rsidR="00500CC1" w:rsidRPr="007B5765" w:rsidTr="006641CD">
        <w:trPr>
          <w:trHeight w:val="20"/>
        </w:trPr>
        <w:tc>
          <w:tcPr>
            <w:tcW w:w="4421" w:type="dxa"/>
            <w:shd w:val="clear" w:color="auto" w:fill="FFFFFF"/>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t>А –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w:t>
            </w:r>
          </w:p>
          <w:p w:rsidR="00500CC1" w:rsidRPr="007B5765" w:rsidRDefault="00500CC1" w:rsidP="00500CC1">
            <w:pPr>
              <w:widowControl w:val="0"/>
              <w:autoSpaceDE w:val="0"/>
              <w:autoSpaceDN w:val="0"/>
              <w:adjustRightInd w:val="0"/>
              <w:spacing w:after="20"/>
              <w:rPr>
                <w:color w:val="000000"/>
              </w:rPr>
            </w:pPr>
            <w:r w:rsidRPr="007B5765">
              <w:rPr>
                <w:color w:val="000000"/>
              </w:rPr>
              <w:t>В – количество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w:t>
            </w:r>
          </w:p>
          <w:p w:rsidR="00500CC1" w:rsidRPr="007B5765" w:rsidRDefault="00500CC1" w:rsidP="00500CC1">
            <w:pPr>
              <w:widowControl w:val="0"/>
              <w:autoSpaceDE w:val="0"/>
              <w:autoSpaceDN w:val="0"/>
              <w:adjustRightInd w:val="0"/>
              <w:spacing w:after="20"/>
              <w:rPr>
                <w:color w:val="000000"/>
              </w:rPr>
            </w:pPr>
            <w:r w:rsidRPr="007B5765">
              <w:rPr>
                <w:color w:val="000000"/>
              </w:rPr>
              <w:t>С – общее количество педагогических работников в муниципальных образовательных организациях</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t>Отчет о выполнении мероприятий подпрограммы за год, выгрузка из федеральной информационно-сервисной платформы «Цифровая образовательная среда»</w:t>
            </w:r>
          </w:p>
        </w:tc>
      </w:tr>
      <w:tr w:rsidR="00500CC1" w:rsidRPr="007B5765" w:rsidTr="006641CD">
        <w:trPr>
          <w:trHeight w:val="20"/>
        </w:trPr>
        <w:tc>
          <w:tcPr>
            <w:tcW w:w="4421" w:type="dxa"/>
            <w:shd w:val="clear" w:color="auto" w:fill="FFFFFF"/>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школьников, имеющих доступ к открытым онлайн-курсам, соответствующим уровню общеобразовательной школы</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t>А – доля школьников, имеющих доступ к открытым онлайн-курсам, соответствующим уровню общеобразовательной школы;</w:t>
            </w:r>
          </w:p>
          <w:p w:rsidR="00500CC1" w:rsidRPr="007B5765" w:rsidRDefault="00500CC1" w:rsidP="00500CC1">
            <w:pPr>
              <w:widowControl w:val="0"/>
              <w:autoSpaceDE w:val="0"/>
              <w:autoSpaceDN w:val="0"/>
              <w:adjustRightInd w:val="0"/>
              <w:spacing w:after="20"/>
              <w:rPr>
                <w:color w:val="000000"/>
              </w:rPr>
            </w:pPr>
            <w:r w:rsidRPr="007B5765">
              <w:rPr>
                <w:color w:val="000000"/>
              </w:rPr>
              <w:t xml:space="preserve">В – количество школьников, имеющих доступ к открытым </w:t>
            </w:r>
            <w:r w:rsidRPr="007B5765">
              <w:rPr>
                <w:color w:val="000000"/>
              </w:rPr>
              <w:lastRenderedPageBreak/>
              <w:t>онлайн-курсам, соответствующим уровню общеобразовательной школы;</w:t>
            </w:r>
          </w:p>
          <w:p w:rsidR="00500CC1" w:rsidRPr="007B5765" w:rsidRDefault="00500CC1" w:rsidP="00500CC1">
            <w:pPr>
              <w:widowControl w:val="0"/>
              <w:autoSpaceDE w:val="0"/>
              <w:autoSpaceDN w:val="0"/>
              <w:adjustRightInd w:val="0"/>
              <w:spacing w:after="20"/>
              <w:rPr>
                <w:color w:val="000000"/>
              </w:rPr>
            </w:pPr>
            <w:r w:rsidRPr="007B5765">
              <w:rPr>
                <w:color w:val="000000"/>
              </w:rPr>
              <w:t>С – общее количество школьников в муниципальных общеобразовательных организациях</w:t>
            </w:r>
          </w:p>
        </w:tc>
        <w:tc>
          <w:tcPr>
            <w:tcW w:w="2835"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 xml:space="preserve">Отчет о выполнении мероприятий подпрограммы за год, выгрузка из федеральной информационно-сервисной платформы </w:t>
            </w:r>
            <w:r w:rsidRPr="007B5765">
              <w:rPr>
                <w:color w:val="000000"/>
              </w:rPr>
              <w:lastRenderedPageBreak/>
              <w:t>«Цифровая образовательная среда»</w:t>
            </w:r>
          </w:p>
        </w:tc>
      </w:tr>
      <w:tr w:rsidR="00500CC1" w:rsidRPr="007B5765" w:rsidTr="006641CD">
        <w:trPr>
          <w:trHeight w:val="20"/>
        </w:trPr>
        <w:tc>
          <w:tcPr>
            <w:tcW w:w="15168" w:type="dxa"/>
            <w:gridSpan w:val="4"/>
            <w:vAlign w:val="center"/>
          </w:tcPr>
          <w:p w:rsidR="00500CC1" w:rsidRPr="007B5765" w:rsidRDefault="00500CC1" w:rsidP="00500CC1">
            <w:pPr>
              <w:widowControl w:val="0"/>
              <w:autoSpaceDE w:val="0"/>
              <w:autoSpaceDN w:val="0"/>
              <w:adjustRightInd w:val="0"/>
              <w:spacing w:after="20"/>
              <w:rPr>
                <w:i/>
                <w:color w:val="000000"/>
              </w:rPr>
            </w:pPr>
            <w:r w:rsidRPr="007B5765">
              <w:rPr>
                <w:i/>
                <w:color w:val="000000"/>
              </w:rPr>
              <w:lastRenderedPageBreak/>
              <w:t>Задача 3 «Обеспечение поддержки работников системы образования Северодвинска»</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количество оказанных мер поддержки работникам системы образования</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p w:rsidR="00500CC1" w:rsidRPr="007B5765" w:rsidRDefault="00500CC1" w:rsidP="00500CC1">
            <w:pPr>
              <w:widowControl w:val="0"/>
              <w:autoSpaceDE w:val="0"/>
              <w:autoSpaceDN w:val="0"/>
              <w:adjustRightInd w:val="0"/>
              <w:jc w:val="center"/>
              <w:rPr>
                <w:color w:val="000000"/>
              </w:rPr>
            </w:pP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 xml:space="preserve">Абсолютный показатель количества оказанных мер поддержки работникам системы образования </w:t>
            </w:r>
          </w:p>
        </w:tc>
        <w:tc>
          <w:tcPr>
            <w:tcW w:w="2835" w:type="dxa"/>
            <w:vAlign w:val="center"/>
          </w:tcPr>
          <w:p w:rsidR="00500CC1" w:rsidRPr="007B5765" w:rsidRDefault="00500CC1" w:rsidP="00500CC1">
            <w:pPr>
              <w:widowControl w:val="0"/>
              <w:autoSpaceDE w:val="0"/>
              <w:autoSpaceDN w:val="0"/>
              <w:adjustRightInd w:val="0"/>
              <w:rPr>
                <w:rFonts w:eastAsia="Calibri"/>
                <w:color w:val="000000"/>
              </w:rPr>
            </w:pPr>
            <w:r w:rsidRPr="007B5765">
              <w:rPr>
                <w:rFonts w:eastAsia="Calibri"/>
                <w:color w:val="000000"/>
              </w:rPr>
              <w:t>Отчеты муниципальных образовательных организаций</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расходов местного бюджета на обеспечение поддержки работников системы образования Северодвинска</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p w:rsidR="00500CC1" w:rsidRPr="007B5765" w:rsidRDefault="00500CC1" w:rsidP="00500CC1">
            <w:pPr>
              <w:widowControl w:val="0"/>
              <w:autoSpaceDE w:val="0"/>
              <w:autoSpaceDN w:val="0"/>
              <w:adjustRightInd w:val="0"/>
              <w:jc w:val="center"/>
              <w:rPr>
                <w:color w:val="000000"/>
              </w:rPr>
            </w:pPr>
          </w:p>
        </w:tc>
        <w:tc>
          <w:tcPr>
            <w:tcW w:w="6804" w:type="dxa"/>
            <w:vAlign w:val="center"/>
          </w:tcPr>
          <w:p w:rsidR="00500CC1" w:rsidRPr="007B5765" w:rsidRDefault="00500CC1" w:rsidP="00500CC1">
            <w:pPr>
              <w:widowControl w:val="0"/>
              <w:autoSpaceDE w:val="0"/>
              <w:autoSpaceDN w:val="0"/>
              <w:adjustRightInd w:val="0"/>
              <w:spacing w:after="20"/>
              <w:rPr>
                <w:color w:val="000000"/>
              </w:rPr>
            </w:pPr>
            <w:r w:rsidRPr="007B5765">
              <w:rPr>
                <w:color w:val="000000"/>
              </w:rPr>
              <w:t>А = В / С * 100%, где:</w:t>
            </w:r>
          </w:p>
          <w:p w:rsidR="00500CC1" w:rsidRPr="007B5765" w:rsidRDefault="00500CC1" w:rsidP="00500CC1">
            <w:pPr>
              <w:widowControl w:val="0"/>
              <w:autoSpaceDE w:val="0"/>
              <w:autoSpaceDN w:val="0"/>
              <w:adjustRightInd w:val="0"/>
              <w:spacing w:after="20"/>
              <w:rPr>
                <w:color w:val="000000"/>
              </w:rPr>
            </w:pPr>
            <w:r w:rsidRPr="007B5765">
              <w:rPr>
                <w:color w:val="000000"/>
              </w:rPr>
              <w:t>А – доля расходов местного бюджета на обеспечение поддержки работников системы образования Северодвинска;</w:t>
            </w:r>
          </w:p>
          <w:p w:rsidR="00500CC1" w:rsidRPr="007B5765" w:rsidRDefault="00500CC1" w:rsidP="00500CC1">
            <w:pPr>
              <w:rPr>
                <w:color w:val="000000"/>
                <w:sz w:val="20"/>
                <w:szCs w:val="20"/>
              </w:rPr>
            </w:pPr>
            <w:r w:rsidRPr="007B5765">
              <w:rPr>
                <w:color w:val="000000"/>
              </w:rPr>
              <w:t>В -  расходов местного бюджета на обеспечение поддержки работников системы образования Северодвинска; С - расходы местного бюджета на отрасль «Образование»</w:t>
            </w:r>
          </w:p>
        </w:tc>
        <w:tc>
          <w:tcPr>
            <w:tcW w:w="2835" w:type="dxa"/>
            <w:vAlign w:val="center"/>
          </w:tcPr>
          <w:p w:rsidR="00500CC1" w:rsidRPr="007B5765" w:rsidRDefault="00500CC1" w:rsidP="00500CC1">
            <w:pPr>
              <w:widowControl w:val="0"/>
              <w:autoSpaceDE w:val="0"/>
              <w:autoSpaceDN w:val="0"/>
              <w:adjustRightInd w:val="0"/>
              <w:rPr>
                <w:rFonts w:ascii="Arial" w:hAnsi="Arial"/>
                <w:color w:val="000000"/>
              </w:rPr>
            </w:pPr>
            <w:r w:rsidRPr="007B5765">
              <w:rPr>
                <w:color w:val="000000"/>
              </w:rPr>
              <w:t>Отчет о выполнении мероприятий подпрограммы за год</w:t>
            </w:r>
          </w:p>
        </w:tc>
      </w:tr>
      <w:tr w:rsidR="00500CC1" w:rsidRPr="007B5765" w:rsidTr="006641CD">
        <w:trPr>
          <w:trHeight w:val="20"/>
        </w:trPr>
        <w:tc>
          <w:tcPr>
            <w:tcW w:w="15168" w:type="dxa"/>
            <w:gridSpan w:val="4"/>
            <w:vAlign w:val="center"/>
          </w:tcPr>
          <w:p w:rsidR="00500CC1" w:rsidRPr="007B5765" w:rsidRDefault="00500CC1" w:rsidP="00500CC1">
            <w:pPr>
              <w:widowControl w:val="0"/>
              <w:autoSpaceDE w:val="0"/>
              <w:autoSpaceDN w:val="0"/>
              <w:adjustRightInd w:val="0"/>
              <w:spacing w:after="20"/>
              <w:rPr>
                <w:i/>
                <w:color w:val="000000"/>
              </w:rPr>
            </w:pPr>
            <w:r w:rsidRPr="007B5765">
              <w:rPr>
                <w:i/>
                <w:color w:val="000000"/>
              </w:rPr>
              <w:t>Задача 4 «Совершенствование механизмов управления муниципальными образовательными организациями»</w:t>
            </w:r>
          </w:p>
        </w:tc>
      </w:tr>
      <w:tr w:rsidR="00500CC1" w:rsidRPr="007B5765" w:rsidTr="006641CD">
        <w:trPr>
          <w:trHeight w:val="20"/>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t>Показатель задачи – доля муниципальных образовательных организаций, в отношении которых проведена независимая оценка качества условий осуществления образовательной деятельности</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widowControl w:val="0"/>
              <w:autoSpaceDE w:val="0"/>
              <w:autoSpaceDN w:val="0"/>
              <w:adjustRightInd w:val="0"/>
              <w:rPr>
                <w:color w:val="000000"/>
              </w:rPr>
            </w:pPr>
            <w:r w:rsidRPr="007B5765">
              <w:rPr>
                <w:color w:val="000000"/>
              </w:rPr>
              <w:t>А = В / С * 100%, где:</w:t>
            </w:r>
          </w:p>
          <w:p w:rsidR="00500CC1" w:rsidRPr="007B5765" w:rsidRDefault="00500CC1" w:rsidP="00500CC1">
            <w:pPr>
              <w:widowControl w:val="0"/>
              <w:autoSpaceDE w:val="0"/>
              <w:autoSpaceDN w:val="0"/>
              <w:adjustRightInd w:val="0"/>
              <w:rPr>
                <w:color w:val="000000"/>
              </w:rPr>
            </w:pPr>
            <w:r w:rsidRPr="007B5765">
              <w:rPr>
                <w:color w:val="000000"/>
              </w:rPr>
              <w:t>А – доля образовательных организаций, участвующих в независимой оценке качества работы муниципальных образовательных организаций;</w:t>
            </w:r>
          </w:p>
          <w:p w:rsidR="00500CC1" w:rsidRPr="007B5765" w:rsidRDefault="00500CC1" w:rsidP="00500CC1">
            <w:pPr>
              <w:widowControl w:val="0"/>
              <w:autoSpaceDE w:val="0"/>
              <w:autoSpaceDN w:val="0"/>
              <w:adjustRightInd w:val="0"/>
              <w:rPr>
                <w:color w:val="000000"/>
              </w:rPr>
            </w:pPr>
            <w:r w:rsidRPr="007B5765">
              <w:rPr>
                <w:color w:val="000000"/>
              </w:rPr>
              <w:t>В – количество образовательных организаций, участвующих в независимой оценке качества работы муниципальных образовательных организаций;</w:t>
            </w:r>
          </w:p>
          <w:p w:rsidR="00500CC1" w:rsidRPr="007B5765" w:rsidRDefault="00500CC1" w:rsidP="00500CC1">
            <w:pPr>
              <w:widowControl w:val="0"/>
              <w:autoSpaceDE w:val="0"/>
              <w:autoSpaceDN w:val="0"/>
              <w:adjustRightInd w:val="0"/>
              <w:rPr>
                <w:color w:val="000000"/>
              </w:rPr>
            </w:pPr>
            <w:r w:rsidRPr="007B5765">
              <w:rPr>
                <w:color w:val="000000"/>
              </w:rPr>
              <w:t>С – общее количество образовательных организаций, подведомственных Управлению образования Администрации Северодвинска</w:t>
            </w:r>
          </w:p>
        </w:tc>
        <w:tc>
          <w:tcPr>
            <w:tcW w:w="2835" w:type="dxa"/>
            <w:vAlign w:val="center"/>
          </w:tcPr>
          <w:p w:rsidR="00500CC1" w:rsidRPr="007B5765" w:rsidRDefault="00500CC1" w:rsidP="00500CC1">
            <w:pPr>
              <w:autoSpaceDE w:val="0"/>
              <w:autoSpaceDN w:val="0"/>
              <w:adjustRightInd w:val="0"/>
              <w:rPr>
                <w:color w:val="000000"/>
              </w:rPr>
            </w:pPr>
            <w:r w:rsidRPr="007B5765">
              <w:rPr>
                <w:color w:val="000000"/>
              </w:rPr>
              <w:t xml:space="preserve">Информация министерства образования Архангельской области «Результаты проведения независимой оценки качества условий осуществления образовательной деятельности в муниципальных дошкольных образовательных организациях, общеобразовательных </w:t>
            </w:r>
            <w:r w:rsidRPr="007B5765">
              <w:rPr>
                <w:color w:val="000000"/>
              </w:rPr>
              <w:lastRenderedPageBreak/>
              <w:t>организациях и организациях дополнительного образования»</w:t>
            </w:r>
          </w:p>
        </w:tc>
      </w:tr>
      <w:tr w:rsidR="00500CC1" w:rsidRPr="007B5765" w:rsidTr="006641CD">
        <w:trPr>
          <w:trHeight w:val="427"/>
        </w:trPr>
        <w:tc>
          <w:tcPr>
            <w:tcW w:w="4421" w:type="dxa"/>
            <w:vAlign w:val="center"/>
          </w:tcPr>
          <w:p w:rsidR="00500CC1" w:rsidRPr="007B5765" w:rsidRDefault="00500CC1" w:rsidP="00500CC1">
            <w:pPr>
              <w:widowControl w:val="0"/>
              <w:autoSpaceDE w:val="0"/>
              <w:autoSpaceDN w:val="0"/>
              <w:adjustRightInd w:val="0"/>
              <w:rPr>
                <w:color w:val="000000"/>
              </w:rPr>
            </w:pPr>
            <w:r w:rsidRPr="007B5765">
              <w:rPr>
                <w:color w:val="000000"/>
              </w:rPr>
              <w:lastRenderedPageBreak/>
              <w:t>Показатель задачи – доля руководителей муниципальных образовательных организаций, участвующих в оценке эффективности деятельности</w:t>
            </w:r>
          </w:p>
        </w:tc>
        <w:tc>
          <w:tcPr>
            <w:tcW w:w="1108" w:type="dxa"/>
            <w:vAlign w:val="center"/>
          </w:tcPr>
          <w:p w:rsidR="00500CC1" w:rsidRPr="007B5765" w:rsidRDefault="00500CC1" w:rsidP="00500CC1">
            <w:pPr>
              <w:widowControl w:val="0"/>
              <w:autoSpaceDE w:val="0"/>
              <w:autoSpaceDN w:val="0"/>
              <w:adjustRightInd w:val="0"/>
              <w:jc w:val="center"/>
              <w:rPr>
                <w:color w:val="000000"/>
              </w:rPr>
            </w:pPr>
            <w:r w:rsidRPr="007B5765">
              <w:rPr>
                <w:color w:val="000000"/>
              </w:rPr>
              <w:t>%</w:t>
            </w:r>
          </w:p>
        </w:tc>
        <w:tc>
          <w:tcPr>
            <w:tcW w:w="6804" w:type="dxa"/>
            <w:vAlign w:val="center"/>
          </w:tcPr>
          <w:p w:rsidR="00500CC1" w:rsidRPr="007B5765" w:rsidRDefault="00500CC1" w:rsidP="00500CC1">
            <w:pPr>
              <w:widowControl w:val="0"/>
              <w:autoSpaceDE w:val="0"/>
              <w:autoSpaceDN w:val="0"/>
              <w:adjustRightInd w:val="0"/>
              <w:rPr>
                <w:color w:val="000000"/>
              </w:rPr>
            </w:pPr>
            <w:r w:rsidRPr="007B5765">
              <w:rPr>
                <w:color w:val="000000"/>
              </w:rPr>
              <w:t>А = В / С * 100%, где:</w:t>
            </w:r>
          </w:p>
          <w:p w:rsidR="00500CC1" w:rsidRPr="007B5765" w:rsidRDefault="00500CC1" w:rsidP="00500CC1">
            <w:pPr>
              <w:widowControl w:val="0"/>
              <w:autoSpaceDE w:val="0"/>
              <w:autoSpaceDN w:val="0"/>
              <w:adjustRightInd w:val="0"/>
              <w:rPr>
                <w:color w:val="000000"/>
              </w:rPr>
            </w:pPr>
            <w:r w:rsidRPr="007B5765">
              <w:rPr>
                <w:color w:val="000000"/>
              </w:rPr>
              <w:t>А – доля руководителей муниципальных образовательных организаций, участвующих в оценке эффективности деятельности;</w:t>
            </w:r>
          </w:p>
          <w:p w:rsidR="00500CC1" w:rsidRPr="007B5765" w:rsidRDefault="00500CC1" w:rsidP="00500CC1">
            <w:pPr>
              <w:widowControl w:val="0"/>
              <w:autoSpaceDE w:val="0"/>
              <w:autoSpaceDN w:val="0"/>
              <w:adjustRightInd w:val="0"/>
              <w:rPr>
                <w:color w:val="000000"/>
              </w:rPr>
            </w:pPr>
            <w:r w:rsidRPr="007B5765">
              <w:rPr>
                <w:color w:val="000000"/>
              </w:rPr>
              <w:t>В – количество руководителей муниципальных образовательных организаций, участвующих в оценке эффективности деятельности;</w:t>
            </w:r>
          </w:p>
          <w:p w:rsidR="00500CC1" w:rsidRPr="007B5765" w:rsidRDefault="00500CC1" w:rsidP="00500CC1">
            <w:pPr>
              <w:widowControl w:val="0"/>
              <w:autoSpaceDE w:val="0"/>
              <w:autoSpaceDN w:val="0"/>
              <w:adjustRightInd w:val="0"/>
              <w:rPr>
                <w:color w:val="000000"/>
              </w:rPr>
            </w:pPr>
            <w:r w:rsidRPr="007B5765">
              <w:rPr>
                <w:color w:val="000000"/>
              </w:rPr>
              <w:t>С – общее количество руководителей муниципальных образовательных организаций</w:t>
            </w:r>
          </w:p>
        </w:tc>
        <w:tc>
          <w:tcPr>
            <w:tcW w:w="2835" w:type="dxa"/>
            <w:vAlign w:val="center"/>
          </w:tcPr>
          <w:p w:rsidR="00500CC1" w:rsidRPr="007B5765" w:rsidRDefault="00500CC1" w:rsidP="00500CC1">
            <w:pPr>
              <w:widowControl w:val="0"/>
              <w:autoSpaceDE w:val="0"/>
              <w:autoSpaceDN w:val="0"/>
              <w:adjustRightInd w:val="0"/>
              <w:rPr>
                <w:rFonts w:eastAsia="Calibri"/>
                <w:color w:val="000000"/>
              </w:rPr>
            </w:pPr>
            <w:r w:rsidRPr="007B5765">
              <w:rPr>
                <w:rFonts w:eastAsia="Calibri"/>
                <w:color w:val="000000"/>
              </w:rPr>
              <w:t>Отчеты муниципальных образовательных организаций</w:t>
            </w:r>
          </w:p>
        </w:tc>
      </w:tr>
    </w:tbl>
    <w:p w:rsidR="009F209D" w:rsidRPr="007B5765" w:rsidRDefault="009F209D" w:rsidP="00F65F58">
      <w:pPr>
        <w:widowControl w:val="0"/>
        <w:autoSpaceDE w:val="0"/>
        <w:autoSpaceDN w:val="0"/>
        <w:adjustRightInd w:val="0"/>
        <w:rPr>
          <w:color w:val="000000"/>
          <w:sz w:val="20"/>
          <w:szCs w:val="20"/>
        </w:rPr>
      </w:pPr>
    </w:p>
    <w:p w:rsidR="009F209D" w:rsidRPr="007B5765" w:rsidRDefault="009F209D" w:rsidP="009F209D">
      <w:pPr>
        <w:widowControl w:val="0"/>
        <w:autoSpaceDE w:val="0"/>
        <w:autoSpaceDN w:val="0"/>
        <w:adjustRightInd w:val="0"/>
        <w:rPr>
          <w:color w:val="000000"/>
          <w:sz w:val="20"/>
          <w:szCs w:val="20"/>
        </w:rPr>
      </w:pPr>
      <w:r w:rsidRPr="007B5765">
        <w:rPr>
          <w:color w:val="000000"/>
          <w:sz w:val="20"/>
          <w:szCs w:val="20"/>
        </w:rPr>
        <w:t>Комарова Елена Николаевна</w:t>
      </w:r>
    </w:p>
    <w:p w:rsidR="009F209D" w:rsidRPr="007B5765" w:rsidRDefault="009F209D" w:rsidP="009F209D">
      <w:pPr>
        <w:widowControl w:val="0"/>
        <w:autoSpaceDE w:val="0"/>
        <w:autoSpaceDN w:val="0"/>
        <w:adjustRightInd w:val="0"/>
        <w:rPr>
          <w:color w:val="000000"/>
          <w:sz w:val="20"/>
          <w:szCs w:val="20"/>
        </w:rPr>
        <w:sectPr w:rsidR="009F209D" w:rsidRPr="007B5765" w:rsidSect="00E92A6F">
          <w:pgSz w:w="16838" w:h="11906" w:orient="landscape"/>
          <w:pgMar w:top="1985" w:right="567" w:bottom="567" w:left="851" w:header="720" w:footer="720" w:gutter="0"/>
          <w:pgNumType w:start="98"/>
          <w:cols w:space="720"/>
          <w:docGrid w:linePitch="360"/>
        </w:sectPr>
      </w:pPr>
      <w:r w:rsidRPr="007B5765">
        <w:rPr>
          <w:color w:val="000000"/>
          <w:sz w:val="20"/>
          <w:szCs w:val="20"/>
        </w:rPr>
        <w:t>561511</w:t>
      </w:r>
    </w:p>
    <w:p w:rsidR="00AD2D26" w:rsidRPr="007B5765" w:rsidRDefault="00AD2D26" w:rsidP="00AD2D26">
      <w:pPr>
        <w:ind w:left="9356"/>
        <w:rPr>
          <w:rFonts w:eastAsia="Calibri"/>
          <w:color w:val="000000"/>
          <w:sz w:val="26"/>
          <w:szCs w:val="26"/>
        </w:rPr>
      </w:pPr>
      <w:r w:rsidRPr="007B5765">
        <w:rPr>
          <w:rFonts w:eastAsia="Calibri"/>
          <w:color w:val="000000"/>
          <w:sz w:val="26"/>
          <w:szCs w:val="26"/>
        </w:rPr>
        <w:lastRenderedPageBreak/>
        <w:t>Приложение 3</w:t>
      </w:r>
    </w:p>
    <w:p w:rsidR="00AD2D26" w:rsidRPr="007B5765" w:rsidRDefault="00AD2D26" w:rsidP="00AD2D26">
      <w:pPr>
        <w:autoSpaceDE w:val="0"/>
        <w:autoSpaceDN w:val="0"/>
        <w:adjustRightInd w:val="0"/>
        <w:ind w:left="9356"/>
        <w:outlineLvl w:val="1"/>
        <w:rPr>
          <w:rFonts w:eastAsia="Calibri"/>
          <w:color w:val="000000"/>
          <w:sz w:val="26"/>
          <w:szCs w:val="26"/>
          <w:lang w:eastAsia="en-US"/>
        </w:rPr>
      </w:pPr>
      <w:r w:rsidRPr="007B5765">
        <w:rPr>
          <w:rFonts w:eastAsia="Calibri"/>
          <w:color w:val="000000"/>
          <w:sz w:val="26"/>
          <w:szCs w:val="26"/>
          <w:lang w:eastAsia="en-US"/>
        </w:rPr>
        <w:t xml:space="preserve">к муниципальной программе </w:t>
      </w:r>
    </w:p>
    <w:p w:rsidR="00AD2D26" w:rsidRPr="007B5765" w:rsidRDefault="00AD2D26" w:rsidP="00AD2D26">
      <w:pPr>
        <w:autoSpaceDE w:val="0"/>
        <w:autoSpaceDN w:val="0"/>
        <w:adjustRightInd w:val="0"/>
        <w:ind w:left="9356"/>
        <w:outlineLvl w:val="1"/>
        <w:rPr>
          <w:rFonts w:eastAsia="Calibri"/>
          <w:color w:val="000000"/>
          <w:sz w:val="26"/>
          <w:szCs w:val="26"/>
          <w:lang w:eastAsia="en-US"/>
        </w:rPr>
      </w:pPr>
      <w:r w:rsidRPr="007B5765">
        <w:rPr>
          <w:rFonts w:eastAsia="Calibri"/>
          <w:color w:val="000000"/>
          <w:sz w:val="26"/>
          <w:szCs w:val="26"/>
          <w:lang w:eastAsia="en-US"/>
        </w:rPr>
        <w:t xml:space="preserve">«Развитие образования Северодвинска», утвержденной постановлением </w:t>
      </w:r>
    </w:p>
    <w:p w:rsidR="00AD2D26" w:rsidRPr="007B5765" w:rsidRDefault="00AD2D26" w:rsidP="00AD2D26">
      <w:pPr>
        <w:autoSpaceDE w:val="0"/>
        <w:autoSpaceDN w:val="0"/>
        <w:adjustRightInd w:val="0"/>
        <w:ind w:left="9356"/>
        <w:outlineLvl w:val="1"/>
        <w:rPr>
          <w:rFonts w:eastAsia="Calibri"/>
          <w:color w:val="000000"/>
          <w:sz w:val="26"/>
          <w:szCs w:val="26"/>
          <w:lang w:eastAsia="en-US"/>
        </w:rPr>
      </w:pPr>
      <w:r w:rsidRPr="007B5765">
        <w:rPr>
          <w:rFonts w:eastAsia="Calibri"/>
          <w:color w:val="000000"/>
          <w:sz w:val="26"/>
          <w:szCs w:val="26"/>
          <w:lang w:eastAsia="en-US"/>
        </w:rPr>
        <w:t xml:space="preserve">Администрации Северодвинска </w:t>
      </w:r>
    </w:p>
    <w:p w:rsidR="00AD2D26" w:rsidRPr="007B5765" w:rsidRDefault="00AD2D26" w:rsidP="00AD2D26">
      <w:pPr>
        <w:autoSpaceDE w:val="0"/>
        <w:autoSpaceDN w:val="0"/>
        <w:adjustRightInd w:val="0"/>
        <w:ind w:left="9356"/>
        <w:outlineLvl w:val="1"/>
        <w:rPr>
          <w:color w:val="000000"/>
          <w:sz w:val="26"/>
          <w:szCs w:val="26"/>
        </w:rPr>
      </w:pPr>
      <w:r w:rsidRPr="007B5765">
        <w:rPr>
          <w:color w:val="000000"/>
          <w:sz w:val="26"/>
          <w:szCs w:val="26"/>
        </w:rPr>
        <w:t xml:space="preserve">от 04.05.2023 № 241-па                                       (в редакции от </w:t>
      </w:r>
      <w:r w:rsidR="008B1140" w:rsidRPr="007B5765">
        <w:rPr>
          <w:color w:val="000000"/>
          <w:sz w:val="26"/>
          <w:szCs w:val="26"/>
          <w:u w:val="single"/>
        </w:rPr>
        <w:t>28.12.2024</w:t>
      </w:r>
      <w:r w:rsidR="004F7F7C" w:rsidRPr="007B5765">
        <w:rPr>
          <w:color w:val="000000"/>
          <w:sz w:val="26"/>
          <w:szCs w:val="26"/>
        </w:rPr>
        <w:t xml:space="preserve"> </w:t>
      </w:r>
      <w:r w:rsidRPr="007B5765">
        <w:rPr>
          <w:color w:val="000000"/>
          <w:sz w:val="26"/>
          <w:szCs w:val="26"/>
        </w:rPr>
        <w:t>№</w:t>
      </w:r>
      <w:r w:rsidR="004F7F7C" w:rsidRPr="007B5765">
        <w:rPr>
          <w:color w:val="000000"/>
          <w:sz w:val="26"/>
          <w:szCs w:val="26"/>
        </w:rPr>
        <w:t xml:space="preserve"> </w:t>
      </w:r>
      <w:r w:rsidR="008B1140" w:rsidRPr="007B5765">
        <w:rPr>
          <w:color w:val="000000"/>
          <w:sz w:val="26"/>
          <w:szCs w:val="26"/>
          <w:u w:val="single"/>
        </w:rPr>
        <w:t>588-па</w:t>
      </w:r>
      <w:r w:rsidRPr="007B5765">
        <w:rPr>
          <w:color w:val="000000"/>
          <w:sz w:val="26"/>
          <w:szCs w:val="26"/>
        </w:rPr>
        <w:t>)</w:t>
      </w:r>
    </w:p>
    <w:p w:rsidR="00AD2D26" w:rsidRPr="007B5765" w:rsidRDefault="00AD2D26" w:rsidP="00AD2D26">
      <w:pPr>
        <w:autoSpaceDE w:val="0"/>
        <w:autoSpaceDN w:val="0"/>
        <w:adjustRightInd w:val="0"/>
        <w:jc w:val="right"/>
        <w:outlineLvl w:val="1"/>
        <w:rPr>
          <w:rFonts w:eastAsia="Calibri"/>
          <w:b/>
          <w:color w:val="000000"/>
          <w:sz w:val="28"/>
          <w:szCs w:val="28"/>
          <w:lang w:eastAsia="en-US"/>
        </w:rPr>
      </w:pPr>
    </w:p>
    <w:p w:rsidR="00AD2D26" w:rsidRPr="007B5765" w:rsidRDefault="00AD2D26" w:rsidP="00AD2D26">
      <w:pPr>
        <w:autoSpaceDE w:val="0"/>
        <w:autoSpaceDN w:val="0"/>
        <w:adjustRightInd w:val="0"/>
        <w:jc w:val="center"/>
        <w:outlineLvl w:val="1"/>
        <w:rPr>
          <w:rFonts w:eastAsia="Calibri"/>
          <w:b/>
          <w:color w:val="000000"/>
          <w:spacing w:val="40"/>
          <w:lang w:eastAsia="en-US"/>
        </w:rPr>
      </w:pPr>
      <w:r w:rsidRPr="007B5765">
        <w:rPr>
          <w:rFonts w:eastAsia="Calibri"/>
          <w:b/>
          <w:color w:val="000000"/>
          <w:spacing w:val="40"/>
          <w:lang w:eastAsia="en-US"/>
        </w:rPr>
        <w:t>СВЕДЕНИЯ</w:t>
      </w:r>
    </w:p>
    <w:p w:rsidR="00AD2D26" w:rsidRPr="007B5765" w:rsidRDefault="00AD2D26" w:rsidP="00AD2D26">
      <w:pPr>
        <w:autoSpaceDE w:val="0"/>
        <w:autoSpaceDN w:val="0"/>
        <w:adjustRightInd w:val="0"/>
        <w:jc w:val="center"/>
        <w:outlineLvl w:val="1"/>
        <w:rPr>
          <w:rFonts w:eastAsia="Calibri"/>
          <w:b/>
          <w:color w:val="000000"/>
          <w:lang w:eastAsia="en-US"/>
        </w:rPr>
      </w:pPr>
      <w:r w:rsidRPr="007B5765">
        <w:rPr>
          <w:rFonts w:eastAsia="Calibri"/>
          <w:b/>
          <w:color w:val="000000"/>
          <w:lang w:eastAsia="en-US"/>
        </w:rPr>
        <w:t xml:space="preserve">об основных мерах правового регулирования в сфере реализации </w:t>
      </w:r>
    </w:p>
    <w:p w:rsidR="00AD2D26" w:rsidRPr="007B5765" w:rsidRDefault="00AD2D26" w:rsidP="00AD2D26">
      <w:pPr>
        <w:autoSpaceDE w:val="0"/>
        <w:autoSpaceDN w:val="0"/>
        <w:adjustRightInd w:val="0"/>
        <w:jc w:val="center"/>
        <w:outlineLvl w:val="1"/>
        <w:rPr>
          <w:rFonts w:eastAsia="Calibri"/>
          <w:b/>
          <w:color w:val="000000"/>
          <w:lang w:eastAsia="en-US"/>
        </w:rPr>
      </w:pPr>
      <w:r w:rsidRPr="007B5765">
        <w:rPr>
          <w:rFonts w:eastAsia="Calibri"/>
          <w:b/>
          <w:color w:val="000000"/>
          <w:lang w:eastAsia="en-US"/>
        </w:rPr>
        <w:t xml:space="preserve">муниципальной программы </w:t>
      </w:r>
    </w:p>
    <w:p w:rsidR="00AD2D26" w:rsidRPr="007B5765" w:rsidRDefault="00AD2D26" w:rsidP="00AD2D26">
      <w:pPr>
        <w:autoSpaceDE w:val="0"/>
        <w:autoSpaceDN w:val="0"/>
        <w:adjustRightInd w:val="0"/>
        <w:jc w:val="center"/>
        <w:outlineLvl w:val="1"/>
        <w:rPr>
          <w:rFonts w:eastAsia="Calibri"/>
          <w:b/>
          <w:color w:val="000000"/>
          <w:lang w:eastAsia="en-US"/>
        </w:rPr>
      </w:pPr>
      <w:r w:rsidRPr="007B5765">
        <w:rPr>
          <w:rFonts w:eastAsia="Calibri"/>
          <w:b/>
          <w:color w:val="000000"/>
          <w:lang w:eastAsia="en-US"/>
        </w:rPr>
        <w:t>«Развитие образования Северодвинска»</w:t>
      </w:r>
    </w:p>
    <w:p w:rsidR="00AD2D26" w:rsidRPr="007B5765" w:rsidRDefault="00AD2D26" w:rsidP="00AD2D26">
      <w:pPr>
        <w:autoSpaceDE w:val="0"/>
        <w:autoSpaceDN w:val="0"/>
        <w:adjustRightInd w:val="0"/>
        <w:jc w:val="center"/>
        <w:outlineLvl w:val="1"/>
        <w:rPr>
          <w:rFonts w:eastAsia="Calibri"/>
          <w:color w:val="000000"/>
          <w:lang w:eastAsia="en-US"/>
        </w:rPr>
      </w:pPr>
    </w:p>
    <w:p w:rsidR="00AD2D26" w:rsidRPr="007B5765" w:rsidRDefault="00AD2D26" w:rsidP="00AD2D26">
      <w:pPr>
        <w:autoSpaceDE w:val="0"/>
        <w:autoSpaceDN w:val="0"/>
        <w:adjustRightInd w:val="0"/>
        <w:rPr>
          <w:color w:val="000000"/>
        </w:rPr>
      </w:pPr>
      <w:r w:rsidRPr="007B5765">
        <w:rPr>
          <w:color w:val="000000"/>
        </w:rPr>
        <w:t xml:space="preserve">Ответственный исполнитель </w:t>
      </w:r>
      <w:r w:rsidRPr="007B5765">
        <w:rPr>
          <w:rFonts w:eastAsia="Calibri"/>
          <w:color w:val="000000"/>
          <w:lang w:eastAsia="en-US"/>
        </w:rPr>
        <w:t>муниципальной</w:t>
      </w:r>
      <w:r w:rsidRPr="007B5765">
        <w:rPr>
          <w:color w:val="000000"/>
        </w:rPr>
        <w:t xml:space="preserve"> программы – Управление образования Администрации Северодвинска</w:t>
      </w:r>
    </w:p>
    <w:p w:rsidR="00AD2D26" w:rsidRPr="007B5765" w:rsidRDefault="00AD2D26" w:rsidP="00AD2D26">
      <w:pPr>
        <w:autoSpaceDE w:val="0"/>
        <w:autoSpaceDN w:val="0"/>
        <w:adjustRightInd w:val="0"/>
        <w:jc w:val="center"/>
        <w:outlineLvl w:val="1"/>
        <w:rPr>
          <w:rFonts w:eastAsia="Calibri"/>
          <w:color w:val="000000"/>
          <w:sz w:val="22"/>
          <w:szCs w:val="22"/>
          <w:lang w:eastAsia="en-US"/>
        </w:rPr>
      </w:pPr>
    </w:p>
    <w:tbl>
      <w:tblPr>
        <w:tblW w:w="507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5512"/>
        <w:gridCol w:w="4132"/>
        <w:gridCol w:w="2724"/>
      </w:tblGrid>
      <w:tr w:rsidR="00AD2D26" w:rsidRPr="007B5765" w:rsidTr="006641CD">
        <w:trPr>
          <w:trHeight w:val="813"/>
          <w:tblHeader/>
        </w:trPr>
        <w:tc>
          <w:tcPr>
            <w:tcW w:w="878" w:type="pct"/>
            <w:vAlign w:val="center"/>
          </w:tcPr>
          <w:p w:rsidR="00AD2D26" w:rsidRPr="007B5765" w:rsidRDefault="00AD2D26" w:rsidP="00AD2D26">
            <w:pPr>
              <w:autoSpaceDE w:val="0"/>
              <w:autoSpaceDN w:val="0"/>
              <w:adjustRightInd w:val="0"/>
              <w:jc w:val="center"/>
              <w:rPr>
                <w:color w:val="000000"/>
              </w:rPr>
            </w:pPr>
            <w:r w:rsidRPr="007B5765">
              <w:rPr>
                <w:color w:val="000000"/>
              </w:rPr>
              <w:t>Вид нормативного правового акта</w:t>
            </w:r>
          </w:p>
        </w:tc>
        <w:tc>
          <w:tcPr>
            <w:tcW w:w="1837" w:type="pct"/>
            <w:vAlign w:val="center"/>
          </w:tcPr>
          <w:p w:rsidR="00AD2D26" w:rsidRPr="007B5765" w:rsidRDefault="00AD2D26" w:rsidP="00AD2D26">
            <w:pPr>
              <w:autoSpaceDE w:val="0"/>
              <w:autoSpaceDN w:val="0"/>
              <w:adjustRightInd w:val="0"/>
              <w:jc w:val="center"/>
              <w:rPr>
                <w:color w:val="000000"/>
              </w:rPr>
            </w:pPr>
            <w:r w:rsidRPr="007B5765">
              <w:rPr>
                <w:color w:val="000000"/>
              </w:rPr>
              <w:t>Основные положения нормативного правового акта</w:t>
            </w:r>
          </w:p>
        </w:tc>
        <w:tc>
          <w:tcPr>
            <w:tcW w:w="1377" w:type="pct"/>
          </w:tcPr>
          <w:p w:rsidR="00AD2D26" w:rsidRPr="007B5765" w:rsidRDefault="00AD2D26" w:rsidP="00AD2D26">
            <w:pPr>
              <w:autoSpaceDE w:val="0"/>
              <w:autoSpaceDN w:val="0"/>
              <w:adjustRightInd w:val="0"/>
              <w:jc w:val="center"/>
              <w:rPr>
                <w:color w:val="000000"/>
              </w:rPr>
            </w:pPr>
            <w:r w:rsidRPr="007B5765">
              <w:rPr>
                <w:color w:val="000000"/>
              </w:rPr>
              <w:t xml:space="preserve">Наименование исполнительного органа Администрации Северодвинска, ответственного </w:t>
            </w:r>
          </w:p>
          <w:p w:rsidR="00AD2D26" w:rsidRPr="007B5765" w:rsidRDefault="00AD2D26" w:rsidP="00AD2D26">
            <w:pPr>
              <w:autoSpaceDE w:val="0"/>
              <w:autoSpaceDN w:val="0"/>
              <w:adjustRightInd w:val="0"/>
              <w:jc w:val="center"/>
              <w:rPr>
                <w:color w:val="000000"/>
              </w:rPr>
            </w:pPr>
            <w:r w:rsidRPr="007B5765">
              <w:rPr>
                <w:color w:val="000000"/>
              </w:rPr>
              <w:t>за подготовку нормативного правового акта</w:t>
            </w:r>
          </w:p>
        </w:tc>
        <w:tc>
          <w:tcPr>
            <w:tcW w:w="908" w:type="pct"/>
            <w:vAlign w:val="center"/>
          </w:tcPr>
          <w:p w:rsidR="00AD2D26" w:rsidRPr="007B5765" w:rsidRDefault="00500CC1" w:rsidP="00AD2D26">
            <w:pPr>
              <w:autoSpaceDE w:val="0"/>
              <w:autoSpaceDN w:val="0"/>
              <w:adjustRightInd w:val="0"/>
              <w:jc w:val="center"/>
              <w:rPr>
                <w:color w:val="000000"/>
              </w:rPr>
            </w:pPr>
            <w:r w:rsidRPr="007B5765">
              <w:rPr>
                <w:color w:val="000000"/>
              </w:rPr>
              <w:t>С</w:t>
            </w:r>
            <w:r w:rsidR="00AD2D26" w:rsidRPr="007B5765">
              <w:rPr>
                <w:color w:val="000000"/>
              </w:rPr>
              <w:t>роки принятия</w:t>
            </w:r>
          </w:p>
        </w:tc>
      </w:tr>
      <w:tr w:rsidR="00AD2D26" w:rsidRPr="007B5765" w:rsidTr="006641CD">
        <w:trPr>
          <w:trHeight w:val="240"/>
          <w:tblHeader/>
        </w:trPr>
        <w:tc>
          <w:tcPr>
            <w:tcW w:w="878" w:type="pct"/>
          </w:tcPr>
          <w:p w:rsidR="00AD2D26" w:rsidRPr="007B5765" w:rsidRDefault="00AD2D26" w:rsidP="00AD2D26">
            <w:pPr>
              <w:autoSpaceDE w:val="0"/>
              <w:autoSpaceDN w:val="0"/>
              <w:adjustRightInd w:val="0"/>
              <w:jc w:val="center"/>
              <w:rPr>
                <w:color w:val="000000"/>
              </w:rPr>
            </w:pPr>
            <w:r w:rsidRPr="007B5765">
              <w:rPr>
                <w:color w:val="000000"/>
              </w:rPr>
              <w:t>1</w:t>
            </w:r>
          </w:p>
        </w:tc>
        <w:tc>
          <w:tcPr>
            <w:tcW w:w="1837" w:type="pct"/>
          </w:tcPr>
          <w:p w:rsidR="00AD2D26" w:rsidRPr="007B5765" w:rsidRDefault="00AD2D26" w:rsidP="00AD2D26">
            <w:pPr>
              <w:autoSpaceDE w:val="0"/>
              <w:autoSpaceDN w:val="0"/>
              <w:adjustRightInd w:val="0"/>
              <w:jc w:val="center"/>
              <w:rPr>
                <w:color w:val="000000"/>
              </w:rPr>
            </w:pPr>
            <w:r w:rsidRPr="007B5765">
              <w:rPr>
                <w:color w:val="000000"/>
              </w:rPr>
              <w:t>2</w:t>
            </w:r>
          </w:p>
        </w:tc>
        <w:tc>
          <w:tcPr>
            <w:tcW w:w="1377" w:type="pct"/>
          </w:tcPr>
          <w:p w:rsidR="00AD2D26" w:rsidRPr="007B5765" w:rsidRDefault="00AD2D26" w:rsidP="00AD2D26">
            <w:pPr>
              <w:autoSpaceDE w:val="0"/>
              <w:autoSpaceDN w:val="0"/>
              <w:adjustRightInd w:val="0"/>
              <w:jc w:val="center"/>
              <w:rPr>
                <w:color w:val="000000"/>
              </w:rPr>
            </w:pPr>
            <w:r w:rsidRPr="007B5765">
              <w:rPr>
                <w:color w:val="000000"/>
              </w:rPr>
              <w:t>3</w:t>
            </w:r>
          </w:p>
        </w:tc>
        <w:tc>
          <w:tcPr>
            <w:tcW w:w="908" w:type="pct"/>
          </w:tcPr>
          <w:p w:rsidR="00AD2D26" w:rsidRPr="007B5765" w:rsidRDefault="00AD2D26" w:rsidP="00AD2D26">
            <w:pPr>
              <w:autoSpaceDE w:val="0"/>
              <w:autoSpaceDN w:val="0"/>
              <w:adjustRightInd w:val="0"/>
              <w:jc w:val="center"/>
              <w:rPr>
                <w:color w:val="000000"/>
              </w:rPr>
            </w:pPr>
            <w:r w:rsidRPr="007B5765">
              <w:rPr>
                <w:color w:val="000000"/>
              </w:rPr>
              <w:t>4</w:t>
            </w:r>
          </w:p>
        </w:tc>
      </w:tr>
      <w:tr w:rsidR="00AD2D26" w:rsidRPr="007B5765" w:rsidTr="006641CD">
        <w:trPr>
          <w:trHeight w:val="240"/>
        </w:trPr>
        <w:tc>
          <w:tcPr>
            <w:tcW w:w="5000" w:type="pct"/>
            <w:gridSpan w:val="4"/>
          </w:tcPr>
          <w:p w:rsidR="00AD2D26" w:rsidRPr="007B5765" w:rsidRDefault="00AD2D26" w:rsidP="00AD2D26">
            <w:pPr>
              <w:autoSpaceDE w:val="0"/>
              <w:autoSpaceDN w:val="0"/>
              <w:adjustRightInd w:val="0"/>
              <w:jc w:val="both"/>
              <w:rPr>
                <w:b/>
                <w:color w:val="000000"/>
              </w:rPr>
            </w:pPr>
            <w:r w:rsidRPr="007B5765">
              <w:rPr>
                <w:b/>
                <w:color w:val="000000"/>
              </w:rPr>
              <w:t xml:space="preserve">Подпрограмма </w:t>
            </w:r>
            <w:r w:rsidRPr="007B5765">
              <w:rPr>
                <w:rFonts w:eastAsia="Calibri"/>
                <w:b/>
                <w:bCs/>
                <w:color w:val="000000"/>
              </w:rPr>
              <w:t>«Развитие общего и дополнительного образования детей»</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Утверждение муниципальных заданий муниципальным образовательным организациям</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color w:val="000000"/>
              </w:rPr>
            </w:pPr>
            <w:r w:rsidRPr="007B5765">
              <w:rPr>
                <w:color w:val="000000"/>
              </w:rPr>
              <w:t>Постановление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Об утверждении порядка обеспечения бесплатным горячим питанием обучающихся, получающих образование в муниципальных общеобразовательных организациях муниципального образования «Северодвинск»</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color w:val="000000"/>
              </w:rPr>
            </w:pPr>
            <w:r w:rsidRPr="007B5765">
              <w:rPr>
                <w:color w:val="000000"/>
              </w:rPr>
              <w:lastRenderedPageBreak/>
              <w:t>Постановление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О предоставлении субсидий, связанных с оказанием муниципальных услуг в социальной сфере</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w:t>
            </w:r>
          </w:p>
        </w:tc>
      </w:tr>
      <w:tr w:rsidR="00AD2D26" w:rsidRPr="007B5765" w:rsidTr="006641CD">
        <w:trPr>
          <w:trHeight w:val="240"/>
        </w:trPr>
        <w:tc>
          <w:tcPr>
            <w:tcW w:w="878" w:type="pct"/>
          </w:tcPr>
          <w:p w:rsidR="00AD2D26" w:rsidRPr="007B5765" w:rsidRDefault="00AD2D26" w:rsidP="00AD2D26">
            <w:pPr>
              <w:autoSpaceDE w:val="0"/>
              <w:autoSpaceDN w:val="0"/>
              <w:adjustRightInd w:val="0"/>
              <w:rPr>
                <w:color w:val="000000"/>
              </w:rPr>
            </w:pPr>
            <w:r w:rsidRPr="007B5765">
              <w:rPr>
                <w:color w:val="000000"/>
              </w:rPr>
              <w:t>Постановление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 xml:space="preserve">Правила персонифицированного учета детей, обучающихся по дополнительным общеобразовательным программам в муниципальном образовании «Северодвинск» </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2024</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Утверждение плана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творческих способностей</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Утверждение плана мероприятий по совершенствованию системы работы по самоопределению и профессиональной ориентации обучающихся муниципальных образовательных организаций</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Утверждение плана мероприятий, направленных на развитие физической культуры и спорта в сфере образования Северодвинска</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 xml:space="preserve">Распоряжение начальника </w:t>
            </w:r>
            <w:r w:rsidRPr="007B5765">
              <w:rPr>
                <w:rFonts w:eastAsia="Calibri"/>
                <w:color w:val="000000"/>
                <w:lang w:eastAsia="en-US"/>
              </w:rPr>
              <w:lastRenderedPageBreak/>
              <w:t>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lastRenderedPageBreak/>
              <w:t xml:space="preserve">Утверждение положения о проведении спартакиады школьных спортивных клубов среди </w:t>
            </w:r>
            <w:r w:rsidRPr="007B5765">
              <w:rPr>
                <w:color w:val="000000"/>
              </w:rPr>
              <w:lastRenderedPageBreak/>
              <w:t>обучающихся муниципальных общеобразовательных организаций</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lastRenderedPageBreak/>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lastRenderedPageBreak/>
              <w:t xml:space="preserve">Распоряжение начальника Управления образования Администрации Северодвинска </w:t>
            </w:r>
          </w:p>
        </w:tc>
        <w:tc>
          <w:tcPr>
            <w:tcW w:w="1837" w:type="pct"/>
          </w:tcPr>
          <w:p w:rsidR="00AD2D26" w:rsidRPr="007B5765" w:rsidRDefault="00AD2D26" w:rsidP="00AD2D26">
            <w:pPr>
              <w:autoSpaceDE w:val="0"/>
              <w:autoSpaceDN w:val="0"/>
              <w:adjustRightInd w:val="0"/>
              <w:rPr>
                <w:color w:val="000000"/>
              </w:rPr>
            </w:pPr>
            <w:r w:rsidRPr="007B5765">
              <w:rPr>
                <w:color w:val="000000"/>
              </w:rPr>
              <w:t>Утверждение положения о проведении спартакиады среди обучающихся с ограниченными возможностями здоровья общеобразовательных организаций</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 xml:space="preserve">Об организации муниципального этапа Всероссийских спортивных игр школьников «Президентские спортивные игры» </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Утверждение плана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color w:val="000000"/>
              </w:rPr>
              <w:t>Постановление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 xml:space="preserve">Об организации отдыха, оздоровления и занятости детей в каникулярный период </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2022–2028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color w:val="000000"/>
              </w:rPr>
              <w:t xml:space="preserve">Постановление Администрации </w:t>
            </w:r>
            <w:r w:rsidRPr="007B5765">
              <w:rPr>
                <w:color w:val="000000"/>
              </w:rPr>
              <w:lastRenderedPageBreak/>
              <w:t>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lastRenderedPageBreak/>
              <w:t xml:space="preserve">Об установлении стоимости путевок и размеров полной или частичной оплаты стоимости путевок </w:t>
            </w:r>
            <w:r w:rsidRPr="007B5765">
              <w:rPr>
                <w:color w:val="000000"/>
              </w:rPr>
              <w:lastRenderedPageBreak/>
              <w:t>на отдых и оздоровление детей в лагерях с дневным пребыванием детей, организованных в общеобразовательных организациях</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lastRenderedPageBreak/>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2023–2028</w:t>
            </w:r>
          </w:p>
        </w:tc>
      </w:tr>
      <w:tr w:rsidR="00AD2D26" w:rsidRPr="007B5765" w:rsidTr="006641CD">
        <w:trPr>
          <w:trHeight w:val="240"/>
        </w:trPr>
        <w:tc>
          <w:tcPr>
            <w:tcW w:w="5000" w:type="pct"/>
            <w:gridSpan w:val="4"/>
          </w:tcPr>
          <w:p w:rsidR="00AD2D26" w:rsidRPr="007B5765" w:rsidRDefault="00AD2D26" w:rsidP="00AD2D26">
            <w:pPr>
              <w:autoSpaceDE w:val="0"/>
              <w:autoSpaceDN w:val="0"/>
              <w:adjustRightInd w:val="0"/>
              <w:outlineLvl w:val="1"/>
              <w:rPr>
                <w:rFonts w:eastAsia="Calibri"/>
                <w:b/>
                <w:color w:val="000000"/>
                <w:lang w:eastAsia="en-US"/>
              </w:rPr>
            </w:pPr>
            <w:r w:rsidRPr="007B5765">
              <w:rPr>
                <w:b/>
                <w:color w:val="000000"/>
              </w:rPr>
              <w:lastRenderedPageBreak/>
              <w:t xml:space="preserve">Подпрограмма </w:t>
            </w:r>
            <w:r w:rsidRPr="007B5765">
              <w:rPr>
                <w:rFonts w:eastAsia="Calibri"/>
                <w:b/>
                <w:color w:val="000000"/>
                <w:lang w:eastAsia="en-US"/>
              </w:rPr>
              <w:t>«Развитие инфраструктуры муниципальной системы образования Северодвинска»</w:t>
            </w:r>
          </w:p>
        </w:tc>
      </w:tr>
      <w:tr w:rsidR="00AD2D26" w:rsidRPr="007B5765" w:rsidTr="006641CD">
        <w:trPr>
          <w:trHeight w:val="751"/>
        </w:trPr>
        <w:tc>
          <w:tcPr>
            <w:tcW w:w="878"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Утверждение перечня объектов муниципальных образовательных организаций, подлежащих строительству</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декабрь 2023 – </w:t>
            </w:r>
          </w:p>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декабрь 2028</w:t>
            </w:r>
          </w:p>
        </w:tc>
      </w:tr>
      <w:tr w:rsidR="00AD2D26" w:rsidRPr="007B5765" w:rsidTr="006641CD">
        <w:trPr>
          <w:trHeight w:val="240"/>
        </w:trPr>
        <w:tc>
          <w:tcPr>
            <w:tcW w:w="878" w:type="pct"/>
          </w:tcPr>
          <w:p w:rsidR="00AD2D26" w:rsidRPr="007B5765" w:rsidRDefault="006D02D6" w:rsidP="00AD2D26">
            <w:pPr>
              <w:autoSpaceDE w:val="0"/>
              <w:autoSpaceDN w:val="0"/>
              <w:adjustRightInd w:val="0"/>
              <w:outlineLvl w:val="1"/>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Утверждение перечня объектов муниципальных образовательных организаций, подлежащих реконструкции, капитальному ремонту и усилению несущих конструкций</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2023 –  </w:t>
            </w:r>
          </w:p>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2028      </w:t>
            </w:r>
          </w:p>
        </w:tc>
      </w:tr>
      <w:tr w:rsidR="00AD2D26" w:rsidRPr="007B5765" w:rsidTr="006641CD">
        <w:trPr>
          <w:trHeight w:val="240"/>
        </w:trPr>
        <w:tc>
          <w:tcPr>
            <w:tcW w:w="878" w:type="pct"/>
          </w:tcPr>
          <w:p w:rsidR="00AD2D26" w:rsidRPr="007B5765" w:rsidRDefault="006D02D6" w:rsidP="00AD2D26">
            <w:pPr>
              <w:autoSpaceDE w:val="0"/>
              <w:autoSpaceDN w:val="0"/>
              <w:adjustRightInd w:val="0"/>
              <w:outlineLvl w:val="1"/>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Утверждение перечня зданий (сооружений) и систем жизнеобеспечения муниципальных образовательных организаций, подлежащих ремонту</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декабрь 2023 – </w:t>
            </w:r>
          </w:p>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2028      </w:t>
            </w:r>
          </w:p>
        </w:tc>
      </w:tr>
      <w:tr w:rsidR="00AD2D26" w:rsidRPr="007B5765" w:rsidTr="006641CD">
        <w:trPr>
          <w:trHeight w:val="240"/>
        </w:trPr>
        <w:tc>
          <w:tcPr>
            <w:tcW w:w="5000" w:type="pct"/>
            <w:gridSpan w:val="4"/>
          </w:tcPr>
          <w:p w:rsidR="00AD2D26" w:rsidRPr="007B5765" w:rsidRDefault="00AD2D26" w:rsidP="00AD2D26">
            <w:pPr>
              <w:autoSpaceDE w:val="0"/>
              <w:autoSpaceDN w:val="0"/>
              <w:adjustRightInd w:val="0"/>
              <w:rPr>
                <w:b/>
                <w:color w:val="000000"/>
              </w:rPr>
            </w:pPr>
            <w:r w:rsidRPr="007B5765">
              <w:rPr>
                <w:b/>
                <w:color w:val="000000"/>
              </w:rPr>
              <w:t xml:space="preserve">Подпрограмма </w:t>
            </w:r>
            <w:r w:rsidRPr="007B5765">
              <w:rPr>
                <w:rFonts w:eastAsia="Calibri"/>
                <w:b/>
                <w:bCs/>
                <w:color w:val="000000"/>
              </w:rPr>
              <w:t>«Формирование комфортной и безопасной образовательной среды»</w:t>
            </w:r>
          </w:p>
        </w:tc>
      </w:tr>
      <w:tr w:rsidR="00AD2D26" w:rsidRPr="007B5765" w:rsidTr="006641CD">
        <w:trPr>
          <w:trHeight w:val="1577"/>
        </w:trPr>
        <w:tc>
          <w:tcPr>
            <w:tcW w:w="878" w:type="pct"/>
          </w:tcPr>
          <w:p w:rsidR="00AD2D26" w:rsidRPr="007B5765" w:rsidRDefault="006D02D6" w:rsidP="00AD2D26">
            <w:pPr>
              <w:autoSpaceDE w:val="0"/>
              <w:autoSpaceDN w:val="0"/>
              <w:adjustRightInd w:val="0"/>
              <w:outlineLvl w:val="1"/>
              <w:rPr>
                <w:rFonts w:eastAsia="Calibri"/>
                <w:color w:val="000000"/>
                <w:lang w:eastAsia="en-US"/>
              </w:rPr>
            </w:pPr>
            <w:r w:rsidRPr="007B5765">
              <w:rPr>
                <w:rFonts w:eastAsia="Calibri"/>
                <w:color w:val="000000"/>
                <w:lang w:eastAsia="en-US"/>
              </w:rPr>
              <w:lastRenderedPageBreak/>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Утверждение перечня муниципальных образовательных организаций, территории которых подлежат благоустройству</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2023 –  </w:t>
            </w:r>
          </w:p>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2028      </w:t>
            </w:r>
          </w:p>
        </w:tc>
      </w:tr>
      <w:tr w:rsidR="00AD2D26" w:rsidRPr="007B5765" w:rsidTr="006641CD">
        <w:trPr>
          <w:trHeight w:val="240"/>
        </w:trPr>
        <w:tc>
          <w:tcPr>
            <w:tcW w:w="878" w:type="pct"/>
          </w:tcPr>
          <w:p w:rsidR="00AD2D26" w:rsidRPr="007B5765" w:rsidRDefault="006D02D6" w:rsidP="00AD2D26">
            <w:pPr>
              <w:autoSpaceDE w:val="0"/>
              <w:autoSpaceDN w:val="0"/>
              <w:adjustRightInd w:val="0"/>
              <w:outlineLvl w:val="1"/>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Утверждение перечня зданий (сооружений) муниципальных образовательных организаций, в которых планируется проведение мероприятий по повышению уровня пожарной безопасности</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2023 –  </w:t>
            </w:r>
          </w:p>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2028      </w:t>
            </w:r>
          </w:p>
        </w:tc>
      </w:tr>
      <w:tr w:rsidR="00AD2D26" w:rsidRPr="007B5765" w:rsidTr="006641CD">
        <w:trPr>
          <w:trHeight w:val="240"/>
        </w:trPr>
        <w:tc>
          <w:tcPr>
            <w:tcW w:w="878" w:type="pct"/>
          </w:tcPr>
          <w:p w:rsidR="00AD2D26" w:rsidRPr="007B5765" w:rsidRDefault="006D02D6" w:rsidP="00AD2D26">
            <w:pPr>
              <w:autoSpaceDE w:val="0"/>
              <w:autoSpaceDN w:val="0"/>
              <w:adjustRightInd w:val="0"/>
              <w:outlineLvl w:val="1"/>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Утверждение перечня зданий (сооружений) муниципальных образовательных организаций, в которых планируется проведение мероприятий по обеспечению защиты от терроризма и угроз социально-криминального характера</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2023 –  </w:t>
            </w:r>
          </w:p>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2028      </w:t>
            </w:r>
          </w:p>
        </w:tc>
      </w:tr>
      <w:tr w:rsidR="00AD2D26" w:rsidRPr="007B5765" w:rsidTr="006641CD">
        <w:trPr>
          <w:trHeight w:val="240"/>
        </w:trPr>
        <w:tc>
          <w:tcPr>
            <w:tcW w:w="878" w:type="pct"/>
          </w:tcPr>
          <w:p w:rsidR="00AD2D26" w:rsidRPr="007B5765" w:rsidRDefault="00AD2D26" w:rsidP="00AD2D26">
            <w:pPr>
              <w:autoSpaceDE w:val="0"/>
              <w:autoSpaceDN w:val="0"/>
              <w:adjustRightInd w:val="0"/>
              <w:rPr>
                <w:color w:val="000000"/>
              </w:rPr>
            </w:pPr>
            <w:r w:rsidRPr="007B5765">
              <w:rPr>
                <w:rFonts w:eastAsia="Calibri"/>
                <w:color w:val="000000"/>
                <w:lang w:eastAsia="en-US"/>
              </w:rPr>
              <w:t>Постановление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Проверка готовности общеобразовательных организаций к учебному году</w:t>
            </w:r>
          </w:p>
        </w:tc>
        <w:tc>
          <w:tcPr>
            <w:tcW w:w="1377" w:type="pct"/>
          </w:tcPr>
          <w:p w:rsidR="00AD2D26" w:rsidRPr="007B5765" w:rsidRDefault="00AD2D26" w:rsidP="00AD2D26">
            <w:pPr>
              <w:autoSpaceDE w:val="0"/>
              <w:autoSpaceDN w:val="0"/>
              <w:adjustRightInd w:val="0"/>
              <w:rPr>
                <w:color w:val="000000"/>
              </w:rPr>
            </w:pPr>
            <w:r w:rsidRPr="007B5765">
              <w:rPr>
                <w:color w:val="000000"/>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rPr>
                <w:color w:val="000000"/>
              </w:rPr>
            </w:pPr>
            <w:r w:rsidRPr="007B5765">
              <w:rPr>
                <w:color w:val="000000"/>
              </w:rPr>
              <w:t>июнь 2023;</w:t>
            </w:r>
          </w:p>
          <w:p w:rsidR="00AD2D26" w:rsidRPr="007B5765" w:rsidRDefault="00AD2D26" w:rsidP="00AD2D26">
            <w:pPr>
              <w:autoSpaceDE w:val="0"/>
              <w:autoSpaceDN w:val="0"/>
              <w:adjustRightInd w:val="0"/>
              <w:jc w:val="center"/>
              <w:rPr>
                <w:color w:val="000000"/>
              </w:rPr>
            </w:pPr>
            <w:r w:rsidRPr="007B5765">
              <w:rPr>
                <w:color w:val="000000"/>
              </w:rPr>
              <w:t>июнь 2024;</w:t>
            </w:r>
          </w:p>
          <w:p w:rsidR="00AD2D26" w:rsidRPr="007B5765" w:rsidRDefault="00AD2D26" w:rsidP="00AD2D26">
            <w:pPr>
              <w:autoSpaceDE w:val="0"/>
              <w:autoSpaceDN w:val="0"/>
              <w:adjustRightInd w:val="0"/>
              <w:jc w:val="center"/>
              <w:rPr>
                <w:color w:val="000000"/>
              </w:rPr>
            </w:pPr>
            <w:r w:rsidRPr="007B5765">
              <w:rPr>
                <w:color w:val="000000"/>
              </w:rPr>
              <w:t>июнь 2025;</w:t>
            </w:r>
          </w:p>
          <w:p w:rsidR="00AD2D26" w:rsidRPr="007B5765" w:rsidRDefault="00AD2D26" w:rsidP="00AD2D26">
            <w:pPr>
              <w:autoSpaceDE w:val="0"/>
              <w:autoSpaceDN w:val="0"/>
              <w:adjustRightInd w:val="0"/>
              <w:jc w:val="center"/>
              <w:rPr>
                <w:color w:val="000000"/>
              </w:rPr>
            </w:pPr>
            <w:r w:rsidRPr="007B5765">
              <w:rPr>
                <w:color w:val="000000"/>
              </w:rPr>
              <w:t>июнь 2026;</w:t>
            </w:r>
          </w:p>
          <w:p w:rsidR="00AD2D26" w:rsidRPr="007B5765" w:rsidRDefault="00AD2D26" w:rsidP="00AD2D26">
            <w:pPr>
              <w:autoSpaceDE w:val="0"/>
              <w:autoSpaceDN w:val="0"/>
              <w:adjustRightInd w:val="0"/>
              <w:jc w:val="center"/>
              <w:rPr>
                <w:color w:val="000000"/>
              </w:rPr>
            </w:pPr>
            <w:r w:rsidRPr="007B5765">
              <w:rPr>
                <w:color w:val="000000"/>
              </w:rPr>
              <w:t xml:space="preserve">июнь 2027;              июнь 2028                     </w:t>
            </w:r>
          </w:p>
        </w:tc>
      </w:tr>
      <w:tr w:rsidR="00AD2D26" w:rsidRPr="007B5765" w:rsidTr="006641CD">
        <w:trPr>
          <w:trHeight w:val="240"/>
        </w:trPr>
        <w:tc>
          <w:tcPr>
            <w:tcW w:w="5000" w:type="pct"/>
            <w:gridSpan w:val="4"/>
          </w:tcPr>
          <w:p w:rsidR="00AD2D26" w:rsidRPr="007B5765" w:rsidRDefault="00AD2D26" w:rsidP="00AD2D26">
            <w:pPr>
              <w:rPr>
                <w:rFonts w:eastAsia="Calibri"/>
                <w:b/>
                <w:bCs/>
                <w:color w:val="000000"/>
                <w:shd w:val="clear" w:color="auto" w:fill="FFFFFF"/>
              </w:rPr>
            </w:pPr>
            <w:r w:rsidRPr="007B5765">
              <w:rPr>
                <w:rFonts w:eastAsia="Calibri"/>
                <w:b/>
                <w:color w:val="000000"/>
              </w:rPr>
              <w:t>Подпрограмма </w:t>
            </w:r>
            <w:r w:rsidRPr="007B5765">
              <w:rPr>
                <w:rFonts w:eastAsia="Calibri"/>
                <w:b/>
                <w:bCs/>
                <w:color w:val="000000"/>
                <w:shd w:val="clear" w:color="auto" w:fill="FFFFFF"/>
              </w:rPr>
              <w:t>«Безбарьерная среда муниципальных образовательных учреждений Северодвинска»</w:t>
            </w:r>
          </w:p>
        </w:tc>
      </w:tr>
      <w:tr w:rsidR="00AD2D26" w:rsidRPr="007B5765" w:rsidTr="006641CD">
        <w:trPr>
          <w:trHeight w:val="240"/>
        </w:trPr>
        <w:tc>
          <w:tcPr>
            <w:tcW w:w="878" w:type="pct"/>
          </w:tcPr>
          <w:p w:rsidR="00AD2D26" w:rsidRPr="007B5765" w:rsidRDefault="006D02D6" w:rsidP="00AD2D26">
            <w:pPr>
              <w:autoSpaceDE w:val="0"/>
              <w:autoSpaceDN w:val="0"/>
              <w:adjustRightInd w:val="0"/>
              <w:outlineLvl w:val="1"/>
              <w:rPr>
                <w:rFonts w:eastAsia="Calibri"/>
                <w:color w:val="000000"/>
                <w:lang w:eastAsia="en-US"/>
              </w:rPr>
            </w:pPr>
            <w:r w:rsidRPr="007B5765">
              <w:rPr>
                <w:rFonts w:eastAsia="Calibri"/>
                <w:color w:val="000000"/>
                <w:lang w:eastAsia="en-US"/>
              </w:rPr>
              <w:t xml:space="preserve">Распоряжение начальника </w:t>
            </w:r>
            <w:r w:rsidRPr="007B5765">
              <w:rPr>
                <w:rFonts w:eastAsia="Calibri"/>
                <w:color w:val="000000"/>
                <w:lang w:eastAsia="en-US"/>
              </w:rPr>
              <w:lastRenderedPageBreak/>
              <w:t>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lastRenderedPageBreak/>
              <w:t xml:space="preserve">Утверждение перечня муниципальных образовательных организаций, подлежащих  </w:t>
            </w:r>
          </w:p>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lastRenderedPageBreak/>
              <w:t>обеспечению доступности для детей с ограниченными возможностями здоровья и детей-инвалидов для получения образовательных услуг</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lastRenderedPageBreak/>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2023 –  </w:t>
            </w:r>
          </w:p>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 xml:space="preserve">декабрь 2028      </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lastRenderedPageBreak/>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Утверждение графика повышения квалификации и (или) переподготовки специалистов и педагогических работников</w:t>
            </w:r>
          </w:p>
        </w:tc>
        <w:tc>
          <w:tcPr>
            <w:tcW w:w="1377" w:type="pct"/>
          </w:tcPr>
          <w:p w:rsidR="00AD2D26" w:rsidRPr="007B5765" w:rsidRDefault="00AD2D26" w:rsidP="00AD2D26">
            <w:pPr>
              <w:autoSpaceDE w:val="0"/>
              <w:autoSpaceDN w:val="0"/>
              <w:adjustRightInd w:val="0"/>
              <w:outlineLvl w:val="1"/>
              <w:rPr>
                <w:rFonts w:eastAsia="Calibri"/>
                <w:color w:val="000000"/>
                <w:lang w:eastAsia="en-US"/>
              </w:rPr>
            </w:pPr>
            <w:r w:rsidRPr="007B5765">
              <w:rPr>
                <w:rFonts w:eastAsia="Calibri"/>
                <w:color w:val="000000"/>
                <w:lang w:eastAsia="en-US"/>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outlineLvl w:val="1"/>
              <w:rPr>
                <w:rFonts w:eastAsia="Calibri"/>
                <w:color w:val="000000"/>
                <w:lang w:eastAsia="en-US"/>
              </w:rPr>
            </w:pPr>
            <w:r w:rsidRPr="007B5765">
              <w:rPr>
                <w:rFonts w:eastAsia="Calibri"/>
                <w:color w:val="000000"/>
                <w:lang w:eastAsia="en-US"/>
              </w:rPr>
              <w:t>2023</w:t>
            </w:r>
            <w:r w:rsidRPr="007B5765">
              <w:rPr>
                <w:color w:val="000000"/>
              </w:rPr>
              <w:t>–</w:t>
            </w:r>
            <w:r w:rsidRPr="007B5765">
              <w:rPr>
                <w:rFonts w:eastAsia="Calibri"/>
                <w:color w:val="000000"/>
                <w:lang w:eastAsia="en-US"/>
              </w:rPr>
              <w:t>2028</w:t>
            </w:r>
          </w:p>
        </w:tc>
      </w:tr>
      <w:tr w:rsidR="00AD2D26" w:rsidRPr="007B5765" w:rsidTr="006641CD">
        <w:trPr>
          <w:trHeight w:val="240"/>
        </w:trPr>
        <w:tc>
          <w:tcPr>
            <w:tcW w:w="5000" w:type="pct"/>
            <w:gridSpan w:val="4"/>
          </w:tcPr>
          <w:p w:rsidR="00AD2D26" w:rsidRPr="007B5765" w:rsidRDefault="00AD2D26" w:rsidP="00AD2D26">
            <w:pPr>
              <w:autoSpaceDE w:val="0"/>
              <w:autoSpaceDN w:val="0"/>
              <w:adjustRightInd w:val="0"/>
              <w:rPr>
                <w:b/>
                <w:color w:val="000000"/>
              </w:rPr>
            </w:pPr>
            <w:r w:rsidRPr="007B5765">
              <w:rPr>
                <w:b/>
                <w:color w:val="000000"/>
              </w:rPr>
              <w:t>Подпрограмма «Совершенствование механизмов управления качеством образования в сфере образования Северодвинска»</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rFonts w:eastAsia="Calibri"/>
                <w:color w:val="000000"/>
                <w:lang w:eastAsia="en-US"/>
              </w:rPr>
              <w:t>Об утверждении программы по совершенствованию механизмов управления качеством образования в городском округе Архангельской области «Северодвинск»       на 2021–2024 годы</w:t>
            </w:r>
          </w:p>
        </w:tc>
        <w:tc>
          <w:tcPr>
            <w:tcW w:w="1377" w:type="pct"/>
          </w:tcPr>
          <w:p w:rsidR="00AD2D26" w:rsidRPr="007B5765" w:rsidRDefault="00AD2D26" w:rsidP="00AD2D26">
            <w:pPr>
              <w:rPr>
                <w:rFonts w:eastAsia="Calibri"/>
                <w:color w:val="000000"/>
              </w:rPr>
            </w:pPr>
            <w:r w:rsidRPr="007B5765">
              <w:rPr>
                <w:color w:val="000000"/>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rPr>
                <w:color w:val="000000"/>
              </w:rPr>
            </w:pPr>
            <w:r w:rsidRPr="007B5765">
              <w:rPr>
                <w:rFonts w:eastAsia="Calibri"/>
                <w:color w:val="000000"/>
                <w:lang w:eastAsia="en-US"/>
              </w:rPr>
              <w:t>2021</w:t>
            </w:r>
          </w:p>
          <w:p w:rsidR="00AD2D26" w:rsidRPr="007B5765" w:rsidRDefault="00AD2D26" w:rsidP="00AD2D26">
            <w:pPr>
              <w:autoSpaceDE w:val="0"/>
              <w:autoSpaceDN w:val="0"/>
              <w:adjustRightInd w:val="0"/>
              <w:jc w:val="center"/>
              <w:rPr>
                <w:color w:val="000000"/>
              </w:rPr>
            </w:pP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 xml:space="preserve">О создании муниципальных методических объединений </w:t>
            </w:r>
          </w:p>
        </w:tc>
        <w:tc>
          <w:tcPr>
            <w:tcW w:w="1377" w:type="pct"/>
          </w:tcPr>
          <w:p w:rsidR="00AD2D26" w:rsidRPr="007B5765" w:rsidRDefault="00AD2D26" w:rsidP="00AD2D26">
            <w:pPr>
              <w:rPr>
                <w:rFonts w:eastAsia="Calibri"/>
                <w:color w:val="000000"/>
              </w:rPr>
            </w:pPr>
            <w:r w:rsidRPr="007B5765">
              <w:rPr>
                <w:color w:val="000000"/>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rPr>
                <w:color w:val="000000"/>
              </w:rPr>
            </w:pPr>
            <w:r w:rsidRPr="007B5765">
              <w:rPr>
                <w:rFonts w:eastAsia="Calibri"/>
                <w:color w:val="000000"/>
                <w:lang w:eastAsia="en-US"/>
              </w:rPr>
              <w:t>2023</w:t>
            </w:r>
            <w:r w:rsidRPr="007B5765">
              <w:rPr>
                <w:color w:val="000000"/>
              </w:rPr>
              <w:t>–</w:t>
            </w:r>
            <w:r w:rsidRPr="007B5765">
              <w:rPr>
                <w:rFonts w:eastAsia="Calibri"/>
                <w:color w:val="000000"/>
                <w:lang w:eastAsia="en-US"/>
              </w:rPr>
              <w:t>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t xml:space="preserve">Распоряжение начальника Управления образования </w:t>
            </w:r>
            <w:r w:rsidRPr="007B5765">
              <w:rPr>
                <w:rFonts w:eastAsia="Calibri"/>
                <w:color w:val="000000"/>
                <w:lang w:eastAsia="en-US"/>
              </w:rPr>
              <w:lastRenderedPageBreak/>
              <w:t>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lastRenderedPageBreak/>
              <w:t>Об организации и об итогах конкурса «Инновации в образовании» / «Учитель года» / «Педагогический дебют»</w:t>
            </w:r>
          </w:p>
        </w:tc>
        <w:tc>
          <w:tcPr>
            <w:tcW w:w="1377" w:type="pct"/>
          </w:tcPr>
          <w:p w:rsidR="00AD2D26" w:rsidRPr="007B5765" w:rsidRDefault="00AD2D26" w:rsidP="00AD2D26">
            <w:pPr>
              <w:rPr>
                <w:rFonts w:eastAsia="Calibri"/>
                <w:color w:val="000000"/>
              </w:rPr>
            </w:pPr>
            <w:r w:rsidRPr="007B5765">
              <w:rPr>
                <w:color w:val="000000"/>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rPr>
                <w:color w:val="000000"/>
              </w:rPr>
            </w:pPr>
            <w:r w:rsidRPr="007B5765">
              <w:rPr>
                <w:rFonts w:eastAsia="Calibri"/>
                <w:color w:val="000000"/>
                <w:lang w:eastAsia="en-US"/>
              </w:rPr>
              <w:t>2023</w:t>
            </w:r>
            <w:r w:rsidRPr="007B5765">
              <w:rPr>
                <w:color w:val="000000"/>
              </w:rPr>
              <w:t>–</w:t>
            </w:r>
            <w:r w:rsidRPr="007B5765">
              <w:rPr>
                <w:rFonts w:eastAsia="Calibri"/>
                <w:color w:val="000000"/>
                <w:lang w:eastAsia="en-US"/>
              </w:rPr>
              <w:t>2028</w:t>
            </w:r>
          </w:p>
        </w:tc>
      </w:tr>
      <w:tr w:rsidR="00AD2D26" w:rsidRPr="007B5765" w:rsidTr="006641CD">
        <w:trPr>
          <w:trHeight w:val="240"/>
        </w:trPr>
        <w:tc>
          <w:tcPr>
            <w:tcW w:w="878" w:type="pct"/>
          </w:tcPr>
          <w:p w:rsidR="00AD2D26" w:rsidRPr="007B5765" w:rsidRDefault="00AD2D26" w:rsidP="00AD2D26">
            <w:pPr>
              <w:autoSpaceDE w:val="0"/>
              <w:autoSpaceDN w:val="0"/>
              <w:adjustRightInd w:val="0"/>
              <w:rPr>
                <w:rFonts w:eastAsia="Calibri"/>
                <w:color w:val="000000"/>
                <w:lang w:eastAsia="en-US"/>
              </w:rPr>
            </w:pPr>
            <w:r w:rsidRPr="007B5765">
              <w:rPr>
                <w:rFonts w:eastAsia="Calibri"/>
                <w:color w:val="000000"/>
                <w:lang w:eastAsia="en-US"/>
              </w:rPr>
              <w:lastRenderedPageBreak/>
              <w:t>Распоряжение начальника Управления образования Администрации Северодвинска</w:t>
            </w:r>
          </w:p>
        </w:tc>
        <w:tc>
          <w:tcPr>
            <w:tcW w:w="1837" w:type="pct"/>
          </w:tcPr>
          <w:p w:rsidR="00AD2D26" w:rsidRPr="007B5765" w:rsidRDefault="00AD2D26" w:rsidP="00AD2D26">
            <w:pPr>
              <w:autoSpaceDE w:val="0"/>
              <w:autoSpaceDN w:val="0"/>
              <w:adjustRightInd w:val="0"/>
              <w:rPr>
                <w:color w:val="000000"/>
              </w:rPr>
            </w:pPr>
            <w:r w:rsidRPr="007B5765">
              <w:rPr>
                <w:color w:val="000000"/>
              </w:rPr>
              <w:t>Об организации и об итогах конкурса программ развития муниципальных образовательных организаций</w:t>
            </w:r>
          </w:p>
        </w:tc>
        <w:tc>
          <w:tcPr>
            <w:tcW w:w="1377" w:type="pct"/>
          </w:tcPr>
          <w:p w:rsidR="00AD2D26" w:rsidRPr="007B5765" w:rsidRDefault="00AD2D26" w:rsidP="00AD2D26">
            <w:pPr>
              <w:rPr>
                <w:rFonts w:eastAsia="Calibri"/>
                <w:color w:val="000000"/>
              </w:rPr>
            </w:pPr>
            <w:r w:rsidRPr="007B5765">
              <w:rPr>
                <w:color w:val="000000"/>
              </w:rPr>
              <w:t>Управление образования Администрации Северодвинска</w:t>
            </w:r>
          </w:p>
        </w:tc>
        <w:tc>
          <w:tcPr>
            <w:tcW w:w="908" w:type="pct"/>
          </w:tcPr>
          <w:p w:rsidR="00AD2D26" w:rsidRPr="007B5765" w:rsidRDefault="00AD2D26" w:rsidP="00AD2D26">
            <w:pPr>
              <w:autoSpaceDE w:val="0"/>
              <w:autoSpaceDN w:val="0"/>
              <w:adjustRightInd w:val="0"/>
              <w:jc w:val="center"/>
              <w:rPr>
                <w:color w:val="000000"/>
              </w:rPr>
            </w:pPr>
            <w:r w:rsidRPr="007B5765">
              <w:rPr>
                <w:rFonts w:eastAsia="Calibri"/>
                <w:color w:val="000000"/>
                <w:lang w:eastAsia="en-US"/>
              </w:rPr>
              <w:t>2023</w:t>
            </w:r>
            <w:r w:rsidRPr="007B5765">
              <w:rPr>
                <w:color w:val="000000"/>
              </w:rPr>
              <w:t>–</w:t>
            </w:r>
            <w:r w:rsidRPr="007B5765">
              <w:rPr>
                <w:rFonts w:eastAsia="Calibri"/>
                <w:color w:val="000000"/>
                <w:lang w:eastAsia="en-US"/>
              </w:rPr>
              <w:t>2028</w:t>
            </w:r>
          </w:p>
        </w:tc>
      </w:tr>
    </w:tbl>
    <w:p w:rsidR="00F8011D" w:rsidRPr="007B5765" w:rsidRDefault="00F8011D" w:rsidP="009F209D">
      <w:pPr>
        <w:tabs>
          <w:tab w:val="left" w:pos="4536"/>
        </w:tabs>
        <w:rPr>
          <w:rFonts w:eastAsia="Calibri"/>
          <w:color w:val="000000"/>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4F7F7C" w:rsidRPr="007B5765" w:rsidRDefault="004F7F7C" w:rsidP="00AD2D26">
      <w:pPr>
        <w:ind w:left="9356"/>
        <w:rPr>
          <w:rFonts w:eastAsia="Calibri"/>
          <w:color w:val="000000"/>
          <w:sz w:val="26"/>
          <w:szCs w:val="26"/>
        </w:rPr>
      </w:pPr>
    </w:p>
    <w:p w:rsidR="00AD2D26" w:rsidRPr="00FF77E2" w:rsidRDefault="00AD2D26" w:rsidP="00AD2D26">
      <w:pPr>
        <w:ind w:left="9356"/>
        <w:rPr>
          <w:rFonts w:eastAsia="Calibri"/>
          <w:color w:val="0000FF"/>
          <w:sz w:val="26"/>
          <w:szCs w:val="26"/>
        </w:rPr>
      </w:pPr>
      <w:r w:rsidRPr="00FF77E2">
        <w:rPr>
          <w:rFonts w:eastAsia="Calibri"/>
          <w:color w:val="0000FF"/>
          <w:sz w:val="26"/>
          <w:szCs w:val="26"/>
        </w:rPr>
        <w:lastRenderedPageBreak/>
        <w:t>Приложение 4</w:t>
      </w:r>
    </w:p>
    <w:p w:rsidR="00AD2D26" w:rsidRPr="00FF77E2" w:rsidRDefault="00AD2D26" w:rsidP="00AD2D26">
      <w:pPr>
        <w:autoSpaceDE w:val="0"/>
        <w:autoSpaceDN w:val="0"/>
        <w:adjustRightInd w:val="0"/>
        <w:ind w:left="9356"/>
        <w:outlineLvl w:val="1"/>
        <w:rPr>
          <w:rFonts w:eastAsia="Calibri"/>
          <w:color w:val="0000FF"/>
          <w:sz w:val="26"/>
          <w:szCs w:val="26"/>
          <w:lang w:eastAsia="en-US"/>
        </w:rPr>
      </w:pPr>
      <w:r w:rsidRPr="00FF77E2">
        <w:rPr>
          <w:rFonts w:eastAsia="Calibri"/>
          <w:color w:val="0000FF"/>
          <w:sz w:val="26"/>
          <w:szCs w:val="26"/>
          <w:lang w:eastAsia="en-US"/>
        </w:rPr>
        <w:t xml:space="preserve">к муниципальной программе </w:t>
      </w:r>
    </w:p>
    <w:p w:rsidR="00AD2D26" w:rsidRPr="00FF77E2" w:rsidRDefault="00AD2D26" w:rsidP="00AD2D26">
      <w:pPr>
        <w:autoSpaceDE w:val="0"/>
        <w:autoSpaceDN w:val="0"/>
        <w:adjustRightInd w:val="0"/>
        <w:ind w:left="9356"/>
        <w:outlineLvl w:val="1"/>
        <w:rPr>
          <w:rFonts w:eastAsia="Calibri"/>
          <w:color w:val="0000FF"/>
          <w:sz w:val="26"/>
          <w:szCs w:val="26"/>
          <w:lang w:eastAsia="en-US"/>
        </w:rPr>
      </w:pPr>
      <w:r w:rsidRPr="00FF77E2">
        <w:rPr>
          <w:rFonts w:eastAsia="Calibri"/>
          <w:color w:val="0000FF"/>
          <w:sz w:val="26"/>
          <w:szCs w:val="26"/>
          <w:lang w:eastAsia="en-US"/>
        </w:rPr>
        <w:t xml:space="preserve">«Развитие образования Северодвинска», утвержденной постановлением </w:t>
      </w:r>
    </w:p>
    <w:p w:rsidR="00AD2D26" w:rsidRPr="00FF77E2" w:rsidRDefault="00AD2D26" w:rsidP="00AD2D26">
      <w:pPr>
        <w:autoSpaceDE w:val="0"/>
        <w:autoSpaceDN w:val="0"/>
        <w:adjustRightInd w:val="0"/>
        <w:ind w:left="9356"/>
        <w:outlineLvl w:val="1"/>
        <w:rPr>
          <w:rFonts w:eastAsia="Calibri"/>
          <w:color w:val="0000FF"/>
          <w:sz w:val="26"/>
          <w:szCs w:val="26"/>
          <w:lang w:eastAsia="en-US"/>
        </w:rPr>
      </w:pPr>
      <w:r w:rsidRPr="00FF77E2">
        <w:rPr>
          <w:rFonts w:eastAsia="Calibri"/>
          <w:color w:val="0000FF"/>
          <w:sz w:val="26"/>
          <w:szCs w:val="26"/>
          <w:lang w:eastAsia="en-US"/>
        </w:rPr>
        <w:t xml:space="preserve">Администрации Северодвинска </w:t>
      </w:r>
    </w:p>
    <w:p w:rsidR="00AD2D26" w:rsidRPr="00FF77E2" w:rsidRDefault="00AD2D26" w:rsidP="00AD2D26">
      <w:pPr>
        <w:autoSpaceDE w:val="0"/>
        <w:autoSpaceDN w:val="0"/>
        <w:adjustRightInd w:val="0"/>
        <w:ind w:left="9356"/>
        <w:outlineLvl w:val="1"/>
        <w:rPr>
          <w:color w:val="0000FF"/>
          <w:sz w:val="26"/>
          <w:szCs w:val="26"/>
        </w:rPr>
      </w:pPr>
      <w:r w:rsidRPr="00FF77E2">
        <w:rPr>
          <w:color w:val="0000FF"/>
          <w:sz w:val="26"/>
          <w:szCs w:val="26"/>
        </w:rPr>
        <w:t xml:space="preserve">от 04.05.2023 № 241-па </w:t>
      </w:r>
    </w:p>
    <w:p w:rsidR="00AD2D26" w:rsidRPr="00FF77E2" w:rsidRDefault="00AD2D26" w:rsidP="00AD2D26">
      <w:pPr>
        <w:autoSpaceDE w:val="0"/>
        <w:autoSpaceDN w:val="0"/>
        <w:adjustRightInd w:val="0"/>
        <w:ind w:left="9356"/>
        <w:outlineLvl w:val="1"/>
        <w:rPr>
          <w:color w:val="0000FF"/>
          <w:sz w:val="26"/>
          <w:szCs w:val="26"/>
        </w:rPr>
      </w:pPr>
      <w:r w:rsidRPr="00FF77E2">
        <w:rPr>
          <w:color w:val="0000FF"/>
          <w:sz w:val="26"/>
          <w:szCs w:val="26"/>
        </w:rPr>
        <w:t xml:space="preserve">(в редакции от </w:t>
      </w:r>
      <w:r w:rsidR="00F47BA0" w:rsidRPr="00F47BA0">
        <w:rPr>
          <w:color w:val="0000FF"/>
          <w:sz w:val="26"/>
          <w:szCs w:val="26"/>
          <w:u w:val="single"/>
        </w:rPr>
        <w:t>24.04.2025</w:t>
      </w:r>
      <w:r w:rsidR="0003676A" w:rsidRPr="00FF77E2">
        <w:rPr>
          <w:color w:val="0000FF"/>
          <w:sz w:val="26"/>
          <w:szCs w:val="26"/>
        </w:rPr>
        <w:t xml:space="preserve"> </w:t>
      </w:r>
      <w:r w:rsidRPr="00FF77E2">
        <w:rPr>
          <w:color w:val="0000FF"/>
          <w:sz w:val="26"/>
          <w:szCs w:val="26"/>
        </w:rPr>
        <w:t>№</w:t>
      </w:r>
      <w:r w:rsidR="0003676A" w:rsidRPr="00FF77E2">
        <w:rPr>
          <w:color w:val="0000FF"/>
          <w:sz w:val="26"/>
          <w:szCs w:val="26"/>
        </w:rPr>
        <w:t xml:space="preserve"> </w:t>
      </w:r>
      <w:r w:rsidR="00F47BA0" w:rsidRPr="00F47BA0">
        <w:rPr>
          <w:color w:val="0000FF"/>
          <w:sz w:val="26"/>
          <w:szCs w:val="26"/>
          <w:u w:val="single"/>
        </w:rPr>
        <w:t>181-па</w:t>
      </w:r>
      <w:r w:rsidRPr="00FF77E2">
        <w:rPr>
          <w:color w:val="0000FF"/>
          <w:sz w:val="26"/>
          <w:szCs w:val="26"/>
        </w:rPr>
        <w:t>)</w:t>
      </w:r>
    </w:p>
    <w:p w:rsidR="00AD2D26" w:rsidRPr="00FF77E2" w:rsidRDefault="00AD2D26" w:rsidP="00AD2D26">
      <w:pPr>
        <w:tabs>
          <w:tab w:val="left" w:pos="4536"/>
        </w:tabs>
        <w:rPr>
          <w:rFonts w:eastAsia="Calibri"/>
          <w:color w:val="0000FF"/>
        </w:rPr>
      </w:pPr>
    </w:p>
    <w:tbl>
      <w:tblPr>
        <w:tblW w:w="15139" w:type="dxa"/>
        <w:tblInd w:w="-103" w:type="dxa"/>
        <w:tblLayout w:type="fixed"/>
        <w:tblLook w:val="0000" w:firstRow="0" w:lastRow="0" w:firstColumn="0" w:lastColumn="0" w:noHBand="0" w:noVBand="0"/>
      </w:tblPr>
      <w:tblGrid>
        <w:gridCol w:w="264"/>
        <w:gridCol w:w="283"/>
        <w:gridCol w:w="284"/>
        <w:gridCol w:w="425"/>
        <w:gridCol w:w="709"/>
        <w:gridCol w:w="708"/>
        <w:gridCol w:w="284"/>
        <w:gridCol w:w="2967"/>
        <w:gridCol w:w="982"/>
        <w:gridCol w:w="1134"/>
        <w:gridCol w:w="1276"/>
        <w:gridCol w:w="1134"/>
        <w:gridCol w:w="584"/>
        <w:gridCol w:w="408"/>
        <w:gridCol w:w="992"/>
        <w:gridCol w:w="992"/>
        <w:gridCol w:w="1134"/>
        <w:gridCol w:w="579"/>
      </w:tblGrid>
      <w:tr w:rsidR="00FF77E2" w:rsidRPr="00FF77E2" w:rsidTr="00623735">
        <w:trPr>
          <w:gridAfter w:val="5"/>
          <w:wAfter w:w="4105" w:type="dxa"/>
          <w:trHeight w:val="1229"/>
        </w:trPr>
        <w:tc>
          <w:tcPr>
            <w:tcW w:w="11034" w:type="dxa"/>
            <w:gridSpan w:val="13"/>
            <w:tcMar>
              <w:top w:w="0" w:type="dxa"/>
              <w:left w:w="0" w:type="dxa"/>
              <w:bottom w:w="0" w:type="dxa"/>
              <w:right w:w="0" w:type="dxa"/>
            </w:tcMar>
            <w:vAlign w:val="center"/>
          </w:tcPr>
          <w:p w:rsidR="00AD2D26" w:rsidRPr="00FF77E2" w:rsidRDefault="00AD2D26" w:rsidP="00AD2D26">
            <w:pPr>
              <w:tabs>
                <w:tab w:val="left" w:pos="4536"/>
              </w:tabs>
              <w:jc w:val="center"/>
              <w:rPr>
                <w:rFonts w:eastAsia="Calibri"/>
                <w:b/>
                <w:bCs/>
                <w:color w:val="0000FF"/>
              </w:rPr>
            </w:pPr>
            <w:r w:rsidRPr="00FF77E2">
              <w:rPr>
                <w:rFonts w:eastAsia="Calibri"/>
                <w:b/>
                <w:bCs/>
                <w:color w:val="0000FF"/>
              </w:rPr>
              <w:t>Характеристика муниципальной программы «Развитие образования Северодвинска»</w:t>
            </w:r>
          </w:p>
          <w:p w:rsidR="00DC70F3" w:rsidRPr="00FF77E2" w:rsidRDefault="00DC70F3" w:rsidP="00AD2D26">
            <w:pPr>
              <w:tabs>
                <w:tab w:val="left" w:pos="4536"/>
              </w:tabs>
              <w:jc w:val="center"/>
              <w:rPr>
                <w:rFonts w:eastAsia="Calibri"/>
                <w:b/>
                <w:bCs/>
                <w:color w:val="0000FF"/>
              </w:rPr>
            </w:pPr>
          </w:p>
          <w:p w:rsidR="00DC70F3" w:rsidRPr="00FF77E2" w:rsidRDefault="00DC70F3" w:rsidP="00DC70F3">
            <w:pPr>
              <w:tabs>
                <w:tab w:val="left" w:pos="4536"/>
              </w:tabs>
              <w:rPr>
                <w:rFonts w:eastAsia="Calibri"/>
                <w:color w:val="0000FF"/>
              </w:rPr>
            </w:pPr>
            <w:r w:rsidRPr="00FF77E2">
              <w:rPr>
                <w:color w:val="0000FF"/>
              </w:rPr>
              <w:t>Ответственный исполнитель</w:t>
            </w:r>
            <w:r w:rsidRPr="00FF77E2">
              <w:rPr>
                <w:bCs/>
                <w:color w:val="0000FF"/>
              </w:rPr>
              <w:t xml:space="preserve"> – </w:t>
            </w:r>
            <w:r w:rsidRPr="00FF77E2">
              <w:rPr>
                <w:color w:val="0000FF"/>
              </w:rPr>
              <w:t>Управление образования Администрации Северодвинска</w:t>
            </w:r>
          </w:p>
        </w:tc>
      </w:tr>
      <w:tr w:rsidR="00FF77E2" w:rsidRPr="00FF77E2" w:rsidTr="00623735">
        <w:trPr>
          <w:trHeight w:val="524"/>
        </w:trPr>
        <w:tc>
          <w:tcPr>
            <w:tcW w:w="267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Аналитический код</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Источник финансирования</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Цели программы, задачи подпрограммы, мероприятия подпрограммы, административные мероприятия и их показатели</w:t>
            </w:r>
          </w:p>
        </w:tc>
        <w:tc>
          <w:tcPr>
            <w:tcW w:w="7502"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Годы реализации муниципальной программы</w:t>
            </w:r>
            <w:r w:rsidRPr="00FF77E2">
              <w:rPr>
                <w:b/>
                <w:bCs/>
                <w:color w:val="0000FF"/>
                <w:sz w:val="20"/>
                <w:szCs w:val="20"/>
              </w:rPr>
              <w:tab/>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Целевое (суммарное) значение</w:t>
            </w:r>
          </w:p>
        </w:tc>
      </w:tr>
      <w:tr w:rsidR="00FF77E2" w:rsidRPr="00FF77E2" w:rsidTr="00623735">
        <w:trPr>
          <w:trHeight w:val="2064"/>
        </w:trPr>
        <w:tc>
          <w:tcPr>
            <w:tcW w:w="2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Программа</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Цель программы</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Подпрограмма</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Задача подпрограммы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Мероприятие (подпрограммы или административное)</w:t>
            </w:r>
          </w:p>
        </w:tc>
        <w:tc>
          <w:tcPr>
            <w:tcW w:w="284"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rsidR="00AD2D26" w:rsidRPr="00FF77E2" w:rsidRDefault="00AD2D26" w:rsidP="00AD2D26">
            <w:pPr>
              <w:widowControl w:val="0"/>
              <w:autoSpaceDE w:val="0"/>
              <w:autoSpaceDN w:val="0"/>
              <w:adjustRightInd w:val="0"/>
              <w:jc w:val="center"/>
              <w:rPr>
                <w:rFonts w:ascii="Arial" w:hAnsi="Arial" w:cs="Arial"/>
                <w:color w:val="0000FF"/>
              </w:rPr>
            </w:pPr>
          </w:p>
        </w:tc>
        <w:tc>
          <w:tcPr>
            <w:tcW w:w="2967"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Значение</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b/>
                <w:bCs/>
                <w:color w:val="0000FF"/>
                <w:sz w:val="20"/>
                <w:szCs w:val="20"/>
              </w:rPr>
              <w:t>Год достижения</w:t>
            </w:r>
          </w:p>
        </w:tc>
      </w:tr>
      <w:tr w:rsidR="00FF77E2" w:rsidRPr="00FF77E2" w:rsidTr="00623735">
        <w:trPr>
          <w:trHeight w:val="411"/>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7</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8</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rFonts w:ascii="Arial" w:hAnsi="Arial" w:cs="Arial"/>
                <w:color w:val="0000FF"/>
              </w:rPr>
            </w:pPr>
            <w:r w:rsidRPr="00FF77E2">
              <w:rPr>
                <w:color w:val="0000FF"/>
                <w:sz w:val="20"/>
                <w:szCs w:val="20"/>
              </w:rPr>
              <w:t>18</w:t>
            </w:r>
          </w:p>
        </w:tc>
      </w:tr>
      <w:tr w:rsidR="008E0B7D" w:rsidRPr="00FF77E2" w:rsidTr="00623735">
        <w:trPr>
          <w:trHeight w:val="950"/>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rPr>
                <w:rFonts w:ascii="Arial" w:hAnsi="Arial" w:cs="Arial"/>
                <w:color w:val="0000FF"/>
              </w:rPr>
            </w:pPr>
            <w:r w:rsidRPr="00FF77E2">
              <w:rPr>
                <w:b/>
                <w:bCs/>
                <w:color w:val="0000FF"/>
                <w:sz w:val="20"/>
                <w:szCs w:val="20"/>
              </w:rPr>
              <w:t>Муниципальная программа «Развитие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6 225 068,2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6 787 955,1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6 656 106,1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6 901 132,8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5 844 080,7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5 881 346,9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38 295 689,8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2028</w:t>
            </w:r>
          </w:p>
        </w:tc>
      </w:tr>
      <w:tr w:rsidR="008E0B7D" w:rsidRPr="00FF77E2" w:rsidTr="00623735">
        <w:trPr>
          <w:trHeight w:val="551"/>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rPr>
                <w:rFonts w:ascii="Arial" w:hAnsi="Arial" w:cs="Arial"/>
                <w:color w:val="0000FF"/>
              </w:rPr>
            </w:pPr>
            <w:r w:rsidRPr="00FF77E2">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267 148,5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294 948,6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283 990,6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269 335,1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251 427,0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251 427,0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1 618 276,8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2028</w:t>
            </w:r>
          </w:p>
        </w:tc>
      </w:tr>
      <w:tr w:rsidR="008E0B7D" w:rsidRPr="00FF77E2" w:rsidTr="00623735">
        <w:trPr>
          <w:trHeight w:val="732"/>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rPr>
                <w:rFonts w:ascii="Arial" w:hAnsi="Arial" w:cs="Arial"/>
                <w:color w:val="0000FF"/>
              </w:rPr>
            </w:pPr>
            <w:r w:rsidRPr="00FF77E2">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FF77E2" w:rsidRDefault="008E0B7D" w:rsidP="008E0B7D">
            <w:pPr>
              <w:widowControl w:val="0"/>
              <w:autoSpaceDE w:val="0"/>
              <w:autoSpaceDN w:val="0"/>
              <w:adjustRightInd w:val="0"/>
              <w:jc w:val="center"/>
              <w:rPr>
                <w:rFonts w:ascii="Arial" w:hAnsi="Arial" w:cs="Arial"/>
                <w:color w:val="0000FF"/>
              </w:rPr>
            </w:pPr>
            <w:r w:rsidRPr="00FF77E2">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3 807 056,1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4 306 163,5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4 389 755,2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4 566 789,0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3 465 949,7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3 465 949,7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24 001 663,2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0B7D" w:rsidRPr="008E0B7D" w:rsidRDefault="008E0B7D" w:rsidP="008E0B7D">
            <w:pPr>
              <w:widowControl w:val="0"/>
              <w:autoSpaceDE w:val="0"/>
              <w:autoSpaceDN w:val="0"/>
              <w:adjustRightInd w:val="0"/>
              <w:jc w:val="center"/>
              <w:rPr>
                <w:rFonts w:ascii="Arial" w:hAnsi="Arial" w:cs="Arial"/>
                <w:color w:val="0000FF"/>
              </w:rPr>
            </w:pPr>
            <w:r w:rsidRPr="008E0B7D">
              <w:rPr>
                <w:b/>
                <w:bCs/>
                <w:color w:val="0000FF"/>
                <w:sz w:val="20"/>
                <w:szCs w:val="20"/>
              </w:rPr>
              <w:t>2028</w:t>
            </w:r>
          </w:p>
        </w:tc>
      </w:tr>
      <w:tr w:rsidR="00FF77E2" w:rsidRPr="00FF77E2" w:rsidTr="00623735">
        <w:trPr>
          <w:trHeight w:val="273"/>
        </w:trPr>
        <w:tc>
          <w:tcPr>
            <w:tcW w:w="26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lastRenderedPageBreak/>
              <w:t>1</w:t>
            </w:r>
          </w:p>
        </w:tc>
        <w:tc>
          <w:tcPr>
            <w:tcW w:w="283"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2</w:t>
            </w:r>
          </w:p>
        </w:tc>
        <w:tc>
          <w:tcPr>
            <w:tcW w:w="28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3</w:t>
            </w:r>
          </w:p>
        </w:tc>
        <w:tc>
          <w:tcPr>
            <w:tcW w:w="425"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4</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5</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6</w:t>
            </w:r>
          </w:p>
        </w:tc>
        <w:tc>
          <w:tcPr>
            <w:tcW w:w="28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7</w:t>
            </w:r>
          </w:p>
        </w:tc>
        <w:tc>
          <w:tcPr>
            <w:tcW w:w="2967"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8</w:t>
            </w:r>
          </w:p>
        </w:tc>
        <w:tc>
          <w:tcPr>
            <w:tcW w:w="982"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9</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10</w:t>
            </w: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11</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12</w:t>
            </w:r>
          </w:p>
        </w:tc>
        <w:tc>
          <w:tcPr>
            <w:tcW w:w="992"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13</w:t>
            </w:r>
          </w:p>
        </w:tc>
        <w:tc>
          <w:tcPr>
            <w:tcW w:w="992"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14</w:t>
            </w:r>
          </w:p>
        </w:tc>
        <w:tc>
          <w:tcPr>
            <w:tcW w:w="992"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15</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17</w:t>
            </w:r>
          </w:p>
        </w:tc>
        <w:tc>
          <w:tcPr>
            <w:tcW w:w="579"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AD2D26" w:rsidRPr="00FF77E2" w:rsidRDefault="00AD2D26" w:rsidP="00AD2D26">
            <w:pPr>
              <w:widowControl w:val="0"/>
              <w:autoSpaceDE w:val="0"/>
              <w:autoSpaceDN w:val="0"/>
              <w:adjustRightInd w:val="0"/>
              <w:jc w:val="center"/>
              <w:rPr>
                <w:b/>
                <w:bCs/>
                <w:color w:val="0000FF"/>
                <w:sz w:val="20"/>
                <w:szCs w:val="20"/>
              </w:rPr>
            </w:pPr>
            <w:r w:rsidRPr="00FF77E2">
              <w:rPr>
                <w:color w:val="0000FF"/>
                <w:sz w:val="20"/>
                <w:szCs w:val="20"/>
              </w:rPr>
              <w:t>18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2 150 863,6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2 186 843,0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1 982 360,3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2 065 008,7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2 126 704,0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2 163 970,2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12 675 749,8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Цель «Повышение доступности, качества и эффективности образования в Северодвинске с учетом запросов личности, общества и государства»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6 225 068,2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6 787 955,1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6 656 106,1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6 901 132,8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5 844 080,7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5 881 346,9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38 295 689,8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267 148,5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294 948,6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283 990,6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269 335,1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251 427,0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251 427,0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1 618 276,8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3 807 056,1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4 306 163,5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4 389 755,2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4 566 789,0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3 465 949,7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3 465 949,7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24 001 663,2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2 150 863,6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2 186 843,0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1 982 360,3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2 065 008,7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2 126 704,0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2 163 970,2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12 675 749,8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Доступность дошкольного образования для детей в возрасте от 3 до 7 лет в Северодвинске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выпускников муниципальных общеобразовательных организаций, успешно сдающих единый государственный экзамен (ЕГЭ)</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92,200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92,600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93,800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93,800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детей в возрасте от 5 до 18 лет, охваченных дополнительным образованием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88,700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Доля детей в возрасте от 5 до 18 лет, использующих сертификаты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94,500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94,300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94,300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94,300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94,300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94,300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94,300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5. 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w:t>
            </w:r>
            <w:r w:rsidRPr="006F250E">
              <w:rPr>
                <w:color w:val="0000FF"/>
                <w:sz w:val="20"/>
                <w:szCs w:val="20"/>
              </w:rPr>
              <w:lastRenderedPageBreak/>
              <w:t>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6. 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43,500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61,300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7.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8.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9. Удовлетворенность родителей качеством общего и дополнительного образования детей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91,100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94,200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97,300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99,700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Подпрограмма 1 «Развитие общего и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5 662 790,6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6 349 067,5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6 300 731,3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6 595 576,4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5 470 394,2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5 534 183,4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35 912 743,4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267 148,5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294 948,6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283 990,6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269 335,1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251 427,0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251 427,0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1 618 276,8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3 788 198,3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4 259 444,7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4 386 769,5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4 563 204,0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3 464 452,8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3 464 452,8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23 926 522,1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1 607 443,8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1 794 674,2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1 629 971,2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1 763 037,3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1 754 514,4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1 818 303,6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10 367 944,5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1 «Предоставление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2 682 894,9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3 054 208,3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2 940 328,6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3 060 495,4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2 612 990,5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2 642 957,7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16 993 875,4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1 957 181,4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2 216 482,2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2 212 743,7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2 281 552,4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1 830 736,7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1 830 736,7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12 329 433,1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725 713,5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837 726,1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727 584,9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778 943,0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782 253,8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812 221,0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4 664 442,3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Доступность дошкольного образования для детей в возрасте от 2 месяцев до 3 лет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58,700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57,800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58,900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детей в возрасте от 3 до 7 лет, обеспеченных услугами дошкольного образования в Северодвинске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Отношение средней заработной платы педагогических работников в муниципальных образовательных организациях, реализующих образовательную программу дошкольного образования, к средней заработной плате в сфере общего образования в Архангельской области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104,200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106,100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1.01. Формирование и утверждение муниципальных заданий муниципальным дошкольным образовательным организациям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1. Доля муниципальных дошкольных образовательных организаций, для которых сформировано муниципальное задание на </w:t>
            </w:r>
            <w:r w:rsidRPr="006F250E">
              <w:rPr>
                <w:color w:val="0000FF"/>
                <w:sz w:val="20"/>
                <w:szCs w:val="20"/>
              </w:rPr>
              <w:lastRenderedPageBreak/>
              <w:t>плановый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1.02. Реализация основных образовательных программ дошкольного образования, осуществление присмотра и ухода за детьми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2 572 943,7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2 903 855,7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2 859 866,1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3 003 630,8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2 479 888,8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2 509 856,0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16 330 041,1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1 853 227,1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2 091 957,7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2 151 227,8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2 243 634,4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1 730 708,6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1 730 708,6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11 801 464,2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719 716,6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811 898,0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708 638,3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759 996,4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749 180,2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779 147,4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4 528 576,9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EF4705"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rPr>
                <w:rFonts w:ascii="Arial" w:hAnsi="Arial" w:cs="Arial"/>
                <w:color w:val="0000FF"/>
              </w:rPr>
            </w:pPr>
            <w:r w:rsidRPr="006F250E">
              <w:rPr>
                <w:color w:val="0000FF"/>
                <w:sz w:val="20"/>
                <w:szCs w:val="20"/>
              </w:rPr>
              <w:t>Показатель 1. Среднегодовой контингент детей в муниципальных образовательных организациях, реализующих образовательную программу дошкольного образования, которым оказывается присмотр и уход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10 816,000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10 164,000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6F250E" w:rsidRDefault="00EF4705" w:rsidP="00EF4705">
            <w:pPr>
              <w:widowControl w:val="0"/>
              <w:autoSpaceDE w:val="0"/>
              <w:autoSpaceDN w:val="0"/>
              <w:adjustRightInd w:val="0"/>
              <w:jc w:val="center"/>
              <w:rPr>
                <w:rFonts w:ascii="Arial" w:hAnsi="Arial" w:cs="Arial"/>
                <w:color w:val="0000FF"/>
              </w:rPr>
            </w:pPr>
            <w:r w:rsidRPr="006F250E">
              <w:rPr>
                <w:color w:val="0000FF"/>
                <w:sz w:val="20"/>
                <w:szCs w:val="20"/>
              </w:rPr>
              <w:t>10 </w:t>
            </w:r>
            <w:r>
              <w:rPr>
                <w:color w:val="0000FF"/>
                <w:sz w:val="20"/>
                <w:szCs w:val="20"/>
              </w:rPr>
              <w:t>927</w:t>
            </w:r>
            <w:r w:rsidRPr="006F250E">
              <w:rPr>
                <w:color w:val="0000FF"/>
                <w:sz w:val="20"/>
                <w:szCs w:val="20"/>
              </w:rPr>
              <w:t>,000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Default="00EF4705" w:rsidP="00EF4705">
            <w:r w:rsidRPr="007755AC">
              <w:rPr>
                <w:color w:val="0000FF"/>
                <w:sz w:val="20"/>
                <w:szCs w:val="20"/>
              </w:rPr>
              <w:t>10 927,000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Default="00EF4705" w:rsidP="00EF4705">
            <w:r w:rsidRPr="007755AC">
              <w:rPr>
                <w:color w:val="0000FF"/>
                <w:sz w:val="20"/>
                <w:szCs w:val="20"/>
              </w:rPr>
              <w:t>10 927,000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Default="00EF4705" w:rsidP="00EF4705">
            <w:r w:rsidRPr="007755AC">
              <w:rPr>
                <w:color w:val="0000FF"/>
                <w:sz w:val="20"/>
                <w:szCs w:val="20"/>
              </w:rPr>
              <w:t>10 927,000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321739" w:rsidRDefault="00EF4705" w:rsidP="00321739">
            <w:pPr>
              <w:rPr>
                <w:color w:val="0000FF"/>
              </w:rPr>
            </w:pPr>
            <w:r w:rsidRPr="00321739">
              <w:rPr>
                <w:color w:val="0000FF"/>
                <w:sz w:val="20"/>
                <w:szCs w:val="20"/>
              </w:rPr>
              <w:t>10 781,</w:t>
            </w:r>
            <w:r w:rsidR="00321739" w:rsidRPr="00321739">
              <w:rPr>
                <w:color w:val="0000FF"/>
                <w:sz w:val="20"/>
                <w:szCs w:val="20"/>
              </w:rPr>
              <w:t>333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F4705" w:rsidRPr="00321739" w:rsidRDefault="00EF4705" w:rsidP="00EF4705">
            <w:pPr>
              <w:widowControl w:val="0"/>
              <w:autoSpaceDE w:val="0"/>
              <w:autoSpaceDN w:val="0"/>
              <w:adjustRightInd w:val="0"/>
              <w:jc w:val="center"/>
              <w:rPr>
                <w:rFonts w:ascii="Arial" w:hAnsi="Arial" w:cs="Arial"/>
                <w:color w:val="0000FF"/>
              </w:rPr>
            </w:pPr>
            <w:r w:rsidRPr="00321739">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расходов местного бюджета на организацию и предоставление общедоступного и бесплатного дошкольного образования, присмотр и уход,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33,500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37,100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35,700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35,200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35,700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Расходы за счет средств областного бюджета на реализацию образовательных программ в муниципальных образовательных организациях, реализующих образовательную программу дошкольного образования, в расчете на одного воспитанника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171,300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205,800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212,600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170,500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191,950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4. Среднемесячная заработная плата педагогических работников муниципальных образовательных организаций, </w:t>
            </w:r>
            <w:r w:rsidRPr="006F250E">
              <w:rPr>
                <w:color w:val="0000FF"/>
                <w:sz w:val="20"/>
                <w:szCs w:val="20"/>
              </w:rPr>
              <w:lastRenderedPageBreak/>
              <w:t>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54 316,000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59117D" w:rsidP="006F250E">
            <w:pPr>
              <w:widowControl w:val="0"/>
              <w:autoSpaceDE w:val="0"/>
              <w:autoSpaceDN w:val="0"/>
              <w:adjustRightInd w:val="0"/>
              <w:jc w:val="center"/>
              <w:rPr>
                <w:rFonts w:ascii="Arial" w:hAnsi="Arial" w:cs="Arial"/>
                <w:color w:val="0000FF"/>
              </w:rPr>
            </w:pPr>
            <w:r>
              <w:rPr>
                <w:color w:val="0000FF"/>
                <w:sz w:val="20"/>
                <w:szCs w:val="20"/>
              </w:rPr>
              <w:t>62 447,270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62 313,300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62 313,300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62 313,300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62 313,300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62 313,300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1.03.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96 753,4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114 538,6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61 515,9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37 918,0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100 028,1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100 028,1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510 782,1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96 753,4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114 538,6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61 515,9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37 918,0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100 028,1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100 028,1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510 782,1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первых детей в семье, на которых выплачивается из областного бюджета компенсация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4 552,000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4 076,000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5 351,000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5 351,000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5 351,000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5 351,000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30 032,000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вторых детей в семье, на которых выплачивается из областного бюджета компенсация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4 438,000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4 151,000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4 839,000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4 839,000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4 839,000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4 839,000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27 945,000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3. Количество третьих детей в семье, на которых выплачивается из областного бюджета компенсация родительской платы за присмотр и уход за ребенком в муниципальных образовательных организациях, реализующих </w:t>
            </w:r>
            <w:r w:rsidRPr="006F250E">
              <w:rPr>
                <w:color w:val="0000FF"/>
                <w:sz w:val="20"/>
                <w:szCs w:val="20"/>
              </w:rPr>
              <w:lastRenderedPageBreak/>
              <w:t>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1 265,000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1 332,000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1 195,000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1 195,000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1 195,000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1 195,000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7 377,000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1.04. Муниципальная компенсация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110,6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229,0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1 434,9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110,6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229,0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1 434,9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Расходы за счет средств местного бюджета на муниципальную компенсацию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в расчете на одного воспитанника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6,317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1.05. Возмещение муниципальным образовательным организациям, реализующим образовательную программу дошкольного образования, расходов по предоставлению родителям (законным представителям) льготы в виде снижения или освобождения от родительской платы за присмотр и уход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5 086,6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22 717,6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15 717,6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15 717,6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5 717,6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5 717,6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70 674,6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5 086,6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22 717,6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15 717,6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15 717,6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5 717,6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5 717,6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70 674,6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Среднегодовая численность детей-инвалидов, детей-сирот и детей, оставшихся без попечения родителей, а также детей с туберкулезной интоксикацией в муниципальных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92397A" w:rsidP="006F250E">
            <w:pPr>
              <w:widowControl w:val="0"/>
              <w:autoSpaceDE w:val="0"/>
              <w:autoSpaceDN w:val="0"/>
              <w:adjustRightInd w:val="0"/>
              <w:jc w:val="center"/>
              <w:rPr>
                <w:rFonts w:ascii="Arial" w:hAnsi="Arial" w:cs="Arial"/>
                <w:color w:val="0000FF"/>
              </w:rPr>
            </w:pPr>
            <w:r w:rsidRPr="0092397A">
              <w:rPr>
                <w:color w:val="0000FF"/>
                <w:sz w:val="20"/>
                <w:szCs w:val="20"/>
              </w:rPr>
              <w:t>691</w:t>
            </w:r>
            <w:r w:rsidR="006F250E" w:rsidRPr="0092397A">
              <w:rPr>
                <w:color w:val="0000FF"/>
                <w:sz w:val="20"/>
                <w:szCs w:val="20"/>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ED5F4A" w:rsidP="006F250E">
            <w:pPr>
              <w:widowControl w:val="0"/>
              <w:autoSpaceDE w:val="0"/>
              <w:autoSpaceDN w:val="0"/>
              <w:adjustRightInd w:val="0"/>
              <w:jc w:val="center"/>
              <w:rPr>
                <w:rFonts w:ascii="Arial" w:hAnsi="Arial" w:cs="Arial"/>
                <w:color w:val="0000FF"/>
              </w:rPr>
            </w:pPr>
            <w:r w:rsidRPr="00ED5F4A">
              <w:rPr>
                <w:color w:val="0000FF"/>
                <w:sz w:val="20"/>
                <w:szCs w:val="20"/>
                <w:highlight w:val="yellow"/>
              </w:rPr>
              <w:t>287,333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1.06. Проведение мероприятий, направленных на обновление материально-технической базы муниципальных образовательных организаций, реализующих программы дошкольного образования, присмотр и уход, включая реализацию программ дошкольного образования в вариативной форме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3 700,3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2 246,7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65 947,0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3 212,4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3 212,4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487,9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2 246,7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62 734,6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реализующих программы дошкольного образования, обновивших материально-техническую базу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 xml:space="preserve">Мероприятие 1.07. Возмещение расходов по обязательствам, возникающих из судебных исков, претензионных требований и предписаний надзорных органов, в муниципальных образовательных организациях, </w:t>
            </w:r>
            <w:r w:rsidRPr="006F250E">
              <w:rPr>
                <w:b/>
                <w:bCs/>
                <w:color w:val="0000FF"/>
                <w:sz w:val="20"/>
                <w:szCs w:val="20"/>
              </w:rPr>
              <w:lastRenderedPageBreak/>
              <w:t>реализующих программы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753,2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1 021,3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753,2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1 021,3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решений суда, контрольных органов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1.08.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3 988,5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9 985,9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13 974,4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3 988,5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9 985,9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13 974,4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детей из семей военнослужащих, сотрудников государственных органов и мобилизованных граждан в дошкольных образовательных организациях, которым предоставлены дополнительные меры поддержки в отчетном периоде, к общей численности таких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2 «Предоставление начального общего, основного общего и среднего общего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2 559 517,4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2 821 591,2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2 914 035,1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3 033 544,6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2 405 755,9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2 425 679,6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16 160 123,8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267 148,5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294 107,7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283 990,6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269 335,1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251 427,0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251 427,0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1 617 435,9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1 822 340,5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2 022 284,3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2 168 021,3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2 275 122,7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1 629 645,4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1 629 645,4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11 547 059,6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470 028,4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505 199,2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462 023,2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489 086,8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524 683,5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544 607,2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2 995 628,3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93,100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93,200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99,300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2.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w:t>
            </w:r>
            <w:r w:rsidRPr="006F250E">
              <w:rPr>
                <w:color w:val="0000FF"/>
                <w:sz w:val="20"/>
                <w:szCs w:val="20"/>
              </w:rPr>
              <w:lastRenderedPageBreak/>
              <w:t>среднего общего образования и получивших аттестат о среднем общем образовании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99,800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99,900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2.01. Формирование и утверждение муниципальных заданий муниципальным общеобразовательным организациям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общеобразовательных организаций, для которых сформировано муниципальное задание на плановый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2.02. Реализация основных образовательных программ начального общего, основного общего, среднего общего образования, осуществление присмотра и ухода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2 214 743,7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2 444 085,2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2 556 836,6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2 684 835,5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2 059 209,4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2 076 903,4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14 036 613,8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1 803 531,0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1 996 872,0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2 151 225,9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2 253 869,6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1 616 857,0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1 616 857,0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11 439 212,5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411 212,7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447 213,2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405 610,7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430 965,9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442 352,4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460 046,4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2 597 401,3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9A6681" w:rsidRPr="00FF77E2" w:rsidTr="00623735">
        <w:trPr>
          <w:trHeight w:val="273"/>
        </w:trPr>
        <w:tc>
          <w:tcPr>
            <w:tcW w:w="26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rPr>
                <w:rFonts w:ascii="Arial" w:hAnsi="Arial" w:cs="Arial"/>
                <w:color w:val="0000FF"/>
              </w:rPr>
            </w:pPr>
            <w:r w:rsidRPr="006F250E">
              <w:rPr>
                <w:color w:val="0000FF"/>
                <w:sz w:val="20"/>
                <w:szCs w:val="20"/>
              </w:rPr>
              <w:t>Показатель 1. Среднегодовой контингент обучающихся в муниципальных общеобразовательных организациях</w:t>
            </w:r>
          </w:p>
        </w:tc>
        <w:tc>
          <w:tcPr>
            <w:tcW w:w="982"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21 704,000</w:t>
            </w: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21 995,000</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1B42F1" w:rsidRDefault="009A6681" w:rsidP="009A6681">
            <w:pPr>
              <w:widowControl w:val="0"/>
              <w:autoSpaceDE w:val="0"/>
              <w:autoSpaceDN w:val="0"/>
              <w:adjustRightInd w:val="0"/>
              <w:jc w:val="center"/>
              <w:rPr>
                <w:rFonts w:ascii="Arial" w:hAnsi="Arial" w:cs="Arial"/>
                <w:color w:val="0000FF"/>
              </w:rPr>
            </w:pPr>
            <w:r w:rsidRPr="001B42F1">
              <w:rPr>
                <w:color w:val="0000FF"/>
                <w:sz w:val="20"/>
                <w:szCs w:val="20"/>
              </w:rPr>
              <w:t>22 675,000</w:t>
            </w:r>
          </w:p>
        </w:tc>
        <w:tc>
          <w:tcPr>
            <w:tcW w:w="992"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1B42F1" w:rsidRDefault="009A6681" w:rsidP="009A6681">
            <w:pPr>
              <w:widowControl w:val="0"/>
              <w:autoSpaceDE w:val="0"/>
              <w:autoSpaceDN w:val="0"/>
              <w:adjustRightInd w:val="0"/>
              <w:jc w:val="center"/>
              <w:rPr>
                <w:rFonts w:ascii="Arial" w:hAnsi="Arial" w:cs="Arial"/>
                <w:color w:val="0000FF"/>
              </w:rPr>
            </w:pPr>
            <w:r w:rsidRPr="001B42F1">
              <w:rPr>
                <w:color w:val="0000FF"/>
                <w:sz w:val="20"/>
                <w:szCs w:val="20"/>
              </w:rPr>
              <w:t>22 741,000</w:t>
            </w:r>
          </w:p>
        </w:tc>
        <w:tc>
          <w:tcPr>
            <w:tcW w:w="992"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1B42F1" w:rsidRDefault="009A6681" w:rsidP="009A6681">
            <w:pPr>
              <w:widowControl w:val="0"/>
              <w:autoSpaceDE w:val="0"/>
              <w:autoSpaceDN w:val="0"/>
              <w:adjustRightInd w:val="0"/>
              <w:jc w:val="center"/>
              <w:rPr>
                <w:rFonts w:ascii="Arial" w:hAnsi="Arial" w:cs="Arial"/>
                <w:color w:val="0000FF"/>
              </w:rPr>
            </w:pPr>
            <w:r w:rsidRPr="001B42F1">
              <w:rPr>
                <w:color w:val="0000FF"/>
                <w:sz w:val="20"/>
                <w:szCs w:val="20"/>
              </w:rPr>
              <w:t>22 750,000</w:t>
            </w:r>
          </w:p>
        </w:tc>
        <w:tc>
          <w:tcPr>
            <w:tcW w:w="992"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1B42F1" w:rsidRDefault="009A6681" w:rsidP="009A6681">
            <w:pPr>
              <w:widowControl w:val="0"/>
              <w:autoSpaceDE w:val="0"/>
              <w:autoSpaceDN w:val="0"/>
              <w:adjustRightInd w:val="0"/>
              <w:jc w:val="center"/>
              <w:rPr>
                <w:rFonts w:ascii="Arial" w:hAnsi="Arial" w:cs="Arial"/>
                <w:color w:val="0000FF"/>
              </w:rPr>
            </w:pPr>
            <w:r w:rsidRPr="001B42F1">
              <w:rPr>
                <w:color w:val="0000FF"/>
                <w:sz w:val="20"/>
                <w:szCs w:val="20"/>
              </w:rPr>
              <w:t>22 750,000</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321739" w:rsidRDefault="009A6681" w:rsidP="00321739">
            <w:pPr>
              <w:widowControl w:val="0"/>
              <w:autoSpaceDE w:val="0"/>
              <w:autoSpaceDN w:val="0"/>
              <w:adjustRightInd w:val="0"/>
              <w:jc w:val="center"/>
              <w:rPr>
                <w:rFonts w:ascii="Arial" w:hAnsi="Arial" w:cs="Arial"/>
                <w:color w:val="0000FF"/>
              </w:rPr>
            </w:pPr>
            <w:r w:rsidRPr="00321739">
              <w:rPr>
                <w:color w:val="0000FF"/>
                <w:sz w:val="20"/>
                <w:szCs w:val="20"/>
              </w:rPr>
              <w:t>22</w:t>
            </w:r>
            <w:r w:rsidR="00321739" w:rsidRPr="00321739">
              <w:rPr>
                <w:color w:val="0000FF"/>
                <w:sz w:val="20"/>
                <w:szCs w:val="20"/>
              </w:rPr>
              <w:t> 435,833</w:t>
            </w:r>
          </w:p>
        </w:tc>
        <w:tc>
          <w:tcPr>
            <w:tcW w:w="579"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9A6681" w:rsidRPr="006F250E" w:rsidRDefault="009A6681" w:rsidP="009A6681">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2. Доля расходов местного бюджета на организацию предоставления общедоступного и бесплатного начального общего, основного общего, среднего общего образования в объеме расходов </w:t>
            </w:r>
            <w:r w:rsidRPr="006F250E">
              <w:rPr>
                <w:color w:val="0000FF"/>
                <w:sz w:val="20"/>
                <w:szCs w:val="20"/>
              </w:rPr>
              <w:lastRenderedPageBreak/>
              <w:t>местного бюджета на отрасль «Образование»</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процентов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19,100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20,900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20,800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21,300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20,500</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E</w:t>
            </w:r>
          </w:p>
        </w:tc>
        <w:tc>
          <w:tcPr>
            <w:tcW w:w="283"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Среднемесячная заработная плата педагогических работников муниципальных общеобразовательных организаций</w:t>
            </w:r>
          </w:p>
        </w:tc>
        <w:tc>
          <w:tcPr>
            <w:tcW w:w="982"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рублей</w:t>
            </w: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62 897,360</w:t>
            </w: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59117D" w:rsidP="006F250E">
            <w:pPr>
              <w:widowControl w:val="0"/>
              <w:autoSpaceDE w:val="0"/>
              <w:autoSpaceDN w:val="0"/>
              <w:adjustRightInd w:val="0"/>
              <w:jc w:val="center"/>
              <w:rPr>
                <w:rFonts w:ascii="Arial" w:hAnsi="Arial" w:cs="Arial"/>
                <w:color w:val="0000FF"/>
              </w:rPr>
            </w:pPr>
            <w:r>
              <w:rPr>
                <w:color w:val="0000FF"/>
                <w:sz w:val="20"/>
                <w:szCs w:val="20"/>
              </w:rPr>
              <w:t>70 733,900</w:t>
            </w: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70 523,900</w:t>
            </w:r>
          </w:p>
        </w:tc>
        <w:tc>
          <w:tcPr>
            <w:tcW w:w="992"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70 523,900</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70 523,900</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70 523,900</w:t>
            </w: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70 523,900</w:t>
            </w:r>
          </w:p>
        </w:tc>
        <w:tc>
          <w:tcPr>
            <w:tcW w:w="579"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классов с углубленным изучением предметов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318,000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330,000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336,000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340,000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340,000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340,000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2.03. Организация бесплатного горячего питания обучающихся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181 430,7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178 269,4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187 436,6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186 093,2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183 628,3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185 858,0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1 102 716,2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121 418,1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118 338,5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125 578,7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118 918,8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115 095,9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115 095,9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714 445,9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13 490,9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13 148,7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15 521,0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19 358,9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12 788,4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12 788,4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87 096,3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46 521,7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46 782,2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46 336,9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47 815,5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55 744,0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57 973,7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301 174,0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общеобразовательных организаций, осуществляющих организацию бесплатного горячего питания детей из малоимущих семей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2. Количество муниципальных общеобразовательных организаций, осуществляющих организацию бесплатного горячего питания обучающихся, осваивающих адаптированные основные общеобразовательные программы для обучающихся с ограниченными возможностями </w:t>
            </w:r>
            <w:r w:rsidRPr="006F250E">
              <w:rPr>
                <w:color w:val="0000FF"/>
                <w:sz w:val="20"/>
                <w:szCs w:val="20"/>
              </w:rPr>
              <w:lastRenderedPageBreak/>
              <w:t>здоровья и детей 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обучающихся, получающих начальное общее образование в муниципальных общеобразовательных организациях, получающих бесплатное горячее питание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Число ученико-дней, осваивающих образовательные программы начального общего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человеко-дней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1 304 603,000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1 352 793,000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1 555 354,000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1 522 660,000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1 472 256,000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1 476 630,000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8 684 296,000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2.04. Проведение мероприятий, направленных на обновление материально-технической базы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14 124,1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30 780,8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19 626,2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10 305,4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26 587,1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26 587,1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128 010,7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17 196,7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25 696,7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2025</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3 030,1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2 995,5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1 050,6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7 076,2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2025</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11 094,0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10 588,6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10 075,6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10 305,4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26 587,1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26 587,1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95 237,8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общеобразовательных организаций, обновивших материально-техническую базу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общеобразовательных организаций, обновивших материально-технической базу в столовых и пищеблоках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3. Количество </w:t>
            </w:r>
            <w:r w:rsidRPr="006F250E">
              <w:rPr>
                <w:color w:val="0000FF"/>
                <w:sz w:val="20"/>
                <w:szCs w:val="20"/>
              </w:rPr>
              <w:lastRenderedPageBreak/>
              <w:t>муниципальных общеобразовательных организаций, принявших участие в непрерывном и последовательном развитии цифровых компетенций обучающихся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Доля городских общеобразовательных организаций, обеспеченных интернет-соединением со скоростью соединения не менее 100 Мб/с и гарантированным интернет-трафиком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Доля сельских общеобразовательных организаций, обеспеченных интернет-соединением со скоростью соединения не менее 50 Мб/с и гарантированным интернет-трафиком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6.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2.05.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143 213,7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145 991,4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138 943,5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138 780,2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136 331,1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136 331,1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839 591,0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143 213,7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145 991,4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138 943,5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138 780,2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136 331,1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136 331,1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839 591,0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Среднегодовое количество классов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215EEA">
            <w:pPr>
              <w:widowControl w:val="0"/>
              <w:autoSpaceDE w:val="0"/>
              <w:autoSpaceDN w:val="0"/>
              <w:adjustRightInd w:val="0"/>
              <w:jc w:val="center"/>
              <w:rPr>
                <w:rFonts w:ascii="Arial" w:hAnsi="Arial" w:cs="Arial"/>
                <w:color w:val="0000FF"/>
              </w:rPr>
            </w:pPr>
            <w:r w:rsidRPr="006F250E">
              <w:rPr>
                <w:color w:val="0000FF"/>
                <w:sz w:val="20"/>
                <w:szCs w:val="20"/>
              </w:rPr>
              <w:t>83</w:t>
            </w:r>
            <w:r w:rsidR="00215EEA">
              <w:rPr>
                <w:color w:val="0000FF"/>
                <w:sz w:val="20"/>
                <w:szCs w:val="20"/>
              </w:rPr>
              <w:t>7</w:t>
            </w:r>
            <w:r w:rsidRPr="006F250E">
              <w:rPr>
                <w:color w:val="0000FF"/>
                <w:sz w:val="20"/>
                <w:szCs w:val="20"/>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843,000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843,000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2.06. Возмещение расходов по обязательствам, возникающих из судебных исков, претензионных требований и предписаний надзорных органов,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615,2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1 815,2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615,2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1 815,2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решений суда, контрольных органов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 xml:space="preserve">Мероприятие 2.07.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образования в муниципальных </w:t>
            </w:r>
            <w:r w:rsidRPr="006F250E">
              <w:rPr>
                <w:b/>
                <w:bCs/>
                <w:color w:val="0000FF"/>
                <w:sz w:val="20"/>
                <w:szCs w:val="20"/>
              </w:rPr>
              <w:lastRenderedPageBreak/>
              <w:t xml:space="preserve">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w:t>
            </w:r>
            <w:r w:rsidRPr="006F250E">
              <w:rPr>
                <w:b/>
                <w:bCs/>
                <w:color w:val="0000FF"/>
                <w:sz w:val="20"/>
                <w:szCs w:val="20"/>
              </w:rPr>
              <w:br/>
              <w:t xml:space="preserve">за детьми, посещающими муниципальные образовательные организации, реализующие программы дошкольного образования, или группы продленного дня </w:t>
            </w:r>
            <w:r w:rsidRPr="006F250E">
              <w:rPr>
                <w:b/>
                <w:bCs/>
                <w:color w:val="0000FF"/>
                <w:sz w:val="20"/>
                <w:szCs w:val="20"/>
              </w:rPr>
              <w:br/>
              <w:t>в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2 237,1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9 044,3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11 281,4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2 237,1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9 044,3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11 281,4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детей из семей военнослужащих, сотрудников государственных органов и мобилизованных граждан в общеобразовательных организациях, которым предоставлены дополнительные меры поддержки в отчетном периоде, к общей численности таких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2.08.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2 568,1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11 192,2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11 192,2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13 530,3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38 482,8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2 516,7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10 968,4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10 968,4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11 636,1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36 089,6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223,8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1 894,2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2 393,2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введенных в общеобразовательных организациях ставок советника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1 612,7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1 612,7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3 «Предоставление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362 443,4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400 032,5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385 558,1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432 132,5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385 028,3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398 109,9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2 363 304,7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 xml:space="preserve">тыс. </w:t>
            </w:r>
            <w:r w:rsidRPr="006F250E">
              <w:rPr>
                <w:b/>
                <w:bCs/>
                <w:color w:val="0000FF"/>
                <w:sz w:val="20"/>
                <w:szCs w:val="20"/>
              </w:rPr>
              <w:lastRenderedPageBreak/>
              <w:t>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840,9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840,9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1 390,8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4 076,4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5 467,2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361 052,6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395 115,2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385 558,1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432 132,5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385 028,3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398 109,9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2 356 996,6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Численность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общества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96 858,000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Охват системой персонифицированного финансирования дополнительного образования детей в возрасте от 5 до 18 лет, проживающих на территории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Архангельской области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109,300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E478CC" w:rsidP="006F250E">
            <w:pPr>
              <w:widowControl w:val="0"/>
              <w:autoSpaceDE w:val="0"/>
              <w:autoSpaceDN w:val="0"/>
              <w:adjustRightInd w:val="0"/>
              <w:jc w:val="center"/>
              <w:rPr>
                <w:rFonts w:ascii="Arial" w:hAnsi="Arial" w:cs="Arial"/>
                <w:color w:val="0000FF"/>
              </w:rPr>
            </w:pPr>
            <w:r>
              <w:rPr>
                <w:color w:val="0000FF"/>
                <w:sz w:val="20"/>
                <w:szCs w:val="20"/>
              </w:rPr>
              <w:t>110,200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Доля расходов местного бюджета на организацию предоставления дополнительного образования детей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16,800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19,400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 xml:space="preserve">Административное мероприятие 3.01. Формирование и утверждение муниципальных заданий муниципальным </w:t>
            </w:r>
            <w:r w:rsidRPr="006F250E">
              <w:rPr>
                <w:b/>
                <w:bCs/>
                <w:color w:val="0000FF"/>
                <w:sz w:val="20"/>
                <w:szCs w:val="20"/>
              </w:rPr>
              <w:lastRenderedPageBreak/>
              <w:t>образовательным организациям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организаций дополнительного образования, для которых сформировано муниципальное задание на плановый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3.02. Обеспечение работы в государственной информационной системе «Навигатор дополнительного образования в Архангельской области»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Создание и функционирование муниципальных (опорных) центров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3.03. Организация предоставления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296 411,1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308 496,5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288 808,6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323 567,2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288 515,0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298 392,6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1 804 191,0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1 390,8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1 390,8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295 020,3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308 496,5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288 808,6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323 567,2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288 515,0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298 392,6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1 802 800,2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Среднегодовой контингент обучающихся муниципальных образовательных организаций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16 143,000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B94CA6"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rPr>
                <w:rFonts w:ascii="Arial" w:hAnsi="Arial" w:cs="Arial"/>
                <w:color w:val="0000FF"/>
              </w:rPr>
            </w:pPr>
            <w:r w:rsidRPr="006F250E">
              <w:rPr>
                <w:color w:val="0000FF"/>
                <w:sz w:val="20"/>
                <w:szCs w:val="20"/>
              </w:rPr>
              <w:t xml:space="preserve">Показатель 2. Число человеко-часов пребывания обучающихся муниципальных образовательных организаций дополнительного образования детей в рамках реализации дополнительных </w:t>
            </w:r>
            <w:r w:rsidRPr="006F250E">
              <w:rPr>
                <w:color w:val="0000FF"/>
                <w:sz w:val="20"/>
                <w:szCs w:val="20"/>
              </w:rPr>
              <w:lastRenderedPageBreak/>
              <w:t>общеразвивающих программ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lastRenderedPageBreak/>
              <w:t>человеко-часов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1 977 677,000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1 831 498,500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1 821 618,000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1 821 618,000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1 824 618,000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1 821 618,000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BB7D87" w:rsidRDefault="00B94CA6" w:rsidP="00ED5F4A">
            <w:pPr>
              <w:widowControl w:val="0"/>
              <w:autoSpaceDE w:val="0"/>
              <w:autoSpaceDN w:val="0"/>
              <w:adjustRightInd w:val="0"/>
              <w:jc w:val="center"/>
              <w:rPr>
                <w:rFonts w:ascii="Arial" w:hAnsi="Arial" w:cs="Arial"/>
                <w:color w:val="0000FF"/>
              </w:rPr>
            </w:pPr>
            <w:r w:rsidRPr="00ED5F4A">
              <w:rPr>
                <w:color w:val="0000FF"/>
                <w:sz w:val="20"/>
                <w:szCs w:val="20"/>
                <w:highlight w:val="yellow"/>
              </w:rPr>
              <w:t>11</w:t>
            </w:r>
            <w:r w:rsidR="00ED5F4A" w:rsidRPr="00ED5F4A">
              <w:rPr>
                <w:color w:val="0000FF"/>
                <w:sz w:val="20"/>
                <w:szCs w:val="20"/>
                <w:highlight w:val="yellow"/>
              </w:rPr>
              <w:t> 098 647,500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B94CA6"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rPr>
                <w:rFonts w:ascii="Arial" w:hAnsi="Arial" w:cs="Arial"/>
                <w:color w:val="0000FF"/>
              </w:rPr>
            </w:pPr>
            <w:r w:rsidRPr="006F250E">
              <w:rPr>
                <w:color w:val="0000FF"/>
                <w:sz w:val="20"/>
                <w:szCs w:val="20"/>
              </w:rPr>
              <w:t>Показатель 3. Численность обучающихся муниципальных организаций дополнительного образования, прошедших спортивную подготовку на этапах спортивной подготовки по олимпийским и неолимпийским видам спорта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358,000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613,000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591,000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591,000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591,000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591,000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BB7D87" w:rsidRDefault="00B94CA6" w:rsidP="00BB7D87">
            <w:pPr>
              <w:widowControl w:val="0"/>
              <w:autoSpaceDE w:val="0"/>
              <w:autoSpaceDN w:val="0"/>
              <w:adjustRightInd w:val="0"/>
              <w:jc w:val="center"/>
              <w:rPr>
                <w:rFonts w:ascii="Arial" w:hAnsi="Arial" w:cs="Arial"/>
                <w:color w:val="0000FF"/>
              </w:rPr>
            </w:pPr>
            <w:r w:rsidRPr="00BB7D87">
              <w:rPr>
                <w:color w:val="0000FF"/>
                <w:sz w:val="20"/>
                <w:szCs w:val="20"/>
              </w:rPr>
              <w:t>3 </w:t>
            </w:r>
            <w:r w:rsidR="00BB7D87" w:rsidRPr="00BB7D87">
              <w:rPr>
                <w:color w:val="0000FF"/>
                <w:sz w:val="20"/>
                <w:szCs w:val="20"/>
              </w:rPr>
              <w:t>335</w:t>
            </w:r>
            <w:r w:rsidRPr="00BB7D87">
              <w:rPr>
                <w:color w:val="0000FF"/>
                <w:sz w:val="20"/>
                <w:szCs w:val="20"/>
              </w:rPr>
              <w:t>,000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Среднемесячная заработная плата педагогических работников муниципальных организаций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64 427,900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59117D" w:rsidP="006F250E">
            <w:pPr>
              <w:widowControl w:val="0"/>
              <w:autoSpaceDE w:val="0"/>
              <w:autoSpaceDN w:val="0"/>
              <w:adjustRightInd w:val="0"/>
              <w:jc w:val="center"/>
              <w:rPr>
                <w:rFonts w:ascii="Arial" w:hAnsi="Arial" w:cs="Arial"/>
                <w:color w:val="0000FF"/>
              </w:rPr>
            </w:pPr>
            <w:r>
              <w:rPr>
                <w:color w:val="0000FF"/>
                <w:sz w:val="20"/>
                <w:szCs w:val="20"/>
              </w:rPr>
              <w:t>69 325,140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3.04. Проведение мероприятий, направленных на обновление материально-технической базы муниципальных образовательных организаций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1 498,8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2 326,6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3 027,8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10 153,1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11 131,8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11 131,8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39 269,9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840,9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840,9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76,4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1 498,8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1 409,3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3 027,8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10 153,1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11 131,8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11 131,8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38 352,6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дополнительного образования, обновивших материально-техническую базу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 xml:space="preserve">Показатель 2. Количество реализуемых дополнительных общеобразовательных программ в сетевой форме с использованием образовательных организаций всех типов, в том числе профессиональных и организаций </w:t>
            </w:r>
            <w:r w:rsidRPr="006F250E">
              <w:rPr>
                <w:color w:val="0000FF"/>
                <w:sz w:val="20"/>
                <w:szCs w:val="20"/>
              </w:rPr>
              <w:lastRenderedPageBreak/>
              <w:t>высшего образования, а также научных, организаций спорта, культуры, общественных организаций и предприятий реального сектора экономики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lastRenderedPageBreak/>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lastRenderedPageBreak/>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3.05. Реализация дополнительных общеобразовательных программ естественно-научной и технической направленности муниципальными образовательными организациями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5 931,3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2 861,3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1 893,6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5 281,3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5 281,3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23 248,8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1 931,3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2 861,3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1 893,6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5 281,3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5 281,3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19 248,8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детей от 5 до 18 лет, охваченных дополнительными общеразвивающим программам технической и естественно-научной направленности, ориентированным на применение высокотехнологичного оборудования и современных технологий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Число детей, охваченных деятельностью детского технопарка «Кванториум» и других проектов, направленных на обеспечение доступности дополнительных образовательных программ естественнонаучной и технической направленностей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1 188,000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5 188,000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3.06. Обеспечение функционирования системы персонифицированного финансирования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62 533,5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83 278,1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90 860,4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96 518,6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80 100,2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83 304,2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496 595,0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62 533,5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83 278,1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90 860,4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96 518,6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80 100,2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83 304,2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496 595,0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Внедрение системы персонифицированного финансирования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муниципальных образовательных организаций, в которых внедрена модель персонифицированного финансирования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85,700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85,700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использованных социальных сертификатов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10 843,000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10 186,000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7 418,000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7 418,000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7 418,000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7 418,000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50 701,000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частных организаций, в системе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4 «Совершенствование системы организации воспитания обучающихся»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3 897,0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3 653,6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3 719,4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3 721,9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5 259,4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5 259,4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25 510,7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374,6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699,8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1 074,4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3 522,4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2 953,8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3 719,4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3 721,9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5 259,4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5 259,4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24 436,3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расходов местного бюджета на совершенствование системы организации воспитания обучающихся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воспитательных мероприятий для обучающихся муниципальных образовательных организаций, проводимых на муниципальном уровне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4.01. Разработка и реализация плана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творческих способностей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Степень выполнения плана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творческих способностей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4.02. Обеспечение функционирования системы патриотического воспитания граждан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Обеспечены разработка и внедрение рабочих программ воспитания обучающихся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4.03. Проведение мероприятий, направленных на развитие системы организации воспитания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2 702,7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2 365,3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2 522,3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2 524,8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3 732,9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3 732,9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17 580,9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2 702,7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2 365,3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2 522,3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2 524,8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3 732,9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3 732,9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17 580,9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воспитательных мероприятий для обучающихся муниципальных образовательных организаций, проводимых на муниципальном уровне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341,000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реализуемых муниципальных воспитательных проектов, социально-педагогических программ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Численность детей и молодежи муниципальных образовательных организаций, вовлеченных в социально активную деятельность через увеличение охвата патриотическими проектами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9 143,000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18 015,000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9 568,000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9 568,000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9 568,000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9 568,000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65 430,000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4.04. Создание условий для вовлечения обучающихся муниципальных образовательных организаций в деятельность по профилактике дорожно-транспортного травматизма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1 194,3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1 288,3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1 197,1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1 197,1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1 526,5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1 526,5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7 929,8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374,6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699,8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1 074,4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819,7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588,5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1 197,1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1 197,1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1 526,5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1 526,5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6 855,4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обучающихся муниципальных образовательных организаций, принявших участие в мероприятиях по профилактике детского дорожно-транспортного травматизма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3 733,000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световозвращающих элементов, приобретенных для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4 402,000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3 000,000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2 415,000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2 415,000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3 500,000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19 232,000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муниципальных образовательных организаций, в которых осуществлено учебно-методическое и материально-техническое обеспечение процесса обучения детей основам безопасного поведения на дорогах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5 «Совершенствование системы работы по самоопределению и профессиональной ориентации обучающихся»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3 817,7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11 867,5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3 297,3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3 293,7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4 086,4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4 056,2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30 418,8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7 074,4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8 388,1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2 504,0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4 793,1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3 297,3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3 293,7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4 086,4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4 056,2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22 030,7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общеобразовательных организаций, включенных в профориентационные мероприятия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10 900,000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21 995,000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22 572,000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22 714,000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22 689,000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22 689,000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123 559,000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предприятий и организаций города и региона, включенных в профориентационные мероприятия для обучающихся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Доля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41,200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41,200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5.01. Разработка и реализация плана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Степень выполнения плана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5.02. Проведение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2 903,1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4 284,4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3 050,5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3 050,5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3 475,1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3 444,9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20 208,5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1 074,4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2 388,1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1 589,4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3 210,0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3 050,5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3 050,5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3 475,1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3 444,9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17 820,4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обучающихся муниципальных общеобразовательных организаций, вовлеченных в раннюю профессиональную ориентацию (с 6 класса и ранее)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13 834,000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13 834,000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13 834,000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13 834,000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13 834,000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13 834,000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83 004,000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муниципальных общеобразовательных организаций, охваченных мероприятиями проекта «Билет в будущее»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обучающихся муниципальных общеобразовательных организаций, принявших участие в мероприятиях проекта «Билет в будущее» от общего количества обучающихся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Доля обучающихся муниципальных общеобразовательных организаций, принявших участие в цикле уроков «ПроеКТОрия»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Количество обучающихся муниципальных образовательных организаций, вовлеченных в трудовую, общественно-полезную деятельность</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421,000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421,000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421,000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421,000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2 533,000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5.03. Популяризация рабочих профессий и инженерно-технических специальностей, в том числе специальностей судостроительного кластера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762,8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7 380,1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459,5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459,5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9 245,7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762,8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1 380,1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459,5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459,5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3 245,7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принявших участие в конкурсах, олимпиадах по организации профориентационной работы, направленной на знакомство с судостроительной отраслью</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принявших участие в мероприятиях, направленных на популяризацию рабочих и инженерно-технических профессий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5.04. Разработка системы профессиональных конкурсов для старшеклассников, создание экспериментальных «рабочих мест» в организациях дополнительного образования детей для «социальных проб» старшеклассников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686,6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686,6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1 105,000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5.05. Реализация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и посредством привлечения к этой деятельности специалистов-практиков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278,0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278,0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Уровень удовлетворенности наставляемых участием в программах наставничества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Уровень удовлетворенности наставников участием в программах наставничества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6 «Развитие физической культуры и спорта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11 947,5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13 962,4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12 986,7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15 981,6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18 460,1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18 460,1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91 798,4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2 458,8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2 458,8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11 947,5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11 503,6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12 986,7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15 981,6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18 460,1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18 460,1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89 339,6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обучающихся муниципальных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муниципальных образовательных организаций, принявших участие в выполнении нормативов ВФСК ГТО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68,900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0,600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6.01. Разработка и реализация плана мероприятий, направленных на развитие физической культуры и спорта в сфере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Степень выполнения плана мероприятий, направленных на развитие физической культуры и спорта в сфере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6.02. Проведение физкультурно-спортивных мероприятий, участие обучающихся и воспитанников муниципальных образовательных организаций в физкультурно-спортивных мероприятиях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1 537,7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1 137,1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1 784,8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1 784,8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1 469,1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1 469,1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9 182,6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1 537,7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1 137,1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1 784,8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1 784,8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1 469,1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1 469,1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9 182,6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обучающихся муниципальных общеобразовательных организаций, принявших участие в спартакиаде среди обучающихся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3 822,000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4 668,000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4 714,000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4 764,000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4 764,000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4 764,000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27 496,000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общеобразовательных организаций, принявших участие в спартакиаде среди обучающихся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6.03. Проведение спортивных соревнований по культивируемым видам спорта, подготовка и участие спортсменов муниципальных организаций дополнительного образования в спортивных соревнованиях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7 970,8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9 318,0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11 201,9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11 201,9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8 469,4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8 469,4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56 631,4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7 970,8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9 318,0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11 201,9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11 201,9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8 469,4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8 469,4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56 631,4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соревнований по культивируемым видам спорта, проведенных на базе муниципальных организаций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соревнований по культивируемым видам спорта, в которых приняли участие муниципальные организации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242,000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B94CA6"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rPr>
                <w:rFonts w:ascii="Arial" w:hAnsi="Arial" w:cs="Arial"/>
                <w:color w:val="0000FF"/>
              </w:rPr>
            </w:pPr>
            <w:r w:rsidRPr="006F250E">
              <w:rPr>
                <w:color w:val="0000FF"/>
                <w:sz w:val="20"/>
                <w:szCs w:val="20"/>
              </w:rPr>
              <w:t>Показатель 3. Количество спортсменов муниципальных организаций дополнительного образования, принявших участие в спортивных соревнованиях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412,000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1 449,000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1 545,000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1 545,000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1 545,000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1 545,000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BB7D87" w:rsidRDefault="00BB7D87" w:rsidP="00B94CA6">
            <w:pPr>
              <w:widowControl w:val="0"/>
              <w:autoSpaceDE w:val="0"/>
              <w:autoSpaceDN w:val="0"/>
              <w:adjustRightInd w:val="0"/>
              <w:jc w:val="center"/>
              <w:rPr>
                <w:rFonts w:ascii="Arial" w:hAnsi="Arial" w:cs="Arial"/>
                <w:color w:val="0000FF"/>
              </w:rPr>
            </w:pPr>
            <w:r w:rsidRPr="00BB7D87">
              <w:rPr>
                <w:color w:val="0000FF"/>
                <w:sz w:val="20"/>
                <w:szCs w:val="20"/>
              </w:rPr>
              <w:t>8 041</w:t>
            </w:r>
            <w:r w:rsidR="00B94CA6" w:rsidRPr="00BB7D87">
              <w:rPr>
                <w:color w:val="0000FF"/>
                <w:sz w:val="20"/>
                <w:szCs w:val="20"/>
              </w:rPr>
              <w:t>,000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6.04. Проведение мероприятий, направленных на оснащение муниципальных образовательных организаций современным спортивным оборудованием, инвентарем, спортивной формой, сертификацию спортивных объектов, в том числе для детей родители которых участвуют в СВО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2 439,0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3 507,3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2 994,9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8 521,6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8 521,6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25 984,4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2 458,8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2 458,8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2 439,0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1 048,5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2 994,9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8 521,6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8 521,6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23 525,6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оснащенных современным спортивным оборудованием, инвентарем, спортивной формой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прошедших сертификацию спортивных объектов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7 «Совершенствование системы выявления, поддержки и развития способностей и талантов у детей и молодежи»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1 183,4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942,8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791,1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6 148,1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1 183,4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942,8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791,1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6 148,1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Эффективность системы выявления, поддержки и развития способностей и талантов у детей и молодежи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42,100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42,200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43,100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43,100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Численность обучающихся муниципальных общеобразовательных организаций, участвующих во всероссийской олимпиаде школьников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2 668,000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2 597,000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2 600,000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2 605,000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2 605,000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2 615,000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15 690,000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Доля муниципальных образовательных организаций, принимающих участие в муниципальных, областных и всероссийских конкурсах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7.01. Разработка и реализация плана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Степень выполнения плана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7.02. Проведение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1 080,6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542,8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391,1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4 445,3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1 080,6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542,8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391,1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4 445,3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принявших участие в мероприятиях,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7.03. Участие обучающихся и воспитанников муниципальных образовательных организаций в мероприятиях, направленных на выявление, поддержку и развитие способностей и талантов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102,8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1 702,8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102,8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1 702,8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обучающихся и воспитанников муниципальных образовательных организаций, принявших участие в областных, всероссийских олимпиадах, смотрах, фестивалях, мероприятиях, направленных на выявление, поддержку и развитие способностей и талантов у детей и молодежи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1 262,000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обучающихся в сезонной школе для мотивированных школьников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обучающихся, участвующих в проектной деятельности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361,000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8 «Организация отдыха, оздоровления и занятости детей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13 982,9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15 920,6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15 709,1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18 282,2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14 709,0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15 134,5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93 738,3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5 597,3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6 368,8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6 004,5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6 528,9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4 070,7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4 070,7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32 640,9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8 385,6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9 551,8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9 704,6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11 753,3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10 638,3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11 063,8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61 097,4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детских оздоровительных лагерей с дневным пребыванием, организованных на базе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Охват детей организованными формами отдыха, оздоровления и занятости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8,767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8.01. Разработка нормативных правовых актов по вопросам организации отдыха, оздоровления и занятости детей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нормативных правовых актов по вопросам организации отдыха, оздоровления и занятости детей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8.02. Проведение комплекса мероприятий, направленных на организацию отдыха, оздоровления и занятости детей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13 982,9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15 920,6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15 709,1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18 282,2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14 709,0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15 134,5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93 738,3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5 597,3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6 368,8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6 004,5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6 528,9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4 070,7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4 070,7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32 640,9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8 385,6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9 551,8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9 704,6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11 753,3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10 638,3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11 063,8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61 097,4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детей, отдохнувших в детских оздоровительных лагерях с дневным пребыванием, организованных на базе муниципальных образовательных организаций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7,800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Расходы областного бюджета на софинансирование мероприятий по проведению оздоровительной кампании детей на 1 ребенка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Численность детей, охваченных организованными формами отдыха и оздоровления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1 854,000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2 123,000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1 760,000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1 850,000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1 863,000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1 863,000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11 313,000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лагерей, в которых проведено обновление материально-технической базы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9 «Развитие системы психолого-педагогической, медицинской и социальной помощи»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23 106,4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26 810,4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24 154,2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27 170,4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22 848,9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23 734,9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147 825,2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23 106,4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26 810,4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24 154,2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27 170,4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22 848,9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23 734,9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147 825,2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обучающихся, которым оказана коррекционно-развивающая, компенсирующая и логопедическая помощь</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детей, прошедших психолого-медико-педагогическое обследование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359,000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1 485,000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1 485,000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1 485,000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1 485,000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1 485,000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расходов местного бюджета на развитие системы психолого-педагогической, медицинской и социальной помощи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9.01. Формирование и утверждение муниципального задания МБОУ ЦППМСП</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обучающихся, их родителей (законных представителей) и педагогических работников, которым оказано психолого-педагогическое консультирование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1 144,000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1 144,000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1 144,000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1 144,000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9.02. Проведение мероприятий, направленных на оказание психолого-педагогической, медицинской и социальной помощи обучающимся и воспитанникам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23 106,4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26 810,4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24 154,2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27 170,4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22 848,9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23 734,9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147 825,2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23 106,4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26 810,4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24 154,2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27 170,4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22 848,9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23 734,9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147 825,2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B94CA6"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rPr>
                <w:rFonts w:ascii="Arial" w:hAnsi="Arial" w:cs="Arial"/>
                <w:color w:val="0000FF"/>
              </w:rPr>
            </w:pPr>
            <w:r w:rsidRPr="006F250E">
              <w:rPr>
                <w:color w:val="0000FF"/>
                <w:sz w:val="20"/>
                <w:szCs w:val="20"/>
              </w:rPr>
              <w:t>Показатель 1. Число человеко-часов пребывания обучающихся муниципальных образовательных организаций, охваченных дополнительными общеразвивающими программами социально-педагогической направленности, проводимыми МБОУ ЦППМСП</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человеко-часов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8 400,000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6F250E" w:rsidRDefault="00B94CA6" w:rsidP="00B94CA6">
            <w:pPr>
              <w:widowControl w:val="0"/>
              <w:autoSpaceDE w:val="0"/>
              <w:autoSpaceDN w:val="0"/>
              <w:adjustRightInd w:val="0"/>
              <w:jc w:val="center"/>
              <w:rPr>
                <w:rFonts w:ascii="Arial" w:hAnsi="Arial" w:cs="Arial"/>
                <w:color w:val="0000FF"/>
              </w:rPr>
            </w:pPr>
            <w:r w:rsidRPr="006F250E">
              <w:rPr>
                <w:color w:val="0000FF"/>
                <w:sz w:val="20"/>
                <w:szCs w:val="20"/>
              </w:rPr>
              <w:t>8 405,000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8 405,000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8 405,000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8 405,000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1B42F1" w:rsidRDefault="00B94CA6" w:rsidP="00B94CA6">
            <w:pPr>
              <w:widowControl w:val="0"/>
              <w:autoSpaceDE w:val="0"/>
              <w:autoSpaceDN w:val="0"/>
              <w:adjustRightInd w:val="0"/>
              <w:jc w:val="center"/>
              <w:rPr>
                <w:rFonts w:ascii="Arial" w:hAnsi="Arial" w:cs="Arial"/>
                <w:color w:val="0000FF"/>
              </w:rPr>
            </w:pPr>
            <w:r w:rsidRPr="001B42F1">
              <w:rPr>
                <w:color w:val="0000FF"/>
                <w:sz w:val="20"/>
                <w:szCs w:val="20"/>
              </w:rPr>
              <w:t>8 405,000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47643D" w:rsidRDefault="00B94CA6" w:rsidP="0047643D">
            <w:pPr>
              <w:widowControl w:val="0"/>
              <w:autoSpaceDE w:val="0"/>
              <w:autoSpaceDN w:val="0"/>
              <w:adjustRightInd w:val="0"/>
              <w:jc w:val="center"/>
              <w:rPr>
                <w:rFonts w:ascii="Arial" w:hAnsi="Arial" w:cs="Arial"/>
                <w:color w:val="0000FF"/>
              </w:rPr>
            </w:pPr>
            <w:r w:rsidRPr="0047643D">
              <w:rPr>
                <w:color w:val="0000FF"/>
                <w:sz w:val="20"/>
                <w:szCs w:val="20"/>
              </w:rPr>
              <w:t>50 </w:t>
            </w:r>
            <w:r w:rsidR="0047643D" w:rsidRPr="0047643D">
              <w:rPr>
                <w:color w:val="0000FF"/>
                <w:sz w:val="20"/>
                <w:szCs w:val="20"/>
              </w:rPr>
              <w:t>425</w:t>
            </w:r>
            <w:r w:rsidRPr="0047643D">
              <w:rPr>
                <w:color w:val="0000FF"/>
                <w:sz w:val="20"/>
                <w:szCs w:val="20"/>
              </w:rPr>
              <w:t>,000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94CA6" w:rsidRPr="0047643D" w:rsidRDefault="00B94CA6" w:rsidP="00B94CA6">
            <w:pPr>
              <w:widowControl w:val="0"/>
              <w:autoSpaceDE w:val="0"/>
              <w:autoSpaceDN w:val="0"/>
              <w:adjustRightInd w:val="0"/>
              <w:jc w:val="center"/>
              <w:rPr>
                <w:rFonts w:ascii="Arial" w:hAnsi="Arial" w:cs="Arial"/>
                <w:color w:val="0000FF"/>
              </w:rPr>
            </w:pPr>
            <w:r w:rsidRPr="0047643D">
              <w:rPr>
                <w:color w:val="0000FF"/>
                <w:sz w:val="20"/>
                <w:szCs w:val="20"/>
              </w:rPr>
              <w:t>2028</w:t>
            </w:r>
          </w:p>
        </w:tc>
      </w:tr>
      <w:tr w:rsidR="00623735"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rPr>
                <w:rFonts w:ascii="Arial" w:hAnsi="Arial" w:cs="Arial"/>
                <w:color w:val="0000FF"/>
              </w:rPr>
            </w:pPr>
            <w:r w:rsidRPr="006F250E">
              <w:rPr>
                <w:color w:val="0000FF"/>
                <w:sz w:val="20"/>
                <w:szCs w:val="20"/>
              </w:rPr>
              <w:t>Показатель 2. Среднегодовой контингент обучающихся муниципальных образовательных организаций, охваченных дополнительными общеразвивающими программами социально-педагогической направленности, проводимыми МБОУ ЦППМСП</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200,000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215,000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1B42F1" w:rsidRDefault="00623735" w:rsidP="00623735">
            <w:pPr>
              <w:widowControl w:val="0"/>
              <w:autoSpaceDE w:val="0"/>
              <w:autoSpaceDN w:val="0"/>
              <w:adjustRightInd w:val="0"/>
              <w:jc w:val="center"/>
              <w:rPr>
                <w:rFonts w:ascii="Arial" w:hAnsi="Arial" w:cs="Arial"/>
                <w:color w:val="0000FF"/>
              </w:rPr>
            </w:pPr>
            <w:r w:rsidRPr="001B42F1">
              <w:rPr>
                <w:color w:val="0000FF"/>
                <w:sz w:val="20"/>
                <w:szCs w:val="20"/>
              </w:rPr>
              <w:t>215,000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1B42F1" w:rsidRDefault="00623735" w:rsidP="00623735">
            <w:pPr>
              <w:widowControl w:val="0"/>
              <w:autoSpaceDE w:val="0"/>
              <w:autoSpaceDN w:val="0"/>
              <w:adjustRightInd w:val="0"/>
              <w:jc w:val="center"/>
              <w:rPr>
                <w:rFonts w:ascii="Arial" w:hAnsi="Arial" w:cs="Arial"/>
                <w:color w:val="0000FF"/>
              </w:rPr>
            </w:pPr>
            <w:r w:rsidRPr="001B42F1">
              <w:rPr>
                <w:color w:val="0000FF"/>
                <w:sz w:val="20"/>
                <w:szCs w:val="20"/>
              </w:rPr>
              <w:t>215,000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1B42F1" w:rsidRDefault="00623735" w:rsidP="00623735">
            <w:pPr>
              <w:widowControl w:val="0"/>
              <w:autoSpaceDE w:val="0"/>
              <w:autoSpaceDN w:val="0"/>
              <w:adjustRightInd w:val="0"/>
              <w:jc w:val="center"/>
              <w:rPr>
                <w:rFonts w:ascii="Arial" w:hAnsi="Arial" w:cs="Arial"/>
                <w:color w:val="0000FF"/>
              </w:rPr>
            </w:pPr>
            <w:r w:rsidRPr="001B42F1">
              <w:rPr>
                <w:color w:val="0000FF"/>
                <w:sz w:val="20"/>
                <w:szCs w:val="20"/>
              </w:rPr>
              <w:t>215,000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1B42F1" w:rsidRDefault="00623735" w:rsidP="00623735">
            <w:pPr>
              <w:widowControl w:val="0"/>
              <w:autoSpaceDE w:val="0"/>
              <w:autoSpaceDN w:val="0"/>
              <w:adjustRightInd w:val="0"/>
              <w:jc w:val="center"/>
              <w:rPr>
                <w:rFonts w:ascii="Arial" w:hAnsi="Arial" w:cs="Arial"/>
                <w:color w:val="0000FF"/>
              </w:rPr>
            </w:pPr>
            <w:r w:rsidRPr="001B42F1">
              <w:rPr>
                <w:color w:val="0000FF"/>
                <w:sz w:val="20"/>
                <w:szCs w:val="20"/>
              </w:rPr>
              <w:t>215,000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47643D" w:rsidRDefault="0047643D" w:rsidP="00623735">
            <w:pPr>
              <w:widowControl w:val="0"/>
              <w:autoSpaceDE w:val="0"/>
              <w:autoSpaceDN w:val="0"/>
              <w:adjustRightInd w:val="0"/>
              <w:jc w:val="center"/>
              <w:rPr>
                <w:rFonts w:ascii="Arial" w:hAnsi="Arial" w:cs="Arial"/>
                <w:color w:val="0000FF"/>
              </w:rPr>
            </w:pPr>
            <w:r w:rsidRPr="0047643D">
              <w:rPr>
                <w:color w:val="0000FF"/>
                <w:sz w:val="20"/>
                <w:szCs w:val="20"/>
              </w:rPr>
              <w:t>212</w:t>
            </w:r>
            <w:r w:rsidR="00623735" w:rsidRPr="0047643D">
              <w:rPr>
                <w:color w:val="0000FF"/>
                <w:sz w:val="20"/>
                <w:szCs w:val="20"/>
              </w:rPr>
              <w:t>,500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Среднемесячная заработная плата педагогических работников муниципальных организаций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64 427,900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59117D">
            <w:pPr>
              <w:widowControl w:val="0"/>
              <w:autoSpaceDE w:val="0"/>
              <w:autoSpaceDN w:val="0"/>
              <w:adjustRightInd w:val="0"/>
              <w:jc w:val="center"/>
              <w:rPr>
                <w:rFonts w:ascii="Arial" w:hAnsi="Arial" w:cs="Arial"/>
                <w:color w:val="0000FF"/>
              </w:rPr>
            </w:pPr>
            <w:r w:rsidRPr="006F250E">
              <w:rPr>
                <w:color w:val="0000FF"/>
                <w:sz w:val="20"/>
                <w:szCs w:val="20"/>
              </w:rPr>
              <w:t>69</w:t>
            </w:r>
            <w:r w:rsidR="0059117D">
              <w:rPr>
                <w:color w:val="0000FF"/>
                <w:sz w:val="20"/>
                <w:szCs w:val="20"/>
              </w:rPr>
              <w:t> 325,140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69 326,000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исследований по определению профессиональных предпочтений старшеклассников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Количество одаренных детей и талантливой молодежи, охваченных психолого-педагогическим сопровождением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250,000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252,000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350,000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1 972,000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Подпрограмма 2 «Развитие инфраструктуры муниципальной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172 577,3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142 027,1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90 569,9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38 447,6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57 722,0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57 722,0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559 065,9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5 381,4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36 390,7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41 772,1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167 195,9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105 636,4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90 569,9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38 447,6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57 722,0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57 722,0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517 293,8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1 «Строительство и капитальный ремонт объектов инфраструктуры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35 871,5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5 998,9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21 842,8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815,8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64 529,0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2 869,2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2 869,2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35 871,5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3 129,7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21 842,8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815,8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61 659,8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зданий муниципальных общеобразовательных организаций, оборудованных универсальными спортивными площадками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41,900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зданий муниципальных дошкольных образовательных организаций, оборудованных спортивными площадками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74,200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74,200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74,200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74,200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74,200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зданий муниципальных образовательных организаций, в которых обновлены объекты инфраструктуры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54,200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54,200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54,200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56,100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56,100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1.01. Утверждение перечня объектов муниципальных образовательных организаций, подлежащих строительству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распоряжений Управления образования Администрации Северодвинска об утверждении перечня объектов муниципальных образовательных организаций, подлежащих строительству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1.02. Строительство объектов для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35 871,5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5 998,9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21 842,8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815,8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64 529,0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2 869,2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2 869,2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35 871,5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3 129,7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21 842,8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815,8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61 659,8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построенных спортивных сооружений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построенных теневых навесов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2 «Улучшение технического состояния зданий и сооружений муниципальной системы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14 253,4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13 766,0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15 009,3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11 378,0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54 406,7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14 253,4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13 766,0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15 009,3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11 378,0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54 406,7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зданий муниципальных образовательных организаций, в которых проведены работы по капитальному ремонту зданий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7,300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зданий муниципальных образовательных организаций, в которых проведены работы по усилению конструкций зданий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зданий муниципальных образовательных организаций, в которых проведены работы по реконструкции зданий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2.01. Постановка объектов муниципальных образовательных организаций на реконструкцию и капитальный ремонт. Утверждение перечня объектов муниципальных образовательных организаций, подлежащих реконструкции и капитальному ремонту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распоряжений Управления образования Администрации Северодвинска об утверждении перечня объектов муниципальных образовательных организаций, подлежащих реконструкции, капитальному ремонту и усилению несущих конструкций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2.02. Проведение мероприятий, направленных на выполнение подготовительных работ, на реконструкцию, на капитальный ремонт и на усиление строительных конструкций объектов муниципальных образовательных организаций (включая объекты, переданные МКУ ЦОФООС)</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14 253,4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13 766,0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15 009,3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11 378,0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54 406,7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14 253,4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13 766,0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15 009,3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11 378,0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54 406,7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объектов, на которых проведено обследование строительных конструкций, инженерные изыскания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разработанных проектов и проектов, прошедших проверку сметной документации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зданий муниципальных образовательных организаций, прошедших капитальный ремонт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зданий муниципальных образовательных организаций, на которых проведено усиление строительных конструкций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Количество заключенных договоров, на оказание услуг по авторскому надзору и строительному контролю</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3 «Повышение уровня безопасности объектов и систем жизнеобеспечения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122 452,4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122 262,2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75 560,6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27 069,6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35 879,2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56 906,2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440 130,2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5 381,4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33 521,5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38 902,9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117 071,0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88 740,7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75 560,6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27 069,6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35 879,2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56 906,2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401 227,3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7C18AC">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образовательных организаций, в общем объеме организаций, в которых проведены работы по повышению уровня безопасности и систем жизнеобеспечения в отчетном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45,200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в которых выполнены работы по повышению уровня безопасности объектов и систем жизнеобеспечения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3.01. Утверждение перечня зданий (сооружений) и систем жизнеобеспечения муниципальных образовательных организаций, подлежащих ремонту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распоряжений Управления образования Администрации Северодвинска об утверждении перечня объектов муниципальных образовательных организаций, подлежащих ремонту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3.02. Проведение капитальных и текущих ремонтов объектов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122 452,4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122 262,2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75 560,6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27 069,6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35 879,2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56 906,2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440 130,2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5 381,4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33 521,5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38 902,9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117 071,0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88 740,7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75 560,6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27 069,6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35 879,2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56 906,2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401 227,3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Площадь кровель, прошедших капитальный и текущий ремонты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4 405,000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983,000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3 247,000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9 364,000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Площадь фасадов, прошедших капитальный и текущий ремонты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7 711,000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388,000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1 890,600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3 230,000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5 200,000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18 419,600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крылец, прошедших реконструкцию, капитальный и текущий ремонты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Площадь оконных и дверных блоков, установленных на объектах муниципальных образовательных учреждений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1 011,000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1 101,100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171,500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1 729,000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4 092,100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Количество зданий, на которых проведен ремонт спортивных сооружений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6. Количество зданий муниципальных образовательных организаций, в которых проведен ремонт электротехнических систем и систем вентиляции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7. Количество зданий муниципальных образовательных организаций, в которых проведен ремонт и реконструкции инженерных систем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8. Площадь помещений, прошедших текущий ремонт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2 037,500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3 711,500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494,000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256,000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7 866,000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4 959,000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19 324,000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Подпрограмма 3 «Формирование комфортной и безопасной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232 339,6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144 543,8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137 611,3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138 200,5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188 822,8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158 624,8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1 000 142,8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10 094,3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6 959,8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18 268,5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222 245,3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137 584,0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137 306,3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137 291,1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188 822,8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158 624,8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981 874,3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1 «Обеспечение содержания зданий и сооружений муниципальных образовательных организаций, обустройство прилегающих к ним территорий»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118 801,7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120 940,5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134 729,8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136 636,8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139 364,5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144 939,0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795 412,3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118 801,7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120 940,5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134 729,8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136 636,8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139 364,5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144 939,0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795 412,3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муниципальных образовательных организаций, которым оказаны услуги (выполнены работы) по техническому надзору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83,900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69,400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45,200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59,700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 xml:space="preserve">Административное мероприятие 1.01. Формирование и утверждение нормативных затрат МКУ ЦОФООС на выполнение муниципальных функций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учреждений, для которых утверждены нормативные затраты на выполнение муниципальных функций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1.02. Обеспечение содержания зданий и сооружений муниципальных образовательных организаций, обустройство прилегающих к ним территорий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96 900,8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98 420,5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114 867,4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115 980,0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117 881,4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122 596,6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666 646,7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96 900,8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98 420,5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114 867,4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115 980,0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117 881,4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122 596,6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666 646,7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Общая площадь подведомственных объектов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кв. м,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395 808,800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395 808,800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395 808,800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395 808,800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395 808,800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395 808,800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395 808,800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1.03. Обеспечение содержания отдельных зданий и сооружений муниципальных образовательных организаций, в которых не оказываются муниципальные услуги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21 900,9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22 520,0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19 862,4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20 656,8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21 483,1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22 342,4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128 765,6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21 900,9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22 520,0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19 862,4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20 656,8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21 483,1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22 342,4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128 765,6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расходов местного бюджета на содержание отдельных зданий и сооружений муниципальных образовательных организаций, в которых не оказываются муниципальные услуги,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2 «Повышение уровня благоустройства территорий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15 184,9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3 032,4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38 217,3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688,0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988,0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14 884,9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2 344,4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37 229,3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образовательных организаций в общем объеме организаций, в которых проведены работы по благоустройству территории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38,700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территории которых благоустроены в течение года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2.01. Утверждение перечня муниципальных образовательных организаций, территории которых подлежат благоустройству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распоряжений Управления образования Администрации Северодвинска об утверждении перечня муниципальных образовательных организаций, территорий которых подлежат благоустройству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2.02. Проведение мероприятий, направленных на повышение уровня благоустройства территорий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15 184,9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3 032,4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38 217,3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688,0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988,0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14 884,9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2 344,4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37 229,3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на территории которых проведены работы по замене, восстановлению и ремонту ограждения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в которых проведены работы по восстановлению и ремонту наружного освещения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Площадь отремонтированного асфальтобетонного покрытия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373,500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373,500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Площадь благоустроенной территории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2 585,200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1 257,700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4 502,900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Количество муниципальных образовательных организаций, на территории которых выполнены работы по установке игрового (и иного) оборудования, леерного ограждения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3 «Повышение уровня пожарной безопасности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13 714,7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3 858,1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18 872,8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9 794,3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9 794,3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3 920,4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3 858,1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9 078,5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2025</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образовательных организаций, в общем объеме организаций, в которых проведены работы по приведению объектов и территорий в соответствие требованиям пожарной безопасности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22,600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27,400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2025</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в которых в течение года проведены работы по повышению уровня пожарной безопасности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2025</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3.01. Утверждение перечня муниципальных образовательных организаций, в которых планируется проведение мероприятий, направленных на повышение уровня пожарной безопасности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распоряжений Управления образования Администрации Северодвинска об утверждении перечня муниципальных образовательных организаций, в которых планируется проведение мероприятий, направленных на повышение уровня пожарной безопасности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3.02. Проведение мероприятий, направленных на повышение уровня пожарной безопасности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13 714,7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3 858,1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18 872,8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2025</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9 794,3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9 794,3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3 920,4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3 858,1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9 078,5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2025</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в которых установлены двери не менее 0,6 часа степени огнестойкости в пожароопасных помещениях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в которых системы автоматической пожарной сигнализации и систем оповещения и управления эвакуацией при пожаре приведены в соответствие нормативам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муниципальных образовательных организаций, в которых разработаны проекты систем автоматической пожарной сигнализации и оповещения и управления эвакуацией при пожаре с целью оборудования, модернизации указанных систем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2025</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муниципальных образовательных организаций, в которых выполнены работы по строительному контролю за выполнением строительных (ремонтных) работ в части обеспечения противопожарной защиты объекта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4 «Обеспечение защиты муниципальных образовательных организаций от терроризма и угроз социально-криминального характера»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82 013,0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15 781,2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37 923,4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136 932,0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6 271,8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7 486,2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82 013,0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9 509,4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37 923,4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129 445,8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образовательных организаций, соответствующих требованиям</w:t>
            </w:r>
            <w:r w:rsidR="007C18AC">
              <w:rPr>
                <w:color w:val="0000FF"/>
                <w:sz w:val="20"/>
                <w:szCs w:val="20"/>
              </w:rPr>
              <w:t xml:space="preserve"> </w:t>
            </w:r>
            <w:r w:rsidRPr="006F250E">
              <w:rPr>
                <w:color w:val="0000FF"/>
                <w:sz w:val="20"/>
                <w:szCs w:val="20"/>
              </w:rPr>
              <w:t>антитеррористической защищенности объектов, согласно законодательству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51,600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51,600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законодательству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65,100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7C18AC">
            <w:pPr>
              <w:widowControl w:val="0"/>
              <w:autoSpaceDE w:val="0"/>
              <w:autoSpaceDN w:val="0"/>
              <w:adjustRightInd w:val="0"/>
              <w:rPr>
                <w:rFonts w:ascii="Arial" w:hAnsi="Arial" w:cs="Arial"/>
                <w:color w:val="0000FF"/>
              </w:rPr>
            </w:pPr>
            <w:r w:rsidRPr="006F250E">
              <w:rPr>
                <w:color w:val="0000FF"/>
                <w:sz w:val="20"/>
                <w:szCs w:val="20"/>
              </w:rPr>
              <w:t>Показатель 3. Доля расходов местного бюджета на обеспечение защиты муниципальных образовательных организаций от терроризма и угроз социально-криминального характера,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4.01. Утверждение перечня муниципальных образовательных организаций, на которых выполняются работы в соответствии с требованиями антитеррористической защищенности объектов, согласно законодательства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7C18AC">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распоряжений Управления образования Администрации Северодвинска об утверждении перечня объектов муниципальных образовательных организаций,</w:t>
            </w:r>
            <w:r w:rsidR="007C18AC">
              <w:rPr>
                <w:color w:val="0000FF"/>
                <w:sz w:val="20"/>
                <w:szCs w:val="20"/>
              </w:rPr>
              <w:t xml:space="preserve"> </w:t>
            </w:r>
            <w:r w:rsidRPr="006F250E">
              <w:rPr>
                <w:color w:val="0000FF"/>
                <w:sz w:val="20"/>
                <w:szCs w:val="20"/>
              </w:rPr>
              <w:t>на</w:t>
            </w:r>
            <w:r w:rsidR="007C18AC">
              <w:rPr>
                <w:color w:val="0000FF"/>
                <w:sz w:val="20"/>
                <w:szCs w:val="20"/>
              </w:rPr>
              <w:t> </w:t>
            </w:r>
            <w:r w:rsidRPr="006F250E">
              <w:rPr>
                <w:color w:val="0000FF"/>
                <w:sz w:val="20"/>
                <w:szCs w:val="20"/>
              </w:rPr>
              <w:t xml:space="preserve">которых выполняются работы </w:t>
            </w:r>
            <w:r w:rsidR="007C18AC">
              <w:rPr>
                <w:color w:val="0000FF"/>
                <w:sz w:val="20"/>
                <w:szCs w:val="20"/>
              </w:rPr>
              <w:t>в </w:t>
            </w:r>
            <w:r w:rsidRPr="006F250E">
              <w:rPr>
                <w:color w:val="0000FF"/>
                <w:sz w:val="20"/>
                <w:szCs w:val="20"/>
              </w:rPr>
              <w:t>соответствии с требованиями антитеррористической защищенности объектов, согласно законодательства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4.02. Проведение мероприятий, направленных на повышение защищенности территории и зданий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82 013,0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15 781,2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37 923,4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136 932,0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6 271,8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7 486,2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2026</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82 013,0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9 509,4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37 923,4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129 445,8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объектов, на территории которых выполнено устройство ограждения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в которых приняты меры по пресечению правонарушений, преступлений с помощью кнопки тревожной сигнализации, охранных систем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2023</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объектов муниципальных организаций, в которых проведена модернизация систем видеонаблюдения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объектов муниципальных образовательных организаций, оборудованных системой охранной сигнализации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Количество объектов муниципальных образовательных организаций, в которых проведены работы по оборудованию и модернизации системы контроля и управления доступом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2027</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6. Количество объектов муниципальных образовательных организаций, в которых проведена модернизация системы тревожной сигнализации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7. Количество объектов муниципальных образовательных организаций, в которых проведен комплекс работ по оборудованию видеодомофонами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8. Количество объектов муниципальных образовательных организаций, в которых оборудованы помещения для охраны (посты охраны)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9. Количество объектов муниципальных образовательных организаций, в которых проведен строительный контроль за выполнением работ по монтажу систем охранной сигнализации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5 «Обеспечение соблюдения санитарно-гигиенических норм и требований охраны труда при организации обучения и воспитания»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2 625,3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1 276,5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1 534,9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3 685,8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10 708,4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2 625,3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1 276,5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1 534,9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3 685,8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10 708,4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образовательных организаций, в которых проведены мероприятия по подготовке к новому учебному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муниципальных образовательных организаций, в которых проведена специальная оценка условий труда рабочих мест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91,900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5.01. Разработка и реализация плана мероприятий по подготовке муниципальных образовательных организаций к новому учебному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разработанных планов образовательных организаций по подготовке к новому учебному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5.02. Проведение мероприятий, направленных на обеспечение безопасных условий и охраны труда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2 625,3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1 276,5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1 534,9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3 685,8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10 708,4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2 625,3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1 276,5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1 534,9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3 685,8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10 708,4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рабочих мест в муниципальных образовательных организациях, прошедших специальную оценку условий труда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1 825,000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488,000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1 658,000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4 978,000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Подпрограмма 4 «Безбарьерная среда муниципальных образовательных организаций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476,0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424,4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1 585,2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476,0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424,4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1 585,2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1 «Обеспечение доступности муниципальных образовательных организаций для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1 432,1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1 432,1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образовательных объектов, в которых приобретено оборудование для создания доступности качественного общего образования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26,600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 xml:space="preserve">Административное мероприятие 1.01. Утверждение перечня муниципальных образовательных организаций, на которых выполняются работы по обеспечению доступности муниципальных образовательных организаций для детей с ограниченными возможностями здоровья и детей-инвалидов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распоряжений Управления образования Администрации Северодвинска об утверждении перечня муниципальных образовательных организаций, на которых выполняются работы по обеспечению доступности муниципальных образовательных организаций для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1.02. Проведение мероприятий, направленных на обеспечение доступности муниципальных образовательных организаций для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1 432,1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1 432,1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реализующих образовательные программы, обеспечивающих совместное обучение инвалидов и лиц, не имеющих нарушений в развитии, на которых выполнены работы по обеспечению доступности зданий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реализующих образовательные программы, обеспечивающих совместное обучение инвалидов и лиц, не имеющих нарушений в развитии, в которых выполнено обновление образовательных материалов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разработанных проектов на выполнение работ по обеспечению доступности зданий муниципальных образовательных организаций, реализующих образовательные программы, обеспечивающих совместное обучение инвалидов и лиц, не имеющих нарушений в развитии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педагогических работников муниципальных образовательных организаций, прошедших повышение квалификации и (или) переподготовку по обучению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81,600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ED0419" w:rsidP="006F250E">
            <w:pPr>
              <w:widowControl w:val="0"/>
              <w:autoSpaceDE w:val="0"/>
              <w:autoSpaceDN w:val="0"/>
              <w:adjustRightInd w:val="0"/>
              <w:jc w:val="center"/>
              <w:rPr>
                <w:rFonts w:ascii="Arial" w:hAnsi="Arial" w:cs="Arial"/>
                <w:color w:val="0000FF"/>
              </w:rPr>
            </w:pPr>
            <w:r>
              <w:rPr>
                <w:color w:val="0000FF"/>
                <w:sz w:val="20"/>
                <w:szCs w:val="20"/>
              </w:rPr>
              <w:t>83,800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Средний размер затрат на повышение квалификации и (или) переподготовку педагогических работников муниципальных образовательных организаций по обучению детей с ограниченными возможностями здоровья и детей-инвалидов в расчете на 1 слушателя в год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3,300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2.01. Разработка и утверждение графика повышения квалификации и (или) переподготовки педагогических работников муниципальных образовательных организаций по вопросам реализации инклюзивного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Степень выполнения графика повышения квалификации и (или) переподготовки педагогических работников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2.02. Проведение мероприятий, направленных на повышение квалификации и (или) переподготовки педагогических работников муниципальных образовательных организаций по вопросам реализации инклюзивного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учителей муниципальных общеобразовательных организаций, прошедших повышение квалификации и (или) переподготовку по вопросам реализации инклюзивного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r>
              <w:rPr>
                <w:color w:val="0000FF"/>
                <w:sz w:val="20"/>
                <w:szCs w:val="20"/>
              </w:rPr>
              <w:t>5</w:t>
            </w:r>
            <w:r w:rsidRPr="006F250E">
              <w:rPr>
                <w:color w:val="0000FF"/>
                <w:sz w:val="20"/>
                <w:szCs w:val="20"/>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Pr>
                <w:color w:val="0000FF"/>
                <w:sz w:val="20"/>
                <w:szCs w:val="20"/>
              </w:rPr>
              <w:t>10</w:t>
            </w:r>
            <w:r w:rsidRPr="006F250E">
              <w:rPr>
                <w:color w:val="0000FF"/>
                <w:sz w:val="20"/>
                <w:szCs w:val="20"/>
              </w:rPr>
              <w:t>,000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Pr>
                <w:color w:val="0000FF"/>
                <w:sz w:val="20"/>
                <w:szCs w:val="20"/>
              </w:rPr>
              <w:t>5</w:t>
            </w:r>
            <w:r w:rsidRPr="006F250E">
              <w:rPr>
                <w:color w:val="0000FF"/>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EA39F3" w:rsidP="006F250E">
            <w:pPr>
              <w:widowControl w:val="0"/>
              <w:autoSpaceDE w:val="0"/>
              <w:autoSpaceDN w:val="0"/>
              <w:adjustRightInd w:val="0"/>
              <w:jc w:val="center"/>
              <w:rPr>
                <w:rFonts w:ascii="Arial" w:hAnsi="Arial" w:cs="Arial"/>
                <w:color w:val="0000FF"/>
              </w:rPr>
            </w:pPr>
            <w:r>
              <w:rPr>
                <w:color w:val="0000FF"/>
                <w:sz w:val="20"/>
                <w:szCs w:val="20"/>
              </w:rPr>
              <w:t>3</w:t>
            </w:r>
            <w:r w:rsidR="006F250E" w:rsidRPr="006F250E">
              <w:rPr>
                <w:color w:val="0000FF"/>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EA39F3" w:rsidP="006F250E">
            <w:pPr>
              <w:widowControl w:val="0"/>
              <w:autoSpaceDE w:val="0"/>
              <w:autoSpaceDN w:val="0"/>
              <w:adjustRightInd w:val="0"/>
              <w:jc w:val="center"/>
              <w:rPr>
                <w:rFonts w:ascii="Arial" w:hAnsi="Arial" w:cs="Arial"/>
                <w:color w:val="0000FF"/>
              </w:rPr>
            </w:pPr>
            <w:r>
              <w:rPr>
                <w:color w:val="0000FF"/>
                <w:sz w:val="20"/>
                <w:szCs w:val="20"/>
              </w:rPr>
              <w:t>4</w:t>
            </w:r>
            <w:r w:rsidR="006F250E" w:rsidRPr="006F250E">
              <w:rPr>
                <w:color w:val="0000FF"/>
                <w:sz w:val="20"/>
                <w:szCs w:val="20"/>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EA39F3" w:rsidP="00EA39F3">
            <w:pPr>
              <w:widowControl w:val="0"/>
              <w:autoSpaceDE w:val="0"/>
              <w:autoSpaceDN w:val="0"/>
              <w:adjustRightInd w:val="0"/>
              <w:jc w:val="center"/>
              <w:rPr>
                <w:rFonts w:ascii="Arial" w:hAnsi="Arial" w:cs="Arial"/>
                <w:color w:val="0000FF"/>
              </w:rPr>
            </w:pPr>
            <w:r>
              <w:rPr>
                <w:color w:val="0000FF"/>
                <w:sz w:val="20"/>
                <w:szCs w:val="20"/>
              </w:rPr>
              <w:t>39</w:t>
            </w:r>
            <w:r w:rsidR="006F250E" w:rsidRPr="006F250E">
              <w:rPr>
                <w:color w:val="0000FF"/>
                <w:sz w:val="20"/>
                <w:szCs w:val="20"/>
              </w:rPr>
              <w:t>,000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воспитателей муниципальных образовательных организаций, реализующих программы дошкольного образования, прошедших повышение квалификации и (или) переподготовку по вопросам реализации инклюзивного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специалистов сопровождения образовательного процесса муниципальных образовательных организаций, прошедших курсовую подготовку по обучению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Подпрограмма 5 «Совершенствование механизмов управления качеством образования в сфере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69 929,0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65 373,2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33 251,3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31 598,8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34 928,6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34 928,3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270 009,2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3 382,1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3 368,3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2 680,7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2 675,6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1 496,9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1 496,9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15 100,5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66 546,9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62 004,9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30 570,6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28 923,2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33 431,7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33 431,4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254 908,7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1 «Создание условий для непрерывного развития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1 102,9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2 942,1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2 999,9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2 746,5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14 426,1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1 888,5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1 102,9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2 942,1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2 999,9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2 746,5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14 426,1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участвующих в инновационной деятельности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1.01. Разработка и внедрение нормативных правовых актов по вопросам непрерывного развития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разработанных и внедренных нормативных правовых актов по вопросам непрерывного развития муниципальных образовательных организации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w:t>
            </w:r>
            <w:r>
              <w:rPr>
                <w:b/>
                <w:bCs/>
                <w:color w:val="0000FF"/>
                <w:sz w:val="20"/>
                <w:szCs w:val="20"/>
              </w:rPr>
              <w:t xml:space="preserve"> </w:t>
            </w:r>
            <w:r w:rsidRPr="006F250E">
              <w:rPr>
                <w:b/>
                <w:bCs/>
                <w:color w:val="0000FF"/>
                <w:sz w:val="20"/>
                <w:szCs w:val="20"/>
              </w:rPr>
              <w:t>1.02. Разработка и реализация локальных актов Управления образования по вопросам развития системы обеспечения профессионального развития педагогических и руководящих работников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Степень реализации  локальных актов Управления образования по вопросам развития системы обеспечения профессионального развития педагогических и руководящих работников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1.03. Проведение мероприятий, направленных на развитие системы обеспечения профессионального развития педагогических и руководящих работников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1 100,9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2 439,7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2 497,5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2 246,5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12 219,3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1 688,5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1 100,9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2 439,7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2 497,5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2 246,5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12 219,3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педагогических и руководящих работников муниципальных образовательных организаций, принявших участие в муниципальных мероприятиях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3 900,000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23735"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rPr>
                <w:rFonts w:ascii="Arial" w:hAnsi="Arial" w:cs="Arial"/>
                <w:color w:val="0000FF"/>
              </w:rPr>
            </w:pPr>
            <w:r w:rsidRPr="006F250E">
              <w:rPr>
                <w:color w:val="0000FF"/>
                <w:sz w:val="20"/>
                <w:szCs w:val="20"/>
              </w:rPr>
              <w:t>Показатель 2. Доля педагогических работников муниципальных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48,900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1B42F1" w:rsidRDefault="00623735" w:rsidP="00623735">
            <w:pPr>
              <w:widowControl w:val="0"/>
              <w:autoSpaceDE w:val="0"/>
              <w:autoSpaceDN w:val="0"/>
              <w:adjustRightInd w:val="0"/>
              <w:jc w:val="center"/>
              <w:rPr>
                <w:rFonts w:ascii="Arial" w:hAnsi="Arial" w:cs="Arial"/>
                <w:color w:val="0000FF"/>
              </w:rPr>
            </w:pPr>
            <w:r w:rsidRPr="001B42F1">
              <w:rPr>
                <w:color w:val="0000FF"/>
                <w:sz w:val="20"/>
                <w:szCs w:val="20"/>
              </w:rPr>
              <w:t>60,000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1B42F1" w:rsidRDefault="00623735" w:rsidP="00623735">
            <w:pPr>
              <w:widowControl w:val="0"/>
              <w:autoSpaceDE w:val="0"/>
              <w:autoSpaceDN w:val="0"/>
              <w:adjustRightInd w:val="0"/>
              <w:jc w:val="center"/>
              <w:rPr>
                <w:rFonts w:ascii="Arial" w:hAnsi="Arial" w:cs="Arial"/>
                <w:color w:val="0000FF"/>
              </w:rPr>
            </w:pPr>
            <w:r>
              <w:rPr>
                <w:color w:val="0000FF"/>
                <w:sz w:val="20"/>
                <w:szCs w:val="20"/>
              </w:rPr>
              <w:t>6</w:t>
            </w:r>
            <w:r w:rsidRPr="001B42F1">
              <w:rPr>
                <w:color w:val="0000FF"/>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1B42F1" w:rsidRDefault="00623735" w:rsidP="00623735">
            <w:pPr>
              <w:widowControl w:val="0"/>
              <w:autoSpaceDE w:val="0"/>
              <w:autoSpaceDN w:val="0"/>
              <w:adjustRightInd w:val="0"/>
              <w:jc w:val="center"/>
              <w:rPr>
                <w:rFonts w:ascii="Arial" w:hAnsi="Arial" w:cs="Arial"/>
                <w:color w:val="0000FF"/>
              </w:rPr>
            </w:pPr>
            <w:r w:rsidRPr="001B42F1">
              <w:rPr>
                <w:color w:val="0000FF"/>
                <w:sz w:val="20"/>
                <w:szCs w:val="20"/>
              </w:rPr>
              <w:t>45,000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1B42F1" w:rsidRDefault="00623735" w:rsidP="00623735">
            <w:pPr>
              <w:widowControl w:val="0"/>
              <w:autoSpaceDE w:val="0"/>
              <w:autoSpaceDN w:val="0"/>
              <w:adjustRightInd w:val="0"/>
              <w:jc w:val="center"/>
              <w:rPr>
                <w:rFonts w:ascii="Arial" w:hAnsi="Arial" w:cs="Arial"/>
                <w:color w:val="0000FF"/>
              </w:rPr>
            </w:pPr>
            <w:r w:rsidRPr="001B42F1">
              <w:rPr>
                <w:color w:val="0000FF"/>
                <w:sz w:val="20"/>
                <w:szCs w:val="20"/>
              </w:rPr>
              <w:t>60,000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CD28FE" w:rsidRDefault="00CD28FE" w:rsidP="00623735">
            <w:pPr>
              <w:widowControl w:val="0"/>
              <w:autoSpaceDE w:val="0"/>
              <w:autoSpaceDN w:val="0"/>
              <w:adjustRightInd w:val="0"/>
              <w:jc w:val="center"/>
              <w:rPr>
                <w:rFonts w:ascii="Arial" w:hAnsi="Arial" w:cs="Arial"/>
                <w:color w:val="0000FF"/>
              </w:rPr>
            </w:pPr>
            <w:r w:rsidRPr="00CD28FE">
              <w:rPr>
                <w:color w:val="0000FF"/>
                <w:sz w:val="20"/>
                <w:szCs w:val="20"/>
              </w:rPr>
              <w:t>6</w:t>
            </w:r>
            <w:r w:rsidR="00623735" w:rsidRPr="00CD28FE">
              <w:rPr>
                <w:color w:val="0000FF"/>
                <w:sz w:val="20"/>
                <w:szCs w:val="20"/>
              </w:rPr>
              <w:t>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23735" w:rsidRPr="006F250E" w:rsidRDefault="00623735" w:rsidP="00623735">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педагогических работников муниципальных образовательных организаций, получивших поощрение за инновационную деятельность</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молодых педагогов муниципальных образовательных организаций со стажем до трех лет, принимающих участие в работе школы молодого педагога, программах наставничества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1.04. Организация и проведение конкурсов программ развития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2 206,8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2 206,8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получивших субсидию на реализацию проектов в рамках программы развития организации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прошедших процедуру согласования программ развития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2 «Развитие цифровой образовательной среды в системе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Внедрение целевой модели цифровой образовательной среды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муниципальных общеобразовательных организаций, в которых внедрена целевая модель цифровой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92,900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92,900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92,900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91,900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5. Доля школьников, имеющих доступ к открытым онлайн-курсам, соответствующим уровню общеобразовательной школы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2.01. Разработка и внедрение нормативных правовых актов по вопросам развития цифровой образовательной среды в системе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Степень внедрения нормативных правовых актов по вопросам развития цифровой образовательной среды в системе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2.02. Проведение мероприятий, направленных на развитие цифровой образовательной среды в системе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659,7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2 743,3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автоматизированных рабочих мест Управления образования, подведомственных ему муниципальных образовательных организаций, оборудованных и соответствующих требованиям по безопасности информации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посещений, обращений граждан на портале Управления образования Администрации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14 500,000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14 625,000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14 780,000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15 000,000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15 250,000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15 370,000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15 370,000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муниципальных общеобразовательных организаций,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3 «Обеспечение поддержки работников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66 820,2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63 637,1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29 380,7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27 670,4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30 397,8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30 397,8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248 304,0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3 382,1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3 368,3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2 680,7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2 675,6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1 496,9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1 496,9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15 100,5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63 438,1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60 268,8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26 700,0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24 994,8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28 900,9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28 900,9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233 203,5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оказанных мер поддержки работникам системы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2 671,000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2 423,000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3 134,000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3 135,000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3 472,000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3 472,000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18 307,000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расходов местного бюджета на обеспечение поддержки работников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3.01. Разработка и внедрение нормативных правовых актов по вопросам обеспечения поддержки работников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разработанных нормативных правовых актов по вопросам обеспечения поддержки работников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3.02. Предоставление мер социальной поддержки работникам муниципальных образовательных организаций, в том числе бывшим работникам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11 788,7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11 595,4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7 611,8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4 358,2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9 383,9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9 383,9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54 121,9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1 209,7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1 002,8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706,0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700,9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1 103,7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1 103,7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5 826,8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10 579,0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10 592,6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6 905,8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3 657,3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8 280,2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8 280,2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48 295,1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получателей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в сельской местности, рабочих поселках (поселках городского типа)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117195">
            <w:pPr>
              <w:widowControl w:val="0"/>
              <w:autoSpaceDE w:val="0"/>
              <w:autoSpaceDN w:val="0"/>
              <w:adjustRightInd w:val="0"/>
              <w:jc w:val="center"/>
              <w:rPr>
                <w:rFonts w:ascii="Arial" w:hAnsi="Arial" w:cs="Arial"/>
                <w:color w:val="0000FF"/>
              </w:rPr>
            </w:pPr>
            <w:r w:rsidRPr="00117195">
              <w:rPr>
                <w:color w:val="0000FF"/>
                <w:sz w:val="20"/>
                <w:szCs w:val="20"/>
              </w:rPr>
              <w:t>3</w:t>
            </w:r>
            <w:r w:rsidR="00117195" w:rsidRPr="00117195">
              <w:rPr>
                <w:color w:val="0000FF"/>
                <w:sz w:val="20"/>
                <w:szCs w:val="20"/>
              </w:rPr>
              <w:t>1</w:t>
            </w:r>
            <w:r w:rsidRPr="00117195">
              <w:rPr>
                <w:color w:val="0000FF"/>
                <w:sz w:val="20"/>
                <w:szCs w:val="20"/>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057363">
            <w:pPr>
              <w:widowControl w:val="0"/>
              <w:autoSpaceDE w:val="0"/>
              <w:autoSpaceDN w:val="0"/>
              <w:adjustRightInd w:val="0"/>
              <w:jc w:val="center"/>
              <w:rPr>
                <w:rFonts w:ascii="Arial" w:hAnsi="Arial" w:cs="Arial"/>
                <w:color w:val="0000FF"/>
              </w:rPr>
            </w:pPr>
            <w:r w:rsidRPr="006F250E">
              <w:rPr>
                <w:color w:val="0000FF"/>
                <w:sz w:val="20"/>
                <w:szCs w:val="20"/>
              </w:rPr>
              <w:t>29,</w:t>
            </w:r>
            <w:r w:rsidR="00057363">
              <w:rPr>
                <w:color w:val="0000FF"/>
                <w:sz w:val="20"/>
                <w:szCs w:val="20"/>
              </w:rPr>
              <w:t>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педагогических работников, получающих компенсацию за наем жилых помещений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318,000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Количество педагогических работников, получающих компенсацию за проезд на общественном транспорте до места работы, расположенной в сельской местности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лиц, работающих в муниципальных образовательных организациях, получивших компенсацию, связанную с переездом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3.03. Компенсация расходов на оплату стоимости проезда и провоза багажа к месту использования отпуска и обратно для лиц, работающих в организациях, финансируемых из местного бюджета, и членов их семей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51 928,1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48 614,0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18 456,7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178 998,8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51 928,1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48 614,0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18 456,7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178 998,8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Численность работников образовательных организаций, реализующих дошкольное образование, и членов их семей, имеющих право на компенсацию расходов на оплату стоимости проезда и провоза багажа к месту использования отпуска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1 449,000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1 190,000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1 628,000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1 676,000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1 911,000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1 911,000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9 765,000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Численность работников общеобразовательных организаций, и членов их семей, имеющих право на компенсацию расходов на оплату стоимости проезда и провоза багажа к месту использования отпуска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921,000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921,000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1 207,000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1 192,000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1 228,000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1 228,000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6 697,000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Численность работников организаций дополнительного образования, и членов их семей, имеющих право на компенсацию расходов на оплату стоимости проезда и провоза багажа к месту использования отпуска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183,000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197,000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248,000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241,000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247,000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247,000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1 363,000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3.04. Обеспечение условий для развития кадрового потенциала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3 103,4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3 379,3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3 312,2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3 312,2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1 013,9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1 013,9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15 134,9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2 172,4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2 365,5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1 974,7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1 974,7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393,2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393,2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9 273,7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1 013,8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1 337,5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1 337,5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620,7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620,7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5 861,2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обучающихся, поступивших в образовательные организации высшего образования в пределах квоты приема на целевое обучение, обучающихся по очной форме обучения по образовательным программам высшего образования – программам бакалавриата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заключивших договор о целевом обучении с Администрацией Северодвинска (по отношению к предыдущему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обучающихся, поступивших в образовательные организации высшего образования в пределах квоты приема на целевое обучение, обучающихся по очной форме обучения по образовательным программам высшего образования - программам бакалавриата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заключивших договор о целевом обучении с городским округом «Северодвинск», получивших льготу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70,000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64,700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3.05. Компенсация расходов на оплату стоимости проезда к месту учебы и обратно для лиц, работающих в муниципальных организациях сферы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работников в муниципальных организациях сферы образования, имеющих право на компенсацию расходов по оплате стоимости проезда к месту учебы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Задача 4 «Совершенствование механизмов управления муниципальными образовательными организациями»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4 535,8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4 535,8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Доля муниципальных образовательных организаций, в отношении которых проведена независимая оценка качества условий осуществления образовательной деятельности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Доля руководителей муниципальных образовательных организаций, участвующих в оценке эффективности деятельности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 xml:space="preserve">Административное мероприятие 4.01. Разработка и внедрение нормативных правовых актов по вопросам совершенствования механизмов управления  муниципальными образовательными организациями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2024</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Степень внедрения нормативных правовых актов по вопросам совершенствования механизмов управления  муниципальными образовательными организациями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 xml:space="preserve">Мероприятие 4.02. Проведение мероприятий, направленных на совершенствование механизмов управления муниципальными образовательными организациями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4 535,8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560,6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512,2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831,5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4 535,8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образовательных организаций, осуществляющих применение и развитие технологий и методик работы с результатами мониторинга системы образования в части оценки качества общего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2. Количество муниципальных образовательных организаций, пополнивших основные средства в связи с юбилейными мероприятиями, памятными датами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23735">
            <w:pPr>
              <w:widowControl w:val="0"/>
              <w:autoSpaceDE w:val="0"/>
              <w:autoSpaceDN w:val="0"/>
              <w:adjustRightInd w:val="0"/>
              <w:jc w:val="center"/>
              <w:rPr>
                <w:rFonts w:ascii="Arial" w:hAnsi="Arial" w:cs="Arial"/>
                <w:color w:val="0000FF"/>
              </w:rPr>
            </w:pPr>
            <w:r w:rsidRPr="006F250E">
              <w:rPr>
                <w:color w:val="0000FF"/>
                <w:sz w:val="20"/>
                <w:szCs w:val="20"/>
              </w:rPr>
              <w:t>1</w:t>
            </w:r>
            <w:r w:rsidR="00623735">
              <w:rPr>
                <w:color w:val="0000FF"/>
                <w:sz w:val="20"/>
                <w:szCs w:val="20"/>
              </w:rPr>
              <w:t>5</w:t>
            </w:r>
            <w:r w:rsidRPr="006F250E">
              <w:rPr>
                <w:color w:val="0000FF"/>
                <w:sz w:val="20"/>
                <w:szCs w:val="20"/>
              </w:rPr>
              <w:t>,000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3. Доля муниципальных образовательных организаций, в которых сформирована ВСОКО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4. Количество заключенных договоров на оказание услуг по поддержке формирования адресных программ развития муниципальной системы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Обеспечивающая подпрограмма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86 519,1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552 143,3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86 519,1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552 143,3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1. Обеспечение деятельности ответственного исполнителя муниципальной программы - муниципального казенного учреждения «Управление образования Администрации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86 519,1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552 143,3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86 519,1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552 143,3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Мероприятие 1.01. Расходы на содержание органов местного самоуправления Северодвинска и обеспечение их функций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86 519,1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552 143,3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86 519,1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552 143,3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2. Административные мероприятия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2.01. Разработка нормативных правовых актов, необходимых для реализации законодательства в сфере образования на территории муниципального образования «Северодвинск»</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нормативных правовых актов, разработанных в сфере образования, обусловленных требованиями времени и изменениями законодательства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66,000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2.02. Подготовка (переподготовка) специалистов в сфере реализации программы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муниципальных служащих, включенных в план мероприятий по повышению квалификации (переподготовке)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b/>
                <w:bCs/>
                <w:color w:val="0000FF"/>
                <w:sz w:val="20"/>
                <w:szCs w:val="20"/>
              </w:rPr>
              <w:t>Административное мероприятие 2.03. Проведение организационно-методических мероприятий (семинаров, совещаний) с руководителями муниципальных образовательных организаций по вопросам повышения эффективности деятельности организаций и качества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b/>
                <w:bCs/>
                <w:color w:val="0000FF"/>
                <w:sz w:val="20"/>
                <w:szCs w:val="20"/>
              </w:rPr>
              <w:t>2028</w:t>
            </w:r>
          </w:p>
        </w:tc>
      </w:tr>
      <w:tr w:rsidR="006F250E" w:rsidRPr="00FF77E2" w:rsidTr="00623735">
        <w:trPr>
          <w:trHeight w:val="273"/>
        </w:trPr>
        <w:tc>
          <w:tcPr>
            <w:tcW w:w="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E</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rPr>
                <w:rFonts w:ascii="Arial" w:hAnsi="Arial" w:cs="Arial"/>
                <w:color w:val="0000FF"/>
              </w:rPr>
            </w:pPr>
            <w:r w:rsidRPr="006F250E">
              <w:rPr>
                <w:color w:val="0000FF"/>
                <w:sz w:val="20"/>
                <w:szCs w:val="20"/>
              </w:rPr>
              <w:t>Показатель 1. Количество проведенных организационно-методических мероприятий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172,000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250E" w:rsidRPr="006F250E" w:rsidRDefault="006F250E" w:rsidP="006F250E">
            <w:pPr>
              <w:widowControl w:val="0"/>
              <w:autoSpaceDE w:val="0"/>
              <w:autoSpaceDN w:val="0"/>
              <w:adjustRightInd w:val="0"/>
              <w:jc w:val="center"/>
              <w:rPr>
                <w:rFonts w:ascii="Arial" w:hAnsi="Arial" w:cs="Arial"/>
                <w:color w:val="0000FF"/>
              </w:rPr>
            </w:pPr>
            <w:r w:rsidRPr="006F250E">
              <w:rPr>
                <w:color w:val="0000FF"/>
                <w:sz w:val="20"/>
                <w:szCs w:val="20"/>
              </w:rPr>
              <w:t>2028</w:t>
            </w:r>
          </w:p>
        </w:tc>
      </w:tr>
    </w:tbl>
    <w:p w:rsidR="009F209D" w:rsidRPr="007B5765" w:rsidRDefault="009F209D" w:rsidP="009F209D">
      <w:pPr>
        <w:tabs>
          <w:tab w:val="left" w:pos="4536"/>
        </w:tabs>
        <w:rPr>
          <w:rFonts w:eastAsia="Calibri"/>
          <w:color w:val="000000"/>
        </w:rPr>
      </w:pPr>
    </w:p>
    <w:p w:rsidR="009F209D" w:rsidRPr="007B5765" w:rsidRDefault="009F209D" w:rsidP="009F209D">
      <w:pPr>
        <w:rPr>
          <w:rFonts w:eastAsia="Calibri"/>
          <w:color w:val="000000"/>
          <w:sz w:val="20"/>
          <w:szCs w:val="20"/>
        </w:rPr>
        <w:sectPr w:rsidR="009F209D" w:rsidRPr="007B5765" w:rsidSect="00116CCC">
          <w:headerReference w:type="even" r:id="rId17"/>
          <w:headerReference w:type="default" r:id="rId18"/>
          <w:pgSz w:w="16838" w:h="11906" w:orient="landscape"/>
          <w:pgMar w:top="1985" w:right="1134" w:bottom="567" w:left="1134" w:header="720" w:footer="720" w:gutter="0"/>
          <w:pgNumType w:start="124"/>
          <w:cols w:space="720"/>
          <w:docGrid w:linePitch="360"/>
        </w:sectPr>
      </w:pPr>
    </w:p>
    <w:tbl>
      <w:tblPr>
        <w:tblpPr w:leftFromText="180" w:rightFromText="180" w:tblpX="-1554" w:tblpY="1"/>
        <w:tblOverlap w:val="never"/>
        <w:tblW w:w="16126" w:type="dxa"/>
        <w:tblLayout w:type="fixed"/>
        <w:tblLook w:val="0000" w:firstRow="0" w:lastRow="0" w:firstColumn="0" w:lastColumn="0" w:noHBand="0" w:noVBand="0"/>
      </w:tblPr>
      <w:tblGrid>
        <w:gridCol w:w="959"/>
        <w:gridCol w:w="2268"/>
        <w:gridCol w:w="1843"/>
        <w:gridCol w:w="1417"/>
        <w:gridCol w:w="709"/>
        <w:gridCol w:w="709"/>
        <w:gridCol w:w="708"/>
        <w:gridCol w:w="709"/>
        <w:gridCol w:w="709"/>
        <w:gridCol w:w="850"/>
        <w:gridCol w:w="851"/>
        <w:gridCol w:w="850"/>
        <w:gridCol w:w="851"/>
        <w:gridCol w:w="850"/>
        <w:gridCol w:w="851"/>
        <w:gridCol w:w="992"/>
      </w:tblGrid>
      <w:tr w:rsidR="00903C85" w:rsidRPr="007B5765" w:rsidTr="00BB020F">
        <w:trPr>
          <w:gridAfter w:val="1"/>
          <w:wAfter w:w="992" w:type="dxa"/>
          <w:trHeight w:val="419"/>
        </w:trPr>
        <w:tc>
          <w:tcPr>
            <w:tcW w:w="15134" w:type="dxa"/>
            <w:gridSpan w:val="15"/>
          </w:tcPr>
          <w:tbl>
            <w:tblPr>
              <w:tblpPr w:leftFromText="180" w:rightFromText="180" w:tblpX="-1554" w:tblpY="1"/>
              <w:tblOverlap w:val="never"/>
              <w:tblW w:w="15309" w:type="dxa"/>
              <w:tblLayout w:type="fixed"/>
              <w:tblLook w:val="0000" w:firstRow="0" w:lastRow="0" w:firstColumn="0" w:lastColumn="0" w:noHBand="0" w:noVBand="0"/>
            </w:tblPr>
            <w:tblGrid>
              <w:gridCol w:w="1101"/>
              <w:gridCol w:w="12796"/>
              <w:gridCol w:w="1134"/>
              <w:gridCol w:w="278"/>
            </w:tblGrid>
            <w:tr w:rsidR="00903C85" w:rsidRPr="007B5765">
              <w:trPr>
                <w:gridBefore w:val="1"/>
                <w:wBefore w:w="1101" w:type="dxa"/>
                <w:trHeight w:val="2208"/>
              </w:trPr>
              <w:tc>
                <w:tcPr>
                  <w:tcW w:w="14208" w:type="dxa"/>
                  <w:gridSpan w:val="3"/>
                  <w:tcBorders>
                    <w:top w:val="nil"/>
                    <w:left w:val="nil"/>
                    <w:right w:val="nil"/>
                  </w:tcBorders>
                </w:tcPr>
                <w:p w:rsidR="009F209D" w:rsidRPr="007B5765" w:rsidRDefault="009F209D" w:rsidP="00BB020F">
                  <w:pPr>
                    <w:overflowPunct w:val="0"/>
                    <w:autoSpaceDE w:val="0"/>
                    <w:autoSpaceDN w:val="0"/>
                    <w:adjustRightInd w:val="0"/>
                    <w:ind w:left="9281" w:firstLine="142"/>
                    <w:textAlignment w:val="baseline"/>
                    <w:rPr>
                      <w:color w:val="000000"/>
                      <w:sz w:val="26"/>
                      <w:szCs w:val="26"/>
                    </w:rPr>
                  </w:pPr>
                  <w:r w:rsidRPr="007B5765">
                    <w:rPr>
                      <w:color w:val="000000"/>
                      <w:sz w:val="26"/>
                      <w:szCs w:val="26"/>
                    </w:rPr>
                    <w:t>Приложение 5</w:t>
                  </w:r>
                </w:p>
                <w:p w:rsidR="009F209D" w:rsidRPr="007B5765" w:rsidRDefault="009F209D" w:rsidP="00BB020F">
                  <w:pPr>
                    <w:overflowPunct w:val="0"/>
                    <w:autoSpaceDE w:val="0"/>
                    <w:autoSpaceDN w:val="0"/>
                    <w:adjustRightInd w:val="0"/>
                    <w:ind w:left="9281" w:firstLine="142"/>
                    <w:textAlignment w:val="baseline"/>
                    <w:rPr>
                      <w:color w:val="000000"/>
                      <w:sz w:val="26"/>
                      <w:szCs w:val="26"/>
                    </w:rPr>
                  </w:pPr>
                  <w:r w:rsidRPr="007B5765">
                    <w:rPr>
                      <w:color w:val="000000"/>
                      <w:sz w:val="26"/>
                      <w:szCs w:val="26"/>
                    </w:rPr>
                    <w:t>к муниципальной программе</w:t>
                  </w:r>
                </w:p>
                <w:p w:rsidR="009F209D" w:rsidRPr="007B5765" w:rsidRDefault="009F209D" w:rsidP="00BB020F">
                  <w:pPr>
                    <w:overflowPunct w:val="0"/>
                    <w:autoSpaceDE w:val="0"/>
                    <w:autoSpaceDN w:val="0"/>
                    <w:adjustRightInd w:val="0"/>
                    <w:ind w:left="9423"/>
                    <w:textAlignment w:val="baseline"/>
                    <w:rPr>
                      <w:color w:val="000000"/>
                      <w:sz w:val="26"/>
                      <w:szCs w:val="26"/>
                    </w:rPr>
                  </w:pPr>
                  <w:r w:rsidRPr="007B5765">
                    <w:rPr>
                      <w:color w:val="000000"/>
                      <w:sz w:val="26"/>
                      <w:szCs w:val="26"/>
                    </w:rPr>
                    <w:t xml:space="preserve">«Развитие образования Северодвинска», утвержденной постановлением </w:t>
                  </w:r>
                </w:p>
                <w:p w:rsidR="009F209D" w:rsidRPr="007B5765" w:rsidRDefault="009F209D" w:rsidP="00BB020F">
                  <w:pPr>
                    <w:overflowPunct w:val="0"/>
                    <w:autoSpaceDE w:val="0"/>
                    <w:autoSpaceDN w:val="0"/>
                    <w:adjustRightInd w:val="0"/>
                    <w:ind w:left="9281" w:firstLine="142"/>
                    <w:textAlignment w:val="baseline"/>
                    <w:rPr>
                      <w:color w:val="000000"/>
                      <w:sz w:val="26"/>
                      <w:szCs w:val="26"/>
                    </w:rPr>
                  </w:pPr>
                  <w:r w:rsidRPr="007B5765">
                    <w:rPr>
                      <w:color w:val="000000"/>
                      <w:sz w:val="26"/>
                      <w:szCs w:val="26"/>
                    </w:rPr>
                    <w:t xml:space="preserve">Администрации Северодвинска </w:t>
                  </w:r>
                </w:p>
                <w:p w:rsidR="009F209D" w:rsidRPr="007B5765" w:rsidRDefault="009F209D" w:rsidP="00BB020F">
                  <w:pPr>
                    <w:ind w:left="9281" w:firstLine="142"/>
                    <w:rPr>
                      <w:color w:val="000000"/>
                      <w:sz w:val="26"/>
                      <w:szCs w:val="26"/>
                    </w:rPr>
                  </w:pPr>
                  <w:r w:rsidRPr="007B5765">
                    <w:rPr>
                      <w:color w:val="000000"/>
                      <w:sz w:val="26"/>
                      <w:szCs w:val="26"/>
                    </w:rPr>
                    <w:t xml:space="preserve">от </w:t>
                  </w:r>
                  <w:r w:rsidR="00A7563B" w:rsidRPr="007B5765">
                    <w:rPr>
                      <w:color w:val="000000"/>
                      <w:sz w:val="26"/>
                      <w:szCs w:val="26"/>
                    </w:rPr>
                    <w:t>04.05.2023</w:t>
                  </w:r>
                  <w:r w:rsidRPr="007B5765">
                    <w:rPr>
                      <w:color w:val="000000"/>
                      <w:sz w:val="26"/>
                      <w:szCs w:val="26"/>
                    </w:rPr>
                    <w:t xml:space="preserve"> № </w:t>
                  </w:r>
                  <w:r w:rsidR="00A7563B" w:rsidRPr="007B5765">
                    <w:rPr>
                      <w:color w:val="000000"/>
                      <w:sz w:val="26"/>
                      <w:szCs w:val="26"/>
                    </w:rPr>
                    <w:t>241</w:t>
                  </w:r>
                  <w:r w:rsidRPr="007B5765">
                    <w:rPr>
                      <w:color w:val="000000"/>
                      <w:sz w:val="26"/>
                      <w:szCs w:val="26"/>
                    </w:rPr>
                    <w:t>-па</w:t>
                  </w:r>
                </w:p>
                <w:p w:rsidR="00A7563B" w:rsidRPr="007B5765" w:rsidRDefault="00A7563B" w:rsidP="00BB020F">
                  <w:pPr>
                    <w:ind w:left="9281" w:firstLine="142"/>
                    <w:rPr>
                      <w:color w:val="000000"/>
                      <w:sz w:val="26"/>
                      <w:szCs w:val="26"/>
                    </w:rPr>
                  </w:pPr>
                  <w:r w:rsidRPr="007B5765">
                    <w:rPr>
                      <w:color w:val="000000"/>
                      <w:sz w:val="26"/>
                      <w:szCs w:val="26"/>
                    </w:rPr>
                    <w:t xml:space="preserve">(в редакции от </w:t>
                  </w:r>
                  <w:r w:rsidR="00F47BA0">
                    <w:rPr>
                      <w:color w:val="000000"/>
                      <w:sz w:val="26"/>
                      <w:szCs w:val="26"/>
                      <w:u w:val="single"/>
                    </w:rPr>
                    <w:t>24.04.2025</w:t>
                  </w:r>
                  <w:r w:rsidRPr="007B5765">
                    <w:rPr>
                      <w:color w:val="000000"/>
                      <w:sz w:val="26"/>
                      <w:szCs w:val="26"/>
                    </w:rPr>
                    <w:t xml:space="preserve"> № </w:t>
                  </w:r>
                  <w:r w:rsidR="00F47BA0">
                    <w:rPr>
                      <w:color w:val="000000"/>
                      <w:sz w:val="26"/>
                      <w:szCs w:val="26"/>
                      <w:u w:val="single"/>
                    </w:rPr>
                    <w:t>181-па</w:t>
                  </w:r>
                  <w:r w:rsidRPr="007B5765">
                    <w:rPr>
                      <w:color w:val="000000"/>
                      <w:sz w:val="26"/>
                      <w:szCs w:val="26"/>
                    </w:rPr>
                    <w:t>)</w:t>
                  </w:r>
                </w:p>
                <w:p w:rsidR="009F209D" w:rsidRPr="007B5765" w:rsidRDefault="009F209D" w:rsidP="00BB020F">
                  <w:pPr>
                    <w:ind w:left="9423"/>
                    <w:jc w:val="center"/>
                    <w:rPr>
                      <w:b/>
                      <w:color w:val="000000"/>
                    </w:rPr>
                  </w:pPr>
                </w:p>
                <w:p w:rsidR="009F209D" w:rsidRPr="007B5765" w:rsidRDefault="009F209D" w:rsidP="00BB020F">
                  <w:pPr>
                    <w:jc w:val="center"/>
                    <w:rPr>
                      <w:b/>
                      <w:color w:val="000000"/>
                    </w:rPr>
                  </w:pPr>
                  <w:r w:rsidRPr="007B5765">
                    <w:rPr>
                      <w:b/>
                      <w:color w:val="000000"/>
                    </w:rPr>
                    <w:t>Прогноз</w:t>
                  </w:r>
                </w:p>
                <w:p w:rsidR="009F209D" w:rsidRPr="007B5765" w:rsidRDefault="009F209D" w:rsidP="00BB020F">
                  <w:pPr>
                    <w:jc w:val="center"/>
                    <w:rPr>
                      <w:b/>
                      <w:color w:val="000000"/>
                    </w:rPr>
                  </w:pPr>
                  <w:r w:rsidRPr="007B5765">
                    <w:rPr>
                      <w:b/>
                      <w:color w:val="000000"/>
                    </w:rPr>
                    <w:t>сводных показателей муниципальных заданий на оказание муниципальных услуг (выполнение работ)</w:t>
                  </w:r>
                </w:p>
                <w:p w:rsidR="009F209D" w:rsidRPr="007B5765" w:rsidRDefault="009F209D" w:rsidP="00BB020F">
                  <w:pPr>
                    <w:jc w:val="center"/>
                    <w:rPr>
                      <w:b/>
                      <w:color w:val="000000"/>
                    </w:rPr>
                  </w:pPr>
                  <w:r w:rsidRPr="007B5765">
                    <w:rPr>
                      <w:b/>
                      <w:color w:val="000000"/>
                    </w:rPr>
                    <w:t>муниципальными бюджетными и автономными учреждениями Северодвинска</w:t>
                  </w:r>
                </w:p>
                <w:p w:rsidR="009F209D" w:rsidRPr="007B5765" w:rsidRDefault="009F209D" w:rsidP="00BB020F">
                  <w:pPr>
                    <w:jc w:val="center"/>
                    <w:rPr>
                      <w:b/>
                      <w:color w:val="000000"/>
                    </w:rPr>
                  </w:pPr>
                  <w:r w:rsidRPr="007B5765">
                    <w:rPr>
                      <w:b/>
                      <w:color w:val="000000"/>
                    </w:rPr>
                    <w:t>по муниципальной программе</w:t>
                  </w:r>
                </w:p>
                <w:p w:rsidR="009F209D" w:rsidRPr="007B5765" w:rsidRDefault="009F209D" w:rsidP="00BB020F">
                  <w:pPr>
                    <w:jc w:val="center"/>
                    <w:rPr>
                      <w:b/>
                      <w:color w:val="000000"/>
                    </w:rPr>
                  </w:pPr>
                  <w:r w:rsidRPr="007B5765">
                    <w:rPr>
                      <w:b/>
                      <w:color w:val="000000"/>
                    </w:rPr>
                    <w:t>«Развитие образования Северодвинска»</w:t>
                  </w:r>
                </w:p>
                <w:p w:rsidR="009F209D" w:rsidRPr="007B5765" w:rsidRDefault="009F209D" w:rsidP="00BB020F">
                  <w:pPr>
                    <w:jc w:val="center"/>
                    <w:rPr>
                      <w:b/>
                      <w:color w:val="000000"/>
                    </w:rPr>
                  </w:pPr>
                </w:p>
              </w:tc>
            </w:tr>
            <w:tr w:rsidR="00903C85" w:rsidRPr="007B5765">
              <w:trPr>
                <w:gridAfter w:val="1"/>
                <w:wAfter w:w="278" w:type="dxa"/>
                <w:trHeight w:val="419"/>
              </w:trPr>
              <w:tc>
                <w:tcPr>
                  <w:tcW w:w="13897" w:type="dxa"/>
                  <w:gridSpan w:val="2"/>
                  <w:tcBorders>
                    <w:top w:val="nil"/>
                    <w:left w:val="nil"/>
                    <w:bottom w:val="nil"/>
                    <w:right w:val="nil"/>
                  </w:tcBorders>
                </w:tcPr>
                <w:p w:rsidR="009F209D" w:rsidRPr="007B5765" w:rsidRDefault="009F209D" w:rsidP="00BB020F">
                  <w:pPr>
                    <w:ind w:left="-2127" w:firstLine="2127"/>
                    <w:rPr>
                      <w:bCs/>
                      <w:color w:val="000000"/>
                    </w:rPr>
                  </w:pPr>
                  <w:r w:rsidRPr="007B5765">
                    <w:rPr>
                      <w:bCs/>
                      <w:color w:val="000000"/>
                    </w:rPr>
                    <w:t xml:space="preserve">                        Ответственный исполнитель Управление образования Администрации Северодвинска</w:t>
                  </w:r>
                </w:p>
                <w:p w:rsidR="009F209D" w:rsidRPr="007B5765" w:rsidRDefault="009F209D" w:rsidP="00BB020F">
                  <w:pPr>
                    <w:rPr>
                      <w:bCs/>
                      <w:color w:val="000000"/>
                    </w:rPr>
                  </w:pPr>
                </w:p>
              </w:tc>
              <w:tc>
                <w:tcPr>
                  <w:tcW w:w="1134" w:type="dxa"/>
                  <w:tcBorders>
                    <w:top w:val="nil"/>
                    <w:left w:val="nil"/>
                    <w:bottom w:val="nil"/>
                    <w:right w:val="nil"/>
                  </w:tcBorders>
                </w:tcPr>
                <w:p w:rsidR="009F209D" w:rsidRPr="007B5765" w:rsidRDefault="009F209D" w:rsidP="00BB020F">
                  <w:pPr>
                    <w:rPr>
                      <w:bCs/>
                      <w:color w:val="000000"/>
                    </w:rPr>
                  </w:pPr>
                </w:p>
              </w:tc>
            </w:tr>
          </w:tbl>
          <w:p w:rsidR="009F209D" w:rsidRPr="007B5765" w:rsidRDefault="009F209D" w:rsidP="00BB020F">
            <w:pPr>
              <w:rPr>
                <w:color w:val="000000"/>
              </w:rPr>
            </w:pPr>
          </w:p>
        </w:tc>
      </w:tr>
      <w:tr w:rsidR="00903C85" w:rsidRPr="007B5765" w:rsidTr="00BB020F">
        <w:tblPrEx>
          <w:shd w:val="clear" w:color="auto" w:fill="FFFFFF"/>
        </w:tblPrEx>
        <w:trPr>
          <w:gridBefore w:val="1"/>
          <w:wBefore w:w="959" w:type="dxa"/>
          <w:trHeight w:val="791"/>
        </w:trPr>
        <w:tc>
          <w:tcPr>
            <w:tcW w:w="22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F209D" w:rsidRPr="007B5765" w:rsidRDefault="009F209D" w:rsidP="00BB020F">
            <w:pPr>
              <w:ind w:left="-108" w:firstLine="55"/>
              <w:jc w:val="center"/>
              <w:rPr>
                <w:bCs/>
                <w:color w:val="000000"/>
              </w:rPr>
            </w:pPr>
            <w:r w:rsidRPr="007B5765">
              <w:rPr>
                <w:bCs/>
                <w:color w:val="000000"/>
              </w:rPr>
              <w:t>Наименование муниципальной услуги (работы)</w:t>
            </w:r>
            <w:r w:rsidR="001E48C8" w:rsidRPr="007B5765">
              <w:rPr>
                <w:bCs/>
                <w:color w:val="000000"/>
              </w:rPr>
              <w:t>, подпрограммы, мероприятия</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F209D" w:rsidRPr="007B5765" w:rsidRDefault="009F209D" w:rsidP="00BB020F">
            <w:pPr>
              <w:jc w:val="center"/>
              <w:rPr>
                <w:bCs/>
                <w:color w:val="000000"/>
              </w:rPr>
            </w:pPr>
            <w:r w:rsidRPr="007B5765">
              <w:rPr>
                <w:bCs/>
                <w:color w:val="000000"/>
              </w:rPr>
              <w:t>Наименование показателя, характеризу-ющего объем услуги (работы)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F209D" w:rsidRPr="007B5765" w:rsidRDefault="009F209D" w:rsidP="00BB020F">
            <w:pPr>
              <w:jc w:val="center"/>
              <w:rPr>
                <w:bCs/>
                <w:color w:val="000000"/>
              </w:rPr>
            </w:pPr>
            <w:r w:rsidRPr="007B5765">
              <w:rPr>
                <w:bCs/>
                <w:color w:val="000000"/>
              </w:rPr>
              <w:t>Единица измерения объема муници-пальной услуги (работы)</w:t>
            </w:r>
          </w:p>
        </w:tc>
        <w:tc>
          <w:tcPr>
            <w:tcW w:w="4394" w:type="dxa"/>
            <w:gridSpan w:val="6"/>
            <w:tcBorders>
              <w:top w:val="single" w:sz="4" w:space="0" w:color="auto"/>
              <w:left w:val="single" w:sz="4" w:space="0" w:color="auto"/>
              <w:bottom w:val="single" w:sz="4" w:space="0" w:color="auto"/>
              <w:right w:val="single" w:sz="4" w:space="0" w:color="000000"/>
            </w:tcBorders>
            <w:shd w:val="clear" w:color="auto" w:fill="FFFFFF"/>
            <w:vAlign w:val="center"/>
          </w:tcPr>
          <w:p w:rsidR="009F209D" w:rsidRPr="007B5765" w:rsidRDefault="009F209D" w:rsidP="00BB020F">
            <w:pPr>
              <w:jc w:val="center"/>
              <w:rPr>
                <w:bCs/>
                <w:color w:val="000000"/>
              </w:rPr>
            </w:pPr>
            <w:r w:rsidRPr="007B5765">
              <w:rPr>
                <w:bCs/>
                <w:color w:val="000000"/>
              </w:rPr>
              <w:t>Объем муниципальной услуги (работы)</w:t>
            </w:r>
          </w:p>
        </w:tc>
        <w:tc>
          <w:tcPr>
            <w:tcW w:w="5245" w:type="dxa"/>
            <w:gridSpan w:val="6"/>
            <w:tcBorders>
              <w:top w:val="single" w:sz="4" w:space="0" w:color="auto"/>
              <w:left w:val="single" w:sz="4" w:space="0" w:color="auto"/>
              <w:bottom w:val="single" w:sz="4" w:space="0" w:color="auto"/>
              <w:right w:val="single" w:sz="4" w:space="0" w:color="000000"/>
            </w:tcBorders>
            <w:shd w:val="clear" w:color="auto" w:fill="FFFFFF"/>
            <w:vAlign w:val="center"/>
          </w:tcPr>
          <w:p w:rsidR="009F209D" w:rsidRPr="007B5765" w:rsidRDefault="009F209D" w:rsidP="00BB020F">
            <w:pPr>
              <w:jc w:val="center"/>
              <w:rPr>
                <w:bCs/>
                <w:color w:val="000000"/>
              </w:rPr>
            </w:pPr>
            <w:r w:rsidRPr="007B5765">
              <w:rPr>
                <w:bCs/>
                <w:color w:val="000000"/>
              </w:rPr>
              <w:t>Расходы бюджета на выполнение муниципальной услуги (выполнение работы), тыс. рублей</w:t>
            </w:r>
          </w:p>
        </w:tc>
      </w:tr>
      <w:tr w:rsidR="00903C85" w:rsidRPr="007B5765" w:rsidTr="00BB020F">
        <w:tblPrEx>
          <w:shd w:val="clear" w:color="auto" w:fill="FFFFFF"/>
        </w:tblPrEx>
        <w:trPr>
          <w:gridBefore w:val="1"/>
          <w:wBefore w:w="959" w:type="dxa"/>
          <w:cantSplit/>
          <w:trHeight w:val="945"/>
        </w:trPr>
        <w:tc>
          <w:tcPr>
            <w:tcW w:w="2268"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9F209D" w:rsidRPr="007B5765" w:rsidRDefault="009F209D" w:rsidP="00BB020F">
            <w:pPr>
              <w:ind w:left="-163"/>
              <w:rPr>
                <w:b/>
                <w:bCs/>
                <w:color w:val="000000"/>
              </w:rPr>
            </w:pPr>
          </w:p>
        </w:tc>
        <w:tc>
          <w:tcPr>
            <w:tcW w:w="1843"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9F209D" w:rsidRPr="007B5765" w:rsidRDefault="009F209D" w:rsidP="00BB020F">
            <w:pPr>
              <w:rPr>
                <w:b/>
                <w:bCs/>
                <w:color w:val="000000"/>
              </w:rPr>
            </w:pPr>
          </w:p>
        </w:tc>
        <w:tc>
          <w:tcPr>
            <w:tcW w:w="1417"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9F209D" w:rsidRPr="007B5765" w:rsidRDefault="009F209D" w:rsidP="00BB020F">
            <w:pPr>
              <w:rPr>
                <w:b/>
                <w:bCs/>
                <w:color w:val="000000"/>
              </w:rPr>
            </w:pPr>
          </w:p>
        </w:tc>
        <w:tc>
          <w:tcPr>
            <w:tcW w:w="709" w:type="dxa"/>
            <w:tcBorders>
              <w:top w:val="nil"/>
              <w:left w:val="nil"/>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color w:val="000000"/>
              </w:rPr>
            </w:pPr>
            <w:r w:rsidRPr="007B5765">
              <w:rPr>
                <w:bCs/>
                <w:color w:val="000000"/>
              </w:rPr>
              <w:t>2023</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color w:val="000000"/>
              </w:rPr>
            </w:pPr>
            <w:r w:rsidRPr="007B5765">
              <w:rPr>
                <w:bCs/>
                <w:color w:val="000000"/>
              </w:rPr>
              <w:t>2024</w:t>
            </w:r>
          </w:p>
        </w:tc>
        <w:tc>
          <w:tcPr>
            <w:tcW w:w="708" w:type="dxa"/>
            <w:tcBorders>
              <w:top w:val="single" w:sz="4" w:space="0" w:color="auto"/>
              <w:left w:val="single" w:sz="4" w:space="0" w:color="auto"/>
              <w:bottom w:val="single" w:sz="4" w:space="0" w:color="auto"/>
              <w:right w:val="nil"/>
            </w:tcBorders>
            <w:shd w:val="clear" w:color="auto" w:fill="FFFFFF"/>
            <w:textDirection w:val="btLr"/>
            <w:vAlign w:val="center"/>
          </w:tcPr>
          <w:p w:rsidR="009F209D" w:rsidRPr="007B5765" w:rsidRDefault="009F209D" w:rsidP="00BB020F">
            <w:pPr>
              <w:ind w:left="113" w:right="113"/>
              <w:jc w:val="center"/>
              <w:rPr>
                <w:color w:val="000000"/>
              </w:rPr>
            </w:pPr>
            <w:r w:rsidRPr="007B5765">
              <w:rPr>
                <w:bCs/>
                <w:color w:val="000000"/>
              </w:rPr>
              <w:t>2025</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bCs/>
                <w:color w:val="000000"/>
              </w:rPr>
            </w:pPr>
            <w:r w:rsidRPr="007B5765">
              <w:rPr>
                <w:bCs/>
                <w:color w:val="000000"/>
              </w:rPr>
              <w:t>2026</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bCs/>
                <w:color w:val="000000"/>
              </w:rPr>
            </w:pPr>
            <w:r w:rsidRPr="007B5765">
              <w:rPr>
                <w:bCs/>
                <w:color w:val="000000"/>
              </w:rPr>
              <w:t>2027</w:t>
            </w:r>
          </w:p>
        </w:tc>
        <w:tc>
          <w:tcPr>
            <w:tcW w:w="850"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bCs/>
                <w:color w:val="000000"/>
              </w:rPr>
            </w:pPr>
            <w:r w:rsidRPr="007B5765">
              <w:rPr>
                <w:bCs/>
                <w:color w:val="000000"/>
              </w:rPr>
              <w:t>2028</w:t>
            </w:r>
          </w:p>
        </w:tc>
        <w:tc>
          <w:tcPr>
            <w:tcW w:w="851"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color w:val="000000"/>
              </w:rPr>
            </w:pPr>
            <w:r w:rsidRPr="007B5765">
              <w:rPr>
                <w:bCs/>
                <w:color w:val="000000"/>
              </w:rPr>
              <w:t>2023</w:t>
            </w:r>
          </w:p>
        </w:tc>
        <w:tc>
          <w:tcPr>
            <w:tcW w:w="850"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color w:val="000000"/>
              </w:rPr>
            </w:pPr>
            <w:r w:rsidRPr="007B5765">
              <w:rPr>
                <w:bCs/>
                <w:color w:val="000000"/>
              </w:rPr>
              <w:t>2024</w:t>
            </w:r>
          </w:p>
        </w:tc>
        <w:tc>
          <w:tcPr>
            <w:tcW w:w="851"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color w:val="000000"/>
              </w:rPr>
            </w:pPr>
            <w:r w:rsidRPr="007B5765">
              <w:rPr>
                <w:bCs/>
                <w:color w:val="000000"/>
              </w:rPr>
              <w:t>2025</w:t>
            </w:r>
          </w:p>
        </w:tc>
        <w:tc>
          <w:tcPr>
            <w:tcW w:w="850"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bCs/>
                <w:color w:val="000000"/>
              </w:rPr>
            </w:pPr>
            <w:r w:rsidRPr="007B5765">
              <w:rPr>
                <w:bCs/>
                <w:color w:val="000000"/>
              </w:rPr>
              <w:t>2026</w:t>
            </w:r>
          </w:p>
        </w:tc>
        <w:tc>
          <w:tcPr>
            <w:tcW w:w="851"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bCs/>
                <w:color w:val="000000"/>
              </w:rPr>
            </w:pPr>
            <w:r w:rsidRPr="007B5765">
              <w:rPr>
                <w:bCs/>
                <w:color w:val="000000"/>
              </w:rPr>
              <w:t>2027</w:t>
            </w:r>
          </w:p>
        </w:tc>
        <w:tc>
          <w:tcPr>
            <w:tcW w:w="992" w:type="dxa"/>
            <w:tcBorders>
              <w:top w:val="nil"/>
              <w:left w:val="single" w:sz="4" w:space="0" w:color="auto"/>
              <w:bottom w:val="single" w:sz="4" w:space="0" w:color="auto"/>
              <w:right w:val="single" w:sz="4" w:space="0" w:color="auto"/>
            </w:tcBorders>
            <w:shd w:val="clear" w:color="auto" w:fill="FFFFFF"/>
            <w:textDirection w:val="btLr"/>
            <w:vAlign w:val="center"/>
          </w:tcPr>
          <w:p w:rsidR="009F209D" w:rsidRPr="007B5765" w:rsidRDefault="009F209D" w:rsidP="00BB020F">
            <w:pPr>
              <w:ind w:left="113" w:right="113"/>
              <w:jc w:val="center"/>
              <w:rPr>
                <w:bCs/>
                <w:color w:val="000000"/>
              </w:rPr>
            </w:pPr>
            <w:r w:rsidRPr="007B5765">
              <w:rPr>
                <w:bCs/>
                <w:color w:val="000000"/>
              </w:rPr>
              <w:t>2028</w:t>
            </w:r>
          </w:p>
        </w:tc>
      </w:tr>
      <w:tr w:rsidR="00903C85" w:rsidRPr="007B5765" w:rsidTr="00BB020F">
        <w:tblPrEx>
          <w:shd w:val="clear" w:color="auto" w:fill="FFFFFF"/>
        </w:tblPrEx>
        <w:trPr>
          <w:gridBefore w:val="1"/>
          <w:wBefore w:w="959" w:type="dxa"/>
          <w:trHeight w:val="336"/>
        </w:trPr>
        <w:tc>
          <w:tcPr>
            <w:tcW w:w="2268" w:type="dxa"/>
            <w:tcBorders>
              <w:top w:val="nil"/>
              <w:left w:val="single" w:sz="4" w:space="0" w:color="auto"/>
              <w:bottom w:val="single" w:sz="4" w:space="0" w:color="auto"/>
              <w:right w:val="single" w:sz="4" w:space="0" w:color="auto"/>
            </w:tcBorders>
            <w:shd w:val="clear" w:color="auto" w:fill="FFFFFF"/>
            <w:vAlign w:val="center"/>
          </w:tcPr>
          <w:p w:rsidR="009F209D" w:rsidRPr="007B5765" w:rsidRDefault="009F209D" w:rsidP="00BB020F">
            <w:pPr>
              <w:ind w:left="-163"/>
              <w:jc w:val="center"/>
              <w:rPr>
                <w:color w:val="000000"/>
              </w:rPr>
            </w:pPr>
            <w:r w:rsidRPr="007B5765">
              <w:rPr>
                <w:color w:val="000000"/>
              </w:rPr>
              <w:t>1</w:t>
            </w:r>
          </w:p>
        </w:tc>
        <w:tc>
          <w:tcPr>
            <w:tcW w:w="1843" w:type="dxa"/>
            <w:tcBorders>
              <w:top w:val="nil"/>
              <w:left w:val="nil"/>
              <w:bottom w:val="single" w:sz="4" w:space="0" w:color="auto"/>
              <w:right w:val="single" w:sz="4" w:space="0" w:color="auto"/>
            </w:tcBorders>
            <w:shd w:val="clear" w:color="auto" w:fill="FFFFFF"/>
            <w:vAlign w:val="center"/>
          </w:tcPr>
          <w:p w:rsidR="009F209D" w:rsidRPr="007B5765" w:rsidRDefault="009F209D" w:rsidP="00BB020F">
            <w:pPr>
              <w:jc w:val="center"/>
              <w:rPr>
                <w:color w:val="000000"/>
              </w:rPr>
            </w:pPr>
            <w:r w:rsidRPr="007B5765">
              <w:rPr>
                <w:color w:val="000000"/>
              </w:rPr>
              <w:t>2</w:t>
            </w:r>
          </w:p>
        </w:tc>
        <w:tc>
          <w:tcPr>
            <w:tcW w:w="1417" w:type="dxa"/>
            <w:tcBorders>
              <w:top w:val="nil"/>
              <w:left w:val="nil"/>
              <w:bottom w:val="single" w:sz="4" w:space="0" w:color="auto"/>
              <w:right w:val="single" w:sz="4" w:space="0" w:color="auto"/>
            </w:tcBorders>
            <w:shd w:val="clear" w:color="auto" w:fill="FFFFFF"/>
            <w:vAlign w:val="center"/>
          </w:tcPr>
          <w:p w:rsidR="009F209D" w:rsidRPr="007B5765" w:rsidRDefault="009F209D" w:rsidP="00BB020F">
            <w:pPr>
              <w:jc w:val="center"/>
              <w:rPr>
                <w:color w:val="000000"/>
              </w:rPr>
            </w:pPr>
            <w:r w:rsidRPr="007B5765">
              <w:rPr>
                <w:color w:val="000000"/>
              </w:rPr>
              <w:t>3</w:t>
            </w:r>
          </w:p>
        </w:tc>
        <w:tc>
          <w:tcPr>
            <w:tcW w:w="709" w:type="dxa"/>
            <w:tcBorders>
              <w:top w:val="nil"/>
              <w:left w:val="nil"/>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4</w:t>
            </w:r>
          </w:p>
        </w:tc>
        <w:tc>
          <w:tcPr>
            <w:tcW w:w="709" w:type="dxa"/>
            <w:tcBorders>
              <w:top w:val="nil"/>
              <w:left w:val="nil"/>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5</w:t>
            </w:r>
          </w:p>
        </w:tc>
        <w:tc>
          <w:tcPr>
            <w:tcW w:w="708" w:type="dxa"/>
            <w:tcBorders>
              <w:top w:val="nil"/>
              <w:left w:val="nil"/>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6</w:t>
            </w:r>
          </w:p>
        </w:tc>
        <w:tc>
          <w:tcPr>
            <w:tcW w:w="709" w:type="dxa"/>
            <w:tcBorders>
              <w:top w:val="single" w:sz="4" w:space="0" w:color="auto"/>
              <w:left w:val="nil"/>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9</w:t>
            </w:r>
          </w:p>
        </w:tc>
        <w:tc>
          <w:tcPr>
            <w:tcW w:w="851" w:type="dxa"/>
            <w:tcBorders>
              <w:top w:val="nil"/>
              <w:left w:val="nil"/>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10</w:t>
            </w:r>
          </w:p>
        </w:tc>
        <w:tc>
          <w:tcPr>
            <w:tcW w:w="850" w:type="dxa"/>
            <w:tcBorders>
              <w:top w:val="nil"/>
              <w:left w:val="nil"/>
              <w:bottom w:val="single" w:sz="4" w:space="0" w:color="auto"/>
              <w:right w:val="single" w:sz="4" w:space="0" w:color="auto"/>
            </w:tcBorders>
            <w:shd w:val="clear" w:color="auto" w:fill="FFFFFF"/>
            <w:vAlign w:val="center"/>
          </w:tcPr>
          <w:p w:rsidR="009F209D" w:rsidRPr="007B5765" w:rsidRDefault="009F209D" w:rsidP="00BB020F">
            <w:pPr>
              <w:jc w:val="center"/>
              <w:rPr>
                <w:color w:val="000000"/>
              </w:rPr>
            </w:pPr>
            <w:r w:rsidRPr="007B5765">
              <w:rPr>
                <w:color w:val="000000"/>
              </w:rPr>
              <w:t>1</w:t>
            </w:r>
            <w:r w:rsidR="006E286C" w:rsidRPr="007B5765">
              <w:rPr>
                <w:color w:val="000000"/>
              </w:rPr>
              <w:t>1</w:t>
            </w:r>
          </w:p>
        </w:tc>
        <w:tc>
          <w:tcPr>
            <w:tcW w:w="851" w:type="dxa"/>
            <w:tcBorders>
              <w:top w:val="nil"/>
              <w:left w:val="nil"/>
              <w:bottom w:val="single" w:sz="4" w:space="0" w:color="auto"/>
              <w:right w:val="single" w:sz="4" w:space="0" w:color="auto"/>
            </w:tcBorders>
            <w:shd w:val="clear" w:color="auto" w:fill="FFFFFF"/>
            <w:vAlign w:val="center"/>
          </w:tcPr>
          <w:p w:rsidR="009F209D" w:rsidRPr="007B5765" w:rsidRDefault="009F209D" w:rsidP="00BB020F">
            <w:pPr>
              <w:jc w:val="center"/>
              <w:rPr>
                <w:color w:val="000000"/>
              </w:rPr>
            </w:pPr>
            <w:r w:rsidRPr="007B5765">
              <w:rPr>
                <w:color w:val="000000"/>
              </w:rPr>
              <w:t>1</w:t>
            </w:r>
            <w:r w:rsidR="006E286C" w:rsidRPr="007B5765">
              <w:rPr>
                <w:color w:val="000000"/>
              </w:rPr>
              <w:t>2</w:t>
            </w:r>
          </w:p>
        </w:tc>
        <w:tc>
          <w:tcPr>
            <w:tcW w:w="850" w:type="dxa"/>
            <w:tcBorders>
              <w:top w:val="nil"/>
              <w:left w:val="nil"/>
              <w:bottom w:val="single" w:sz="4" w:space="0" w:color="auto"/>
              <w:right w:val="single" w:sz="4" w:space="0" w:color="auto"/>
            </w:tcBorders>
            <w:shd w:val="clear" w:color="auto" w:fill="FFFFFF"/>
            <w:vAlign w:val="center"/>
          </w:tcPr>
          <w:p w:rsidR="009F209D" w:rsidRPr="007B5765" w:rsidRDefault="009F209D" w:rsidP="00BB020F">
            <w:pPr>
              <w:jc w:val="center"/>
              <w:rPr>
                <w:color w:val="000000"/>
              </w:rPr>
            </w:pPr>
            <w:r w:rsidRPr="007B5765">
              <w:rPr>
                <w:color w:val="000000"/>
              </w:rPr>
              <w:t>1</w:t>
            </w:r>
            <w:r w:rsidR="006E286C" w:rsidRPr="007B5765">
              <w:rPr>
                <w:color w:val="000000"/>
              </w:rPr>
              <w:t>3</w:t>
            </w:r>
          </w:p>
        </w:tc>
        <w:tc>
          <w:tcPr>
            <w:tcW w:w="851" w:type="dxa"/>
            <w:tcBorders>
              <w:top w:val="nil"/>
              <w:left w:val="nil"/>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14</w:t>
            </w:r>
          </w:p>
        </w:tc>
        <w:tc>
          <w:tcPr>
            <w:tcW w:w="992" w:type="dxa"/>
            <w:tcBorders>
              <w:top w:val="nil"/>
              <w:left w:val="nil"/>
              <w:bottom w:val="single" w:sz="4" w:space="0" w:color="auto"/>
              <w:right w:val="single" w:sz="4" w:space="0" w:color="auto"/>
            </w:tcBorders>
            <w:shd w:val="clear" w:color="auto" w:fill="FFFFFF"/>
            <w:vAlign w:val="center"/>
          </w:tcPr>
          <w:p w:rsidR="009F209D" w:rsidRPr="007B5765" w:rsidRDefault="006E286C" w:rsidP="00BB020F">
            <w:pPr>
              <w:jc w:val="center"/>
              <w:rPr>
                <w:color w:val="000000"/>
              </w:rPr>
            </w:pPr>
            <w:r w:rsidRPr="007B5765">
              <w:rPr>
                <w:color w:val="000000"/>
              </w:rPr>
              <w:t>15</w:t>
            </w:r>
          </w:p>
        </w:tc>
      </w:tr>
      <w:tr w:rsidR="004920C1" w:rsidRPr="007B5765" w:rsidTr="00BB020F">
        <w:tblPrEx>
          <w:shd w:val="clear" w:color="auto" w:fill="FFFFFF"/>
        </w:tblPrEx>
        <w:trPr>
          <w:gridBefore w:val="1"/>
          <w:wBefore w:w="959" w:type="dxa"/>
          <w:cantSplit/>
          <w:trHeight w:val="349"/>
        </w:trPr>
        <w:tc>
          <w:tcPr>
            <w:tcW w:w="15167"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920C1" w:rsidRPr="007B5765" w:rsidRDefault="004920C1" w:rsidP="00BB020F">
            <w:pPr>
              <w:ind w:left="113" w:right="113"/>
              <w:rPr>
                <w:bCs/>
                <w:color w:val="000000"/>
              </w:rPr>
            </w:pPr>
            <w:r w:rsidRPr="007B5765">
              <w:rPr>
                <w:bCs/>
                <w:color w:val="000000"/>
              </w:rPr>
              <w:t>Подпрограмма 1 «Развитие общего и дополнительного образования»</w:t>
            </w:r>
          </w:p>
        </w:tc>
      </w:tr>
      <w:tr w:rsidR="004920C1" w:rsidRPr="007B5765" w:rsidTr="00BB020F">
        <w:tblPrEx>
          <w:shd w:val="clear" w:color="auto" w:fill="FFFFFF"/>
        </w:tblPrEx>
        <w:trPr>
          <w:gridBefore w:val="1"/>
          <w:wBefore w:w="959" w:type="dxa"/>
          <w:cantSplit/>
          <w:trHeight w:val="269"/>
        </w:trPr>
        <w:tc>
          <w:tcPr>
            <w:tcW w:w="15167"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920C1" w:rsidRPr="007B5765" w:rsidRDefault="004920C1" w:rsidP="00BB020F">
            <w:pPr>
              <w:ind w:left="113" w:right="113"/>
              <w:rPr>
                <w:bCs/>
                <w:color w:val="000000"/>
              </w:rPr>
            </w:pPr>
            <w:r w:rsidRPr="007B5765">
              <w:rPr>
                <w:bCs/>
                <w:color w:val="000000"/>
              </w:rPr>
              <w:t>Мероприятие 1.02. Реализация основных образовательных программ дошкольного образования, осуществление присмотра и ухода за детьми</w:t>
            </w:r>
          </w:p>
        </w:tc>
      </w:tr>
      <w:tr w:rsidR="00471342" w:rsidRPr="007B5765" w:rsidTr="00BB020F">
        <w:tblPrEx>
          <w:shd w:val="clear" w:color="auto" w:fill="FFFFFF"/>
        </w:tblPrEx>
        <w:trPr>
          <w:gridBefore w:val="1"/>
          <w:wBefore w:w="959" w:type="dxa"/>
          <w:cantSplit/>
          <w:trHeight w:val="1343"/>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342" w:rsidRPr="007B5765" w:rsidRDefault="00471342" w:rsidP="00BB020F">
            <w:pPr>
              <w:ind w:left="-42" w:right="-108"/>
              <w:rPr>
                <w:b/>
                <w:bCs/>
                <w:color w:val="000000"/>
              </w:rPr>
            </w:pPr>
            <w:r w:rsidRPr="007B5765">
              <w:rPr>
                <w:bCs/>
                <w:color w:val="000000"/>
              </w:rPr>
              <w:t>1. Реализация основных общеобразова-тельных программ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71342" w:rsidRPr="007B5765" w:rsidRDefault="00471342" w:rsidP="00BB020F">
            <w:pPr>
              <w:jc w:val="center"/>
              <w:rPr>
                <w:color w:val="000000"/>
              </w:rPr>
            </w:pPr>
            <w:r w:rsidRPr="007B5765">
              <w:rPr>
                <w:color w:val="000000"/>
              </w:rPr>
              <w:t>Число обучающихся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1342" w:rsidRPr="007B5765" w:rsidRDefault="00471342" w:rsidP="00BB020F">
            <w:pPr>
              <w:jc w:val="center"/>
              <w:rPr>
                <w:b/>
                <w:bCs/>
                <w:color w:val="000000"/>
              </w:rPr>
            </w:pPr>
            <w:r w:rsidRPr="007B5765">
              <w:rPr>
                <w:color w:val="000000"/>
              </w:rPr>
              <w:t>человек</w:t>
            </w:r>
            <w:r w:rsidRPr="007B5765">
              <w:rPr>
                <w:b/>
                <w:bCs/>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10 816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057363">
            <w:pPr>
              <w:ind w:left="113" w:right="113"/>
              <w:jc w:val="center"/>
              <w:rPr>
                <w:bCs/>
                <w:color w:val="000000"/>
              </w:rPr>
            </w:pPr>
            <w:r w:rsidRPr="007B5765">
              <w:rPr>
                <w:bCs/>
                <w:color w:val="000000"/>
              </w:rPr>
              <w:t>10 </w:t>
            </w:r>
            <w:r w:rsidR="00057363">
              <w:rPr>
                <w:bCs/>
                <w:color w:val="000000"/>
              </w:rPr>
              <w:t>164</w:t>
            </w:r>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10 927</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10 927</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10 927</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10 927</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71342" w:rsidRPr="007B5765" w:rsidRDefault="00471342" w:rsidP="00BB020F">
            <w:pPr>
              <w:ind w:left="113" w:right="113"/>
              <w:jc w:val="center"/>
              <w:rPr>
                <w:bCs/>
                <w:color w:val="000000"/>
              </w:rPr>
            </w:pPr>
            <w:r w:rsidRPr="007B5765">
              <w:rPr>
                <w:bCs/>
                <w:color w:val="000000"/>
              </w:rPr>
              <w:t>2 572 943,7</w:t>
            </w: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471342" w:rsidRPr="00FF77E2" w:rsidRDefault="00FF77E2" w:rsidP="00BB020F">
            <w:pPr>
              <w:ind w:left="113" w:right="113"/>
              <w:jc w:val="center"/>
              <w:rPr>
                <w:bCs/>
                <w:color w:val="0000FF"/>
              </w:rPr>
            </w:pPr>
            <w:r w:rsidRPr="00FF77E2">
              <w:rPr>
                <w:bCs/>
                <w:color w:val="0000FF"/>
              </w:rPr>
              <w:t>2 903 855,7</w:t>
            </w:r>
          </w:p>
        </w:tc>
        <w:tc>
          <w:tcPr>
            <w:tcW w:w="851" w:type="dxa"/>
            <w:vMerge w:val="restart"/>
            <w:tcBorders>
              <w:top w:val="single" w:sz="4" w:space="0" w:color="auto"/>
              <w:left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2 859 866,1</w:t>
            </w: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3 003 630,8</w:t>
            </w:r>
          </w:p>
        </w:tc>
        <w:tc>
          <w:tcPr>
            <w:tcW w:w="851" w:type="dxa"/>
            <w:vMerge w:val="restart"/>
            <w:tcBorders>
              <w:top w:val="single" w:sz="4" w:space="0" w:color="auto"/>
              <w:left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2 479 888,8</w:t>
            </w:r>
          </w:p>
        </w:tc>
        <w:tc>
          <w:tcPr>
            <w:tcW w:w="992" w:type="dxa"/>
            <w:vMerge w:val="restart"/>
            <w:tcBorders>
              <w:top w:val="single" w:sz="4" w:space="0" w:color="auto"/>
              <w:left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2 509 856,0</w:t>
            </w:r>
          </w:p>
        </w:tc>
      </w:tr>
      <w:tr w:rsidR="00471342" w:rsidRPr="007B5765" w:rsidTr="00BB020F">
        <w:tblPrEx>
          <w:shd w:val="clear" w:color="auto" w:fill="FFFFFF"/>
        </w:tblPrEx>
        <w:trPr>
          <w:gridBefore w:val="1"/>
          <w:wBefore w:w="959" w:type="dxa"/>
          <w:cantSplit/>
          <w:trHeight w:val="989"/>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342" w:rsidRPr="007B5765" w:rsidRDefault="00471342" w:rsidP="00BB020F">
            <w:pPr>
              <w:rPr>
                <w:color w:val="000000"/>
              </w:rPr>
            </w:pPr>
            <w:r w:rsidRPr="007B5765">
              <w:rPr>
                <w:color w:val="000000"/>
              </w:rPr>
              <w:t xml:space="preserve">2. Присмотр </w:t>
            </w:r>
          </w:p>
          <w:p w:rsidR="00471342" w:rsidRPr="007B5765" w:rsidRDefault="00471342" w:rsidP="00BB020F">
            <w:pPr>
              <w:rPr>
                <w:color w:val="000000"/>
              </w:rPr>
            </w:pPr>
            <w:r w:rsidRPr="007B5765">
              <w:rPr>
                <w:color w:val="000000"/>
              </w:rPr>
              <w:t>и уход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71342" w:rsidRPr="007B5765" w:rsidRDefault="00471342" w:rsidP="00BB020F">
            <w:pPr>
              <w:jc w:val="center"/>
              <w:rPr>
                <w:color w:val="000000"/>
              </w:rPr>
            </w:pPr>
            <w:r w:rsidRPr="007B5765">
              <w:rPr>
                <w:color w:val="000000"/>
              </w:rPr>
              <w:t>Число детей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1342" w:rsidRPr="007B5765" w:rsidRDefault="00471342" w:rsidP="00BB020F">
            <w:pPr>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10 816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057363">
            <w:pPr>
              <w:ind w:left="113" w:right="113"/>
              <w:jc w:val="center"/>
              <w:rPr>
                <w:bCs/>
                <w:color w:val="000000"/>
              </w:rPr>
            </w:pPr>
            <w:r w:rsidRPr="007B5765">
              <w:rPr>
                <w:bCs/>
                <w:color w:val="000000"/>
              </w:rPr>
              <w:t xml:space="preserve">10 </w:t>
            </w:r>
            <w:r w:rsidR="00057363">
              <w:rPr>
                <w:bCs/>
                <w:color w:val="000000"/>
              </w:rPr>
              <w:t>164</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10 927</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10 927</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10 927</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71342" w:rsidRPr="007B5765" w:rsidRDefault="00471342" w:rsidP="00BB020F">
            <w:pPr>
              <w:ind w:left="113" w:right="113"/>
              <w:jc w:val="center"/>
              <w:rPr>
                <w:bCs/>
                <w:color w:val="000000"/>
              </w:rPr>
            </w:pPr>
            <w:r w:rsidRPr="007B5765">
              <w:rPr>
                <w:bCs/>
                <w:color w:val="000000"/>
              </w:rPr>
              <w:t>10 927</w:t>
            </w:r>
          </w:p>
        </w:tc>
        <w:tc>
          <w:tcPr>
            <w:tcW w:w="851" w:type="dxa"/>
            <w:vMerge/>
            <w:tcBorders>
              <w:left w:val="single" w:sz="4" w:space="0" w:color="auto"/>
              <w:bottom w:val="single" w:sz="4" w:space="0" w:color="auto"/>
              <w:right w:val="single" w:sz="4" w:space="0" w:color="auto"/>
            </w:tcBorders>
            <w:shd w:val="clear" w:color="auto" w:fill="auto"/>
            <w:vAlign w:val="center"/>
          </w:tcPr>
          <w:p w:rsidR="00471342" w:rsidRPr="007B5765" w:rsidRDefault="00471342" w:rsidP="00BB020F">
            <w:pPr>
              <w:jc w:val="center"/>
              <w:rPr>
                <w:color w:val="000000"/>
              </w:rPr>
            </w:pPr>
          </w:p>
        </w:tc>
        <w:tc>
          <w:tcPr>
            <w:tcW w:w="850" w:type="dxa"/>
            <w:vMerge/>
            <w:tcBorders>
              <w:left w:val="single" w:sz="4" w:space="0" w:color="auto"/>
              <w:bottom w:val="single" w:sz="4" w:space="0" w:color="auto"/>
              <w:right w:val="single" w:sz="4" w:space="0" w:color="auto"/>
            </w:tcBorders>
            <w:shd w:val="clear" w:color="auto" w:fill="FFFFFF"/>
            <w:vAlign w:val="center"/>
          </w:tcPr>
          <w:p w:rsidR="00471342" w:rsidRPr="00FF77E2" w:rsidRDefault="00471342" w:rsidP="00BB020F">
            <w:pPr>
              <w:jc w:val="center"/>
              <w:rPr>
                <w:color w:val="FF0000"/>
              </w:rPr>
            </w:pPr>
          </w:p>
        </w:tc>
        <w:tc>
          <w:tcPr>
            <w:tcW w:w="851" w:type="dxa"/>
            <w:vMerge/>
            <w:tcBorders>
              <w:left w:val="single" w:sz="4" w:space="0" w:color="auto"/>
              <w:bottom w:val="single" w:sz="4" w:space="0" w:color="auto"/>
              <w:right w:val="single" w:sz="4" w:space="0" w:color="auto"/>
            </w:tcBorders>
            <w:shd w:val="clear" w:color="auto" w:fill="FFFFFF"/>
            <w:vAlign w:val="center"/>
          </w:tcPr>
          <w:p w:rsidR="00471342" w:rsidRPr="007B5765" w:rsidRDefault="00471342" w:rsidP="00BB020F">
            <w:pPr>
              <w:jc w:val="center"/>
              <w:rPr>
                <w:color w:val="000000"/>
              </w:rPr>
            </w:pPr>
          </w:p>
        </w:tc>
        <w:tc>
          <w:tcPr>
            <w:tcW w:w="850" w:type="dxa"/>
            <w:vMerge/>
            <w:tcBorders>
              <w:left w:val="single" w:sz="4" w:space="0" w:color="auto"/>
              <w:bottom w:val="single" w:sz="4" w:space="0" w:color="auto"/>
              <w:right w:val="single" w:sz="4" w:space="0" w:color="auto"/>
            </w:tcBorders>
            <w:shd w:val="clear" w:color="auto" w:fill="FFFFFF"/>
          </w:tcPr>
          <w:p w:rsidR="00471342" w:rsidRPr="007B5765" w:rsidRDefault="00471342" w:rsidP="00BB020F">
            <w:pPr>
              <w:jc w:val="center"/>
              <w:rPr>
                <w:color w:val="000000"/>
              </w:rPr>
            </w:pPr>
          </w:p>
        </w:tc>
        <w:tc>
          <w:tcPr>
            <w:tcW w:w="851" w:type="dxa"/>
            <w:vMerge/>
            <w:tcBorders>
              <w:left w:val="single" w:sz="4" w:space="0" w:color="auto"/>
              <w:bottom w:val="single" w:sz="4" w:space="0" w:color="auto"/>
              <w:right w:val="single" w:sz="4" w:space="0" w:color="auto"/>
            </w:tcBorders>
            <w:shd w:val="clear" w:color="auto" w:fill="FFFFFF"/>
          </w:tcPr>
          <w:p w:rsidR="00471342" w:rsidRPr="007B5765" w:rsidRDefault="00471342" w:rsidP="00BB020F">
            <w:pPr>
              <w:jc w:val="center"/>
              <w:rPr>
                <w:color w:val="000000"/>
              </w:rPr>
            </w:pPr>
          </w:p>
        </w:tc>
        <w:tc>
          <w:tcPr>
            <w:tcW w:w="992" w:type="dxa"/>
            <w:vMerge/>
            <w:tcBorders>
              <w:left w:val="single" w:sz="4" w:space="0" w:color="auto"/>
              <w:bottom w:val="single" w:sz="4" w:space="0" w:color="auto"/>
              <w:right w:val="single" w:sz="4" w:space="0" w:color="auto"/>
            </w:tcBorders>
            <w:shd w:val="clear" w:color="auto" w:fill="FFFFFF"/>
          </w:tcPr>
          <w:p w:rsidR="00471342" w:rsidRPr="007B5765" w:rsidRDefault="00471342" w:rsidP="00BB020F">
            <w:pPr>
              <w:jc w:val="center"/>
              <w:rPr>
                <w:color w:val="000000"/>
              </w:rPr>
            </w:pPr>
          </w:p>
        </w:tc>
      </w:tr>
      <w:tr w:rsidR="007B6782" w:rsidRPr="007B5765" w:rsidTr="00BB020F">
        <w:tblPrEx>
          <w:shd w:val="clear" w:color="auto" w:fill="FFFFFF"/>
        </w:tblPrEx>
        <w:trPr>
          <w:gridBefore w:val="1"/>
          <w:wBefore w:w="959" w:type="dxa"/>
          <w:cantSplit/>
          <w:trHeight w:val="1272"/>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ind w:right="-108"/>
              <w:rPr>
                <w:bCs/>
                <w:color w:val="000000"/>
              </w:rPr>
            </w:pPr>
            <w:r w:rsidRPr="007B5765">
              <w:rPr>
                <w:bCs/>
                <w:color w:val="000000"/>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r w:rsidRPr="007B5765">
              <w:rPr>
                <w:color w:val="000000"/>
              </w:rPr>
              <w:t>тыс. руб.</w:t>
            </w:r>
          </w:p>
        </w:tc>
        <w:tc>
          <w:tcPr>
            <w:tcW w:w="43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bCs/>
                <w:color w:val="000000"/>
              </w:rPr>
            </w:pPr>
            <w:r w:rsidRPr="007B5765">
              <w:rPr>
                <w:bCs/>
                <w:color w:val="000000"/>
              </w:rPr>
              <w:t>Х</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6782" w:rsidRPr="007B5765" w:rsidRDefault="007B6782" w:rsidP="00BB020F">
            <w:pPr>
              <w:ind w:left="113" w:right="113"/>
              <w:jc w:val="center"/>
              <w:rPr>
                <w:bCs/>
                <w:color w:val="000000"/>
              </w:rPr>
            </w:pPr>
            <w:r w:rsidRPr="007B5765">
              <w:rPr>
                <w:bCs/>
                <w:color w:val="000000"/>
              </w:rPr>
              <w:t>719 716,6</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FF77E2" w:rsidRDefault="00FF77E2" w:rsidP="00BB020F">
            <w:pPr>
              <w:ind w:left="113" w:right="113"/>
              <w:jc w:val="center"/>
              <w:rPr>
                <w:bCs/>
                <w:color w:val="0000FF"/>
              </w:rPr>
            </w:pPr>
            <w:r w:rsidRPr="00FF77E2">
              <w:rPr>
                <w:bCs/>
                <w:color w:val="0000FF"/>
              </w:rPr>
              <w:t>811 898,0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708 638,3</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759 996,4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749 180,2</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779 147,4</w:t>
            </w:r>
          </w:p>
        </w:tc>
      </w:tr>
      <w:tr w:rsidR="007B6782" w:rsidRPr="007B5765" w:rsidTr="00BB020F">
        <w:tblPrEx>
          <w:shd w:val="clear" w:color="auto" w:fill="FFFFFF"/>
        </w:tblPrEx>
        <w:trPr>
          <w:gridBefore w:val="1"/>
          <w:wBefore w:w="959" w:type="dxa"/>
          <w:cantSplit/>
          <w:trHeight w:val="139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ind w:left="-42" w:right="-108"/>
              <w:rPr>
                <w:bCs/>
                <w:color w:val="000000"/>
              </w:rPr>
            </w:pPr>
            <w:r w:rsidRPr="007B5765">
              <w:rPr>
                <w:bCs/>
                <w:color w:val="000000"/>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r w:rsidRPr="007B5765">
              <w:rPr>
                <w:color w:val="000000"/>
              </w:rPr>
              <w:t>тыс. руб.</w:t>
            </w:r>
          </w:p>
        </w:tc>
        <w:tc>
          <w:tcPr>
            <w:tcW w:w="43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bCs/>
                <w:color w:val="000000"/>
              </w:rPr>
            </w:pPr>
            <w:r w:rsidRPr="007B5765">
              <w:rPr>
                <w:bCs/>
                <w:color w:val="000000"/>
              </w:rPr>
              <w:t>Х</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6782" w:rsidRPr="007B5765" w:rsidRDefault="007B6782" w:rsidP="00BB020F">
            <w:pPr>
              <w:ind w:left="113" w:right="113"/>
              <w:jc w:val="center"/>
              <w:rPr>
                <w:bCs/>
                <w:color w:val="000000"/>
              </w:rPr>
            </w:pPr>
            <w:r w:rsidRPr="007B5765">
              <w:rPr>
                <w:bCs/>
                <w:color w:val="000000"/>
              </w:rPr>
              <w:t>1 853 227,1</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FF77E2" w:rsidRDefault="00FF77E2" w:rsidP="00BB020F">
            <w:pPr>
              <w:ind w:left="113" w:right="113"/>
              <w:jc w:val="center"/>
              <w:rPr>
                <w:bCs/>
                <w:color w:val="0000FF"/>
              </w:rPr>
            </w:pPr>
            <w:r w:rsidRPr="00FF77E2">
              <w:rPr>
                <w:bCs/>
                <w:color w:val="0000FF"/>
              </w:rPr>
              <w:t>2 091 957,7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2 151 227,8</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2 243 634,4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1 730 708,6</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1 730 708,6</w:t>
            </w:r>
          </w:p>
        </w:tc>
      </w:tr>
      <w:tr w:rsidR="00510984" w:rsidRPr="007B5765" w:rsidTr="00BB020F">
        <w:tblPrEx>
          <w:shd w:val="clear" w:color="auto" w:fill="FFFFFF"/>
        </w:tblPrEx>
        <w:trPr>
          <w:gridBefore w:val="1"/>
          <w:wBefore w:w="959" w:type="dxa"/>
          <w:cantSplit/>
          <w:trHeight w:val="416"/>
        </w:trPr>
        <w:tc>
          <w:tcPr>
            <w:tcW w:w="15167"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510984" w:rsidRPr="007B5765" w:rsidRDefault="0070344E" w:rsidP="00BB020F">
            <w:pPr>
              <w:rPr>
                <w:color w:val="000000"/>
              </w:rPr>
            </w:pPr>
            <w:r w:rsidRPr="007B5765">
              <w:rPr>
                <w:color w:val="000000"/>
              </w:rPr>
              <w:t>Мероприятие 2.02. Реализация основных образовательных программ начального общего, основного общего, среднего общего образования, осуществление присмотра и ухода</w:t>
            </w:r>
          </w:p>
        </w:tc>
      </w:tr>
      <w:tr w:rsidR="007B6782" w:rsidRPr="007B5765" w:rsidTr="00BB020F">
        <w:tblPrEx>
          <w:shd w:val="clear" w:color="auto" w:fill="FFFFFF"/>
        </w:tblPrEx>
        <w:trPr>
          <w:gridBefore w:val="1"/>
          <w:wBefore w:w="959" w:type="dxa"/>
          <w:cantSplit/>
          <w:trHeight w:val="1698"/>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rPr>
                <w:bCs/>
                <w:color w:val="000000"/>
              </w:rPr>
            </w:pPr>
            <w:r w:rsidRPr="007B5765">
              <w:rPr>
                <w:bCs/>
                <w:color w:val="000000"/>
              </w:rPr>
              <w:t>3. Реализация основных общеобразова-тельных программ начального общего образования</w:t>
            </w:r>
          </w:p>
        </w:tc>
        <w:tc>
          <w:tcPr>
            <w:tcW w:w="1843" w:type="dxa"/>
            <w:tcBorders>
              <w:top w:val="single" w:sz="4" w:space="0" w:color="auto"/>
              <w:left w:val="nil"/>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r w:rsidRPr="007B5765">
              <w:rPr>
                <w:color w:val="000000"/>
              </w:rPr>
              <w:t>Число обучающихся</w:t>
            </w:r>
          </w:p>
        </w:tc>
        <w:tc>
          <w:tcPr>
            <w:tcW w:w="1417" w:type="dxa"/>
            <w:tcBorders>
              <w:top w:val="single" w:sz="4" w:space="0" w:color="auto"/>
              <w:left w:val="nil"/>
              <w:bottom w:val="single" w:sz="4" w:space="0" w:color="auto"/>
              <w:right w:val="nil"/>
            </w:tcBorders>
            <w:shd w:val="clear" w:color="auto" w:fill="FFFFFF"/>
            <w:noWrap/>
            <w:vAlign w:val="center"/>
          </w:tcPr>
          <w:p w:rsidR="007B6782" w:rsidRPr="007B5765" w:rsidRDefault="007B6782" w:rsidP="00BB020F">
            <w:pPr>
              <w:jc w:val="center"/>
              <w:rPr>
                <w:color w:val="000000"/>
              </w:rPr>
            </w:pPr>
            <w:r w:rsidRPr="007B5765">
              <w:rPr>
                <w:color w:val="000000"/>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9 389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7B6782" w:rsidRPr="00A71BB7" w:rsidRDefault="00A71BB7" w:rsidP="00BB020F">
            <w:pPr>
              <w:jc w:val="center"/>
              <w:rPr>
                <w:color w:val="0000FF"/>
              </w:rPr>
            </w:pPr>
            <w:r w:rsidRPr="00A71BB7">
              <w:rPr>
                <w:color w:val="0000FF"/>
              </w:rPr>
              <w:t>9 278</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7B6782" w:rsidRPr="007B5765" w:rsidRDefault="007B6782" w:rsidP="00BB020F">
            <w:pPr>
              <w:jc w:val="center"/>
              <w:rPr>
                <w:color w:val="000000"/>
              </w:rPr>
            </w:pPr>
            <w:r w:rsidRPr="007B5765">
              <w:rPr>
                <w:color w:val="000000"/>
              </w:rPr>
              <w:t>9 289</w:t>
            </w:r>
          </w:p>
        </w:tc>
        <w:tc>
          <w:tcPr>
            <w:tcW w:w="709" w:type="dxa"/>
            <w:tcBorders>
              <w:top w:val="single" w:sz="4" w:space="0" w:color="auto"/>
              <w:left w:val="nil"/>
              <w:bottom w:val="single" w:sz="4" w:space="0" w:color="auto"/>
              <w:right w:val="single" w:sz="4" w:space="0" w:color="auto"/>
            </w:tcBorders>
            <w:shd w:val="clear" w:color="auto" w:fill="FFFFFF"/>
            <w:textDirection w:val="btLr"/>
          </w:tcPr>
          <w:p w:rsidR="007B6782" w:rsidRPr="007B5765" w:rsidRDefault="007B6782" w:rsidP="00BB020F">
            <w:pPr>
              <w:jc w:val="center"/>
              <w:rPr>
                <w:color w:val="000000"/>
              </w:rPr>
            </w:pPr>
            <w:r w:rsidRPr="007B5765">
              <w:rPr>
                <w:color w:val="000000"/>
              </w:rPr>
              <w:t>9 096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7B6782" w:rsidRPr="007B5765" w:rsidRDefault="007B6782" w:rsidP="00BB020F">
            <w:pPr>
              <w:jc w:val="center"/>
              <w:rPr>
                <w:color w:val="000000"/>
              </w:rPr>
            </w:pPr>
            <w:r w:rsidRPr="007B5765">
              <w:rPr>
                <w:color w:val="000000"/>
              </w:rPr>
              <w:t>9 124</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7B6782" w:rsidRPr="007B5765" w:rsidRDefault="007B6782" w:rsidP="00BB020F">
            <w:pPr>
              <w:jc w:val="center"/>
              <w:rPr>
                <w:color w:val="000000"/>
              </w:rPr>
            </w:pPr>
            <w:r w:rsidRPr="007B5765">
              <w:rPr>
                <w:color w:val="000000"/>
              </w:rPr>
              <w:t>9 124</w:t>
            </w:r>
          </w:p>
        </w:tc>
        <w:tc>
          <w:tcPr>
            <w:tcW w:w="851" w:type="dxa"/>
            <w:vMerge w:val="restart"/>
            <w:tcBorders>
              <w:top w:val="single" w:sz="4" w:space="0" w:color="auto"/>
              <w:left w:val="single" w:sz="4" w:space="0" w:color="auto"/>
              <w:right w:val="single" w:sz="4" w:space="0" w:color="auto"/>
            </w:tcBorders>
            <w:shd w:val="clear" w:color="auto" w:fill="FFFFFF"/>
            <w:textDirection w:val="btLr"/>
            <w:vAlign w:val="center"/>
          </w:tcPr>
          <w:p w:rsidR="007B6782" w:rsidRPr="007B5765" w:rsidRDefault="00BB020F" w:rsidP="00BB020F">
            <w:pPr>
              <w:jc w:val="center"/>
              <w:rPr>
                <w:color w:val="000000"/>
              </w:rPr>
            </w:pPr>
            <w:r w:rsidRPr="007B5765">
              <w:rPr>
                <w:color w:val="000000"/>
              </w:rPr>
              <w:t>2 214 743,7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FF77E2" w:rsidRDefault="00FF77E2" w:rsidP="00BB020F">
            <w:pPr>
              <w:jc w:val="center"/>
              <w:rPr>
                <w:color w:val="0000FF"/>
              </w:rPr>
            </w:pPr>
            <w:r w:rsidRPr="00FF77E2">
              <w:rPr>
                <w:color w:val="0000FF"/>
              </w:rPr>
              <w:t>2 444 085,2</w:t>
            </w:r>
          </w:p>
        </w:tc>
        <w:tc>
          <w:tcPr>
            <w:tcW w:w="851" w:type="dxa"/>
            <w:vMerge w:val="restart"/>
            <w:tcBorders>
              <w:top w:val="single" w:sz="4" w:space="0" w:color="auto"/>
              <w:left w:val="single" w:sz="4" w:space="0" w:color="auto"/>
              <w:right w:val="single" w:sz="4" w:space="0" w:color="auto"/>
            </w:tcBorders>
            <w:shd w:val="clear" w:color="auto" w:fill="FFFFFF"/>
            <w:textDirection w:val="btLr"/>
            <w:vAlign w:val="center"/>
          </w:tcPr>
          <w:p w:rsidR="007B6782" w:rsidRPr="007B5765" w:rsidRDefault="00BB020F" w:rsidP="00BB020F">
            <w:pPr>
              <w:jc w:val="center"/>
              <w:rPr>
                <w:b/>
                <w:color w:val="000000"/>
              </w:rPr>
            </w:pPr>
            <w:r w:rsidRPr="007B5765">
              <w:rPr>
                <w:color w:val="000000"/>
              </w:rPr>
              <w:t>2 556 836,6</w:t>
            </w: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7B6782" w:rsidRPr="007B5765" w:rsidRDefault="00BB020F" w:rsidP="00BB020F">
            <w:pPr>
              <w:jc w:val="center"/>
              <w:rPr>
                <w:color w:val="000000"/>
              </w:rPr>
            </w:pPr>
            <w:r w:rsidRPr="007B5765">
              <w:rPr>
                <w:color w:val="000000"/>
              </w:rPr>
              <w:t>2 684 835,5</w:t>
            </w:r>
          </w:p>
        </w:tc>
        <w:tc>
          <w:tcPr>
            <w:tcW w:w="851" w:type="dxa"/>
            <w:vMerge w:val="restart"/>
            <w:tcBorders>
              <w:top w:val="single" w:sz="4" w:space="0" w:color="auto"/>
              <w:left w:val="nil"/>
              <w:right w:val="single" w:sz="4" w:space="0" w:color="auto"/>
            </w:tcBorders>
            <w:shd w:val="clear" w:color="auto" w:fill="FFFFFF"/>
            <w:textDirection w:val="btLr"/>
            <w:vAlign w:val="center"/>
          </w:tcPr>
          <w:p w:rsidR="007B6782" w:rsidRPr="007B5765" w:rsidRDefault="00BB020F" w:rsidP="00BB020F">
            <w:pPr>
              <w:jc w:val="center"/>
              <w:rPr>
                <w:color w:val="000000"/>
              </w:rPr>
            </w:pPr>
            <w:r w:rsidRPr="007B5765">
              <w:rPr>
                <w:color w:val="000000"/>
              </w:rPr>
              <w:t>2 059 209,4</w:t>
            </w:r>
          </w:p>
        </w:tc>
        <w:tc>
          <w:tcPr>
            <w:tcW w:w="992" w:type="dxa"/>
            <w:vMerge w:val="restart"/>
            <w:tcBorders>
              <w:top w:val="single" w:sz="4" w:space="0" w:color="auto"/>
              <w:left w:val="nil"/>
              <w:right w:val="single" w:sz="4" w:space="0" w:color="auto"/>
            </w:tcBorders>
            <w:shd w:val="clear" w:color="auto" w:fill="FFFFFF"/>
            <w:textDirection w:val="btLr"/>
            <w:vAlign w:val="center"/>
          </w:tcPr>
          <w:p w:rsidR="007B6782" w:rsidRPr="007B5765" w:rsidRDefault="00BB020F" w:rsidP="00BB020F">
            <w:pPr>
              <w:jc w:val="center"/>
              <w:rPr>
                <w:color w:val="000000"/>
              </w:rPr>
            </w:pPr>
            <w:r w:rsidRPr="007B5765">
              <w:rPr>
                <w:color w:val="000000"/>
              </w:rPr>
              <w:t>2 076 903,4</w:t>
            </w:r>
          </w:p>
        </w:tc>
      </w:tr>
      <w:tr w:rsidR="007B6782" w:rsidRPr="007B5765" w:rsidTr="00BB020F">
        <w:tblPrEx>
          <w:shd w:val="clear" w:color="auto" w:fill="FFFFFF"/>
        </w:tblPrEx>
        <w:trPr>
          <w:gridBefore w:val="1"/>
          <w:wBefore w:w="959" w:type="dxa"/>
          <w:cantSplit/>
          <w:trHeight w:val="1537"/>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rPr>
                <w:color w:val="000000"/>
              </w:rPr>
            </w:pPr>
            <w:r w:rsidRPr="007B5765">
              <w:rPr>
                <w:color w:val="000000"/>
              </w:rPr>
              <w:t>4. Реализация основных общеобразова-тельных программ основного общего образования</w:t>
            </w:r>
          </w:p>
        </w:tc>
        <w:tc>
          <w:tcPr>
            <w:tcW w:w="1843" w:type="dxa"/>
            <w:tcBorders>
              <w:top w:val="single" w:sz="4" w:space="0" w:color="auto"/>
              <w:left w:val="nil"/>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r w:rsidRPr="007B5765">
              <w:rPr>
                <w:color w:val="000000"/>
              </w:rPr>
              <w:t>Число обучающихся</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r w:rsidRPr="007B5765">
              <w:rPr>
                <w:color w:val="000000"/>
              </w:rPr>
              <w:t>человек</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10 385</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A71BB7" w:rsidRDefault="007B6782" w:rsidP="00A71BB7">
            <w:pPr>
              <w:ind w:left="113" w:right="113"/>
              <w:jc w:val="center"/>
              <w:rPr>
                <w:color w:val="0000FF"/>
              </w:rPr>
            </w:pPr>
            <w:r w:rsidRPr="00A71BB7">
              <w:rPr>
                <w:color w:val="0000FF"/>
              </w:rPr>
              <w:t xml:space="preserve">10 </w:t>
            </w:r>
            <w:r w:rsidR="00A71BB7" w:rsidRPr="00A71BB7">
              <w:rPr>
                <w:color w:val="0000FF"/>
              </w:rPr>
              <w:t>811</w:t>
            </w:r>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color w:val="000000"/>
              </w:rPr>
            </w:pPr>
            <w:r w:rsidRPr="007B5765">
              <w:rPr>
                <w:color w:val="000000"/>
              </w:rPr>
              <w:t>11 264</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color w:val="000000"/>
              </w:rPr>
            </w:pPr>
            <w:r w:rsidRPr="007B5765">
              <w:rPr>
                <w:color w:val="000000"/>
              </w:rPr>
              <w:t>11 524</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color w:val="000000"/>
              </w:rPr>
            </w:pPr>
            <w:r w:rsidRPr="007B5765">
              <w:rPr>
                <w:color w:val="000000"/>
              </w:rPr>
              <w:t>11 514</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color w:val="000000"/>
              </w:rPr>
            </w:pPr>
            <w:r w:rsidRPr="007B5765">
              <w:rPr>
                <w:color w:val="000000"/>
              </w:rPr>
              <w:t>11 514</w:t>
            </w:r>
          </w:p>
        </w:tc>
        <w:tc>
          <w:tcPr>
            <w:tcW w:w="851" w:type="dxa"/>
            <w:vMerge/>
            <w:tcBorders>
              <w:left w:val="single" w:sz="4" w:space="0" w:color="auto"/>
              <w:right w:val="single" w:sz="4" w:space="0" w:color="auto"/>
            </w:tcBorders>
            <w:shd w:val="clear" w:color="auto" w:fill="FFFFFF"/>
            <w:vAlign w:val="center"/>
          </w:tcPr>
          <w:p w:rsidR="007B6782" w:rsidRPr="007B5765" w:rsidRDefault="007B6782" w:rsidP="00BB020F">
            <w:pPr>
              <w:jc w:val="center"/>
              <w:rPr>
                <w:color w:val="000000"/>
              </w:rPr>
            </w:pPr>
          </w:p>
        </w:tc>
        <w:tc>
          <w:tcPr>
            <w:tcW w:w="850" w:type="dxa"/>
            <w:vMerge/>
            <w:tcBorders>
              <w:left w:val="single" w:sz="4" w:space="0" w:color="auto"/>
              <w:right w:val="single" w:sz="4" w:space="0" w:color="auto"/>
            </w:tcBorders>
            <w:shd w:val="clear" w:color="auto" w:fill="FFFFFF"/>
            <w:vAlign w:val="center"/>
          </w:tcPr>
          <w:p w:rsidR="007B6782" w:rsidRPr="007B5765" w:rsidRDefault="007B6782" w:rsidP="00BB020F">
            <w:pPr>
              <w:jc w:val="center"/>
              <w:rPr>
                <w:color w:val="000000"/>
              </w:rPr>
            </w:pPr>
          </w:p>
        </w:tc>
        <w:tc>
          <w:tcPr>
            <w:tcW w:w="851" w:type="dxa"/>
            <w:vMerge/>
            <w:tcBorders>
              <w:left w:val="single" w:sz="4" w:space="0" w:color="auto"/>
              <w:right w:val="single" w:sz="4" w:space="0" w:color="auto"/>
            </w:tcBorders>
            <w:shd w:val="clear" w:color="auto" w:fill="FFFFFF"/>
            <w:vAlign w:val="center"/>
          </w:tcPr>
          <w:p w:rsidR="007B6782" w:rsidRPr="007B5765" w:rsidRDefault="007B6782" w:rsidP="00BB020F">
            <w:pPr>
              <w:jc w:val="center"/>
              <w:rPr>
                <w:color w:val="000000"/>
              </w:rPr>
            </w:pPr>
          </w:p>
        </w:tc>
        <w:tc>
          <w:tcPr>
            <w:tcW w:w="850" w:type="dxa"/>
            <w:vMerge/>
            <w:tcBorders>
              <w:left w:val="single" w:sz="4" w:space="0" w:color="auto"/>
              <w:right w:val="single" w:sz="4" w:space="0" w:color="auto"/>
            </w:tcBorders>
            <w:shd w:val="clear" w:color="auto" w:fill="FFFFFF"/>
            <w:vAlign w:val="center"/>
          </w:tcPr>
          <w:p w:rsidR="007B6782" w:rsidRPr="007B5765" w:rsidRDefault="007B6782" w:rsidP="00BB020F">
            <w:pPr>
              <w:jc w:val="center"/>
              <w:rPr>
                <w:color w:val="000000"/>
              </w:rPr>
            </w:pPr>
          </w:p>
        </w:tc>
        <w:tc>
          <w:tcPr>
            <w:tcW w:w="851" w:type="dxa"/>
            <w:vMerge/>
            <w:tcBorders>
              <w:left w:val="single" w:sz="4" w:space="0" w:color="auto"/>
              <w:right w:val="single" w:sz="4" w:space="0" w:color="auto"/>
            </w:tcBorders>
            <w:shd w:val="clear" w:color="auto" w:fill="FFFFFF"/>
            <w:vAlign w:val="center"/>
          </w:tcPr>
          <w:p w:rsidR="007B6782" w:rsidRPr="007B5765" w:rsidRDefault="007B6782" w:rsidP="00BB020F">
            <w:pPr>
              <w:jc w:val="center"/>
              <w:rPr>
                <w:color w:val="000000"/>
              </w:rPr>
            </w:pPr>
          </w:p>
        </w:tc>
        <w:tc>
          <w:tcPr>
            <w:tcW w:w="992" w:type="dxa"/>
            <w:vMerge/>
            <w:tcBorders>
              <w:left w:val="nil"/>
              <w:right w:val="single" w:sz="4" w:space="0" w:color="auto"/>
            </w:tcBorders>
            <w:shd w:val="clear" w:color="auto" w:fill="FFFFFF"/>
            <w:vAlign w:val="center"/>
          </w:tcPr>
          <w:p w:rsidR="007B6782" w:rsidRPr="007B5765" w:rsidRDefault="007B6782" w:rsidP="00BB020F">
            <w:pPr>
              <w:jc w:val="center"/>
              <w:rPr>
                <w:color w:val="000000"/>
              </w:rPr>
            </w:pPr>
          </w:p>
        </w:tc>
      </w:tr>
      <w:tr w:rsidR="007B6782" w:rsidRPr="007B5765" w:rsidTr="00BB020F">
        <w:tblPrEx>
          <w:shd w:val="clear" w:color="auto" w:fill="FFFFFF"/>
        </w:tblPrEx>
        <w:trPr>
          <w:gridBefore w:val="1"/>
          <w:wBefore w:w="959" w:type="dxa"/>
          <w:cantSplit/>
          <w:trHeight w:val="1717"/>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B6782" w:rsidRPr="007B5765" w:rsidRDefault="007B6782" w:rsidP="00BB020F">
            <w:pPr>
              <w:rPr>
                <w:bCs/>
                <w:color w:val="000000"/>
              </w:rPr>
            </w:pPr>
            <w:r w:rsidRPr="007B5765">
              <w:rPr>
                <w:bCs/>
                <w:color w:val="000000"/>
              </w:rPr>
              <w:t>5. Реализация основных общеобразо-вательных программ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r w:rsidRPr="007B5765">
              <w:rPr>
                <w:color w:val="000000"/>
              </w:rPr>
              <w:t>Число обучающихся</w:t>
            </w:r>
          </w:p>
        </w:tc>
        <w:tc>
          <w:tcPr>
            <w:tcW w:w="1417" w:type="dxa"/>
            <w:tcBorders>
              <w:top w:val="single" w:sz="4" w:space="0" w:color="auto"/>
              <w:left w:val="nil"/>
              <w:bottom w:val="single" w:sz="4" w:space="0" w:color="auto"/>
              <w:right w:val="nil"/>
            </w:tcBorders>
            <w:shd w:val="clear" w:color="auto" w:fill="FFFFFF"/>
            <w:noWrap/>
            <w:vAlign w:val="center"/>
          </w:tcPr>
          <w:p w:rsidR="007B6782" w:rsidRPr="007B5765" w:rsidRDefault="007B6782" w:rsidP="00BB020F">
            <w:pPr>
              <w:jc w:val="center"/>
              <w:rPr>
                <w:color w:val="000000"/>
              </w:rPr>
            </w:pPr>
            <w:r w:rsidRPr="007B5765">
              <w:rPr>
                <w:color w:val="000000"/>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1 930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A71BB7" w:rsidRDefault="00A71BB7" w:rsidP="00BB020F">
            <w:pPr>
              <w:ind w:left="113" w:right="113"/>
              <w:jc w:val="center"/>
              <w:rPr>
                <w:bCs/>
                <w:color w:val="0000FF"/>
              </w:rPr>
            </w:pPr>
            <w:r w:rsidRPr="00A71BB7">
              <w:rPr>
                <w:bCs/>
                <w:color w:val="0000FF"/>
              </w:rPr>
              <w:t>1 906</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bCs/>
                <w:color w:val="000000"/>
              </w:rPr>
            </w:pPr>
            <w:r w:rsidRPr="007B5765">
              <w:rPr>
                <w:bCs/>
                <w:color w:val="000000"/>
              </w:rPr>
              <w:t>2 122</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color w:val="000000"/>
              </w:rPr>
            </w:pPr>
            <w:r w:rsidRPr="007B5765">
              <w:rPr>
                <w:bCs/>
                <w:color w:val="000000"/>
              </w:rPr>
              <w:t>2 121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color w:val="000000"/>
              </w:rPr>
            </w:pPr>
            <w:r w:rsidRPr="007B5765">
              <w:rPr>
                <w:bCs/>
                <w:color w:val="000000"/>
              </w:rPr>
              <w:t>2 112</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ind w:left="113" w:right="113"/>
              <w:jc w:val="center"/>
              <w:rPr>
                <w:color w:val="000000"/>
              </w:rPr>
            </w:pPr>
            <w:r w:rsidRPr="007B5765">
              <w:rPr>
                <w:bCs/>
                <w:color w:val="000000"/>
              </w:rPr>
              <w:t>2 112</w:t>
            </w:r>
          </w:p>
        </w:tc>
        <w:tc>
          <w:tcPr>
            <w:tcW w:w="851" w:type="dxa"/>
            <w:vMerge/>
            <w:tcBorders>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b/>
                <w:bCs/>
                <w:color w:val="000000"/>
              </w:rPr>
            </w:pPr>
          </w:p>
        </w:tc>
        <w:tc>
          <w:tcPr>
            <w:tcW w:w="850" w:type="dxa"/>
            <w:vMerge/>
            <w:tcBorders>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b/>
                <w:bCs/>
                <w:color w:val="000000"/>
              </w:rPr>
            </w:pPr>
          </w:p>
        </w:tc>
        <w:tc>
          <w:tcPr>
            <w:tcW w:w="851" w:type="dxa"/>
            <w:vMerge/>
            <w:tcBorders>
              <w:left w:val="single" w:sz="4" w:space="0" w:color="auto"/>
              <w:bottom w:val="single" w:sz="4" w:space="0" w:color="auto"/>
              <w:right w:val="single" w:sz="4" w:space="0" w:color="auto"/>
            </w:tcBorders>
            <w:shd w:val="clear" w:color="auto" w:fill="FFFFFF"/>
            <w:vAlign w:val="center"/>
          </w:tcPr>
          <w:p w:rsidR="007B6782" w:rsidRPr="007B5765" w:rsidRDefault="007B6782" w:rsidP="00BB020F">
            <w:pPr>
              <w:jc w:val="center"/>
              <w:rPr>
                <w:color w:val="000000"/>
              </w:rPr>
            </w:pPr>
          </w:p>
        </w:tc>
        <w:tc>
          <w:tcPr>
            <w:tcW w:w="850" w:type="dxa"/>
            <w:vMerge/>
            <w:tcBorders>
              <w:left w:val="single" w:sz="4" w:space="0" w:color="auto"/>
              <w:bottom w:val="single" w:sz="4" w:space="0" w:color="auto"/>
              <w:right w:val="single" w:sz="4" w:space="0" w:color="auto"/>
            </w:tcBorders>
            <w:shd w:val="clear" w:color="auto" w:fill="FFFFFF"/>
          </w:tcPr>
          <w:p w:rsidR="007B6782" w:rsidRPr="007B5765" w:rsidRDefault="007B6782" w:rsidP="00BB020F">
            <w:pPr>
              <w:jc w:val="center"/>
              <w:rPr>
                <w:b/>
                <w:bCs/>
                <w:color w:val="000000"/>
              </w:rPr>
            </w:pPr>
          </w:p>
        </w:tc>
        <w:tc>
          <w:tcPr>
            <w:tcW w:w="851" w:type="dxa"/>
            <w:vMerge/>
            <w:tcBorders>
              <w:left w:val="single" w:sz="4" w:space="0" w:color="auto"/>
              <w:bottom w:val="single" w:sz="4" w:space="0" w:color="auto"/>
              <w:right w:val="single" w:sz="4" w:space="0" w:color="auto"/>
            </w:tcBorders>
            <w:shd w:val="clear" w:color="auto" w:fill="FFFFFF"/>
          </w:tcPr>
          <w:p w:rsidR="007B6782" w:rsidRPr="007B5765" w:rsidRDefault="007B6782" w:rsidP="00BB020F">
            <w:pPr>
              <w:jc w:val="center"/>
              <w:rPr>
                <w:b/>
                <w:bCs/>
                <w:color w:val="000000"/>
              </w:rPr>
            </w:pPr>
          </w:p>
        </w:tc>
        <w:tc>
          <w:tcPr>
            <w:tcW w:w="992" w:type="dxa"/>
            <w:vMerge/>
            <w:tcBorders>
              <w:left w:val="nil"/>
              <w:bottom w:val="single" w:sz="4" w:space="0" w:color="auto"/>
              <w:right w:val="single" w:sz="4" w:space="0" w:color="auto"/>
            </w:tcBorders>
            <w:shd w:val="clear" w:color="auto" w:fill="FFFFFF"/>
          </w:tcPr>
          <w:p w:rsidR="007B6782" w:rsidRPr="007B5765" w:rsidRDefault="007B6782" w:rsidP="00BB020F">
            <w:pPr>
              <w:jc w:val="center"/>
              <w:rPr>
                <w:b/>
                <w:bCs/>
                <w:color w:val="000000"/>
              </w:rPr>
            </w:pPr>
          </w:p>
        </w:tc>
      </w:tr>
      <w:tr w:rsidR="00BB020F" w:rsidRPr="007B5765" w:rsidTr="00BB020F">
        <w:tblPrEx>
          <w:shd w:val="clear" w:color="auto" w:fill="FFFFFF"/>
        </w:tblPrEx>
        <w:trPr>
          <w:gridBefore w:val="1"/>
          <w:wBefore w:w="959" w:type="dxa"/>
          <w:cantSplit/>
          <w:trHeight w:val="112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0344E" w:rsidRPr="007B5765" w:rsidRDefault="0070344E" w:rsidP="00BB020F">
            <w:pPr>
              <w:ind w:right="-108"/>
              <w:rPr>
                <w:bCs/>
                <w:color w:val="000000"/>
              </w:rPr>
            </w:pPr>
            <w:r w:rsidRPr="007B5765">
              <w:rPr>
                <w:bCs/>
                <w:color w:val="000000"/>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0344E" w:rsidRPr="007B5765" w:rsidRDefault="0070344E" w:rsidP="00BB020F">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344E" w:rsidRPr="007B5765" w:rsidRDefault="0070344E" w:rsidP="00BB020F">
            <w:pPr>
              <w:jc w:val="center"/>
              <w:rPr>
                <w:color w:val="000000"/>
              </w:rPr>
            </w:pPr>
            <w:r w:rsidRPr="007B5765">
              <w:rPr>
                <w:color w:val="000000"/>
              </w:rPr>
              <w:t>тыс. руб.</w:t>
            </w:r>
          </w:p>
        </w:tc>
        <w:tc>
          <w:tcPr>
            <w:tcW w:w="43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0344E" w:rsidRPr="007B5765" w:rsidRDefault="0070344E" w:rsidP="00BB020F">
            <w:pPr>
              <w:jc w:val="center"/>
              <w:rPr>
                <w:bCs/>
                <w:color w:val="000000"/>
              </w:rPr>
            </w:pPr>
            <w:r w:rsidRPr="007B5765">
              <w:rPr>
                <w:bCs/>
                <w:color w:val="000000"/>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411 212,7</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344E" w:rsidRPr="00FF77E2" w:rsidRDefault="00FF77E2" w:rsidP="00BB020F">
            <w:pPr>
              <w:jc w:val="center"/>
              <w:rPr>
                <w:color w:val="0000FF"/>
              </w:rPr>
            </w:pPr>
            <w:r w:rsidRPr="00FF77E2">
              <w:rPr>
                <w:color w:val="0000FF"/>
              </w:rPr>
              <w:t>447 213,2</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405 610,7</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430 965,9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442 352,4</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460 046,4</w:t>
            </w:r>
          </w:p>
        </w:tc>
      </w:tr>
      <w:tr w:rsidR="0070344E" w:rsidRPr="007B5765" w:rsidTr="00BB020F">
        <w:tblPrEx>
          <w:shd w:val="clear" w:color="auto" w:fill="FFFFFF"/>
        </w:tblPrEx>
        <w:trPr>
          <w:gridBefore w:val="1"/>
          <w:wBefore w:w="959" w:type="dxa"/>
          <w:cantSplit/>
          <w:trHeight w:val="154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0344E" w:rsidRPr="007B5765" w:rsidRDefault="0070344E" w:rsidP="00BB020F">
            <w:pPr>
              <w:ind w:left="-42" w:right="-108"/>
              <w:rPr>
                <w:bCs/>
                <w:color w:val="000000"/>
              </w:rPr>
            </w:pPr>
            <w:r w:rsidRPr="007B5765">
              <w:rPr>
                <w:bCs/>
                <w:color w:val="000000"/>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0344E" w:rsidRPr="007B5765" w:rsidRDefault="0070344E" w:rsidP="00BB020F">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344E" w:rsidRPr="007B5765" w:rsidRDefault="0070344E" w:rsidP="00BB020F">
            <w:pPr>
              <w:jc w:val="center"/>
              <w:rPr>
                <w:color w:val="000000"/>
              </w:rPr>
            </w:pPr>
            <w:r w:rsidRPr="007B5765">
              <w:rPr>
                <w:color w:val="000000"/>
              </w:rPr>
              <w:t>тыс. руб.</w:t>
            </w:r>
          </w:p>
        </w:tc>
        <w:tc>
          <w:tcPr>
            <w:tcW w:w="43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0344E" w:rsidRPr="007B5765" w:rsidRDefault="0070344E" w:rsidP="00BB020F">
            <w:pPr>
              <w:jc w:val="center"/>
              <w:rPr>
                <w:bCs/>
                <w:color w:val="000000"/>
              </w:rPr>
            </w:pPr>
            <w:r w:rsidRPr="007B5765">
              <w:rPr>
                <w:bCs/>
                <w:color w:val="000000"/>
              </w:rPr>
              <w:t>Х</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1 803 531,0</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70344E" w:rsidRPr="00FF77E2" w:rsidRDefault="00FF77E2" w:rsidP="00BB020F">
            <w:pPr>
              <w:jc w:val="center"/>
              <w:rPr>
                <w:color w:val="0000FF"/>
              </w:rPr>
            </w:pPr>
            <w:r w:rsidRPr="00FF77E2">
              <w:rPr>
                <w:color w:val="0000FF"/>
              </w:rPr>
              <w:t>1 996 872,0</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2 151 225,9</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2 253 869,6</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1 616 857,0</w:t>
            </w:r>
          </w:p>
        </w:tc>
        <w:tc>
          <w:tcPr>
            <w:tcW w:w="992" w:type="dxa"/>
            <w:tcBorders>
              <w:top w:val="single" w:sz="4" w:space="0" w:color="auto"/>
              <w:left w:val="nil"/>
              <w:bottom w:val="single" w:sz="4" w:space="0" w:color="auto"/>
              <w:right w:val="single" w:sz="4" w:space="0" w:color="auto"/>
            </w:tcBorders>
            <w:shd w:val="clear" w:color="auto" w:fill="FFFFFF"/>
            <w:textDirection w:val="btLr"/>
            <w:vAlign w:val="center"/>
          </w:tcPr>
          <w:p w:rsidR="0070344E" w:rsidRPr="007B5765" w:rsidRDefault="00BB020F" w:rsidP="00BB020F">
            <w:pPr>
              <w:jc w:val="center"/>
              <w:rPr>
                <w:color w:val="000000"/>
              </w:rPr>
            </w:pPr>
            <w:r w:rsidRPr="007B5765">
              <w:rPr>
                <w:color w:val="000000"/>
              </w:rPr>
              <w:t>1 616 857,0</w:t>
            </w:r>
          </w:p>
        </w:tc>
      </w:tr>
      <w:tr w:rsidR="007B6782" w:rsidRPr="007B5765" w:rsidTr="00F300B3">
        <w:tblPrEx>
          <w:shd w:val="clear" w:color="auto" w:fill="FFFFFF"/>
        </w:tblPrEx>
        <w:trPr>
          <w:gridBefore w:val="1"/>
          <w:wBefore w:w="959" w:type="dxa"/>
          <w:cantSplit/>
          <w:trHeight w:val="1253"/>
        </w:trPr>
        <w:tc>
          <w:tcPr>
            <w:tcW w:w="2268" w:type="dxa"/>
            <w:tcBorders>
              <w:top w:val="single" w:sz="4" w:space="0" w:color="auto"/>
              <w:left w:val="single" w:sz="4" w:space="0" w:color="auto"/>
              <w:right w:val="single" w:sz="4" w:space="0" w:color="auto"/>
            </w:tcBorders>
            <w:shd w:val="clear" w:color="auto" w:fill="FFFFFF"/>
            <w:vAlign w:val="center"/>
          </w:tcPr>
          <w:p w:rsidR="007B6782" w:rsidRPr="007B5765" w:rsidRDefault="007B6782" w:rsidP="00BB020F">
            <w:pPr>
              <w:rPr>
                <w:color w:val="000000"/>
              </w:rPr>
            </w:pPr>
            <w:r w:rsidRPr="007B5765">
              <w:rPr>
                <w:color w:val="000000"/>
              </w:rPr>
              <w:t>6. Реализация дополнительных общеразвивающих программ</w:t>
            </w:r>
          </w:p>
        </w:tc>
        <w:tc>
          <w:tcPr>
            <w:tcW w:w="1843" w:type="dxa"/>
            <w:tcBorders>
              <w:top w:val="single" w:sz="4" w:space="0" w:color="auto"/>
              <w:left w:val="nil"/>
              <w:right w:val="single" w:sz="4" w:space="0" w:color="auto"/>
            </w:tcBorders>
            <w:shd w:val="clear" w:color="auto" w:fill="FFFFFF"/>
            <w:vAlign w:val="center"/>
          </w:tcPr>
          <w:p w:rsidR="007B6782" w:rsidRPr="007B5765" w:rsidRDefault="007B6782" w:rsidP="00BB020F">
            <w:pPr>
              <w:jc w:val="center"/>
              <w:rPr>
                <w:color w:val="000000"/>
              </w:rPr>
            </w:pPr>
            <w:r w:rsidRPr="007B5765">
              <w:rPr>
                <w:color w:val="000000"/>
              </w:rPr>
              <w:t xml:space="preserve">Число человеко-часов пребывания </w:t>
            </w:r>
          </w:p>
        </w:tc>
        <w:tc>
          <w:tcPr>
            <w:tcW w:w="1417" w:type="dxa"/>
            <w:tcBorders>
              <w:top w:val="single" w:sz="4" w:space="0" w:color="auto"/>
              <w:left w:val="nil"/>
              <w:right w:val="single" w:sz="4" w:space="0" w:color="auto"/>
            </w:tcBorders>
            <w:shd w:val="clear" w:color="auto" w:fill="FFFFFF"/>
            <w:vAlign w:val="center"/>
          </w:tcPr>
          <w:p w:rsidR="007B6782" w:rsidRPr="007B5765" w:rsidRDefault="007B6782" w:rsidP="00BB020F">
            <w:pPr>
              <w:jc w:val="center"/>
              <w:rPr>
                <w:color w:val="000000"/>
              </w:rPr>
            </w:pPr>
            <w:r w:rsidRPr="007B5765">
              <w:rPr>
                <w:color w:val="000000"/>
              </w:rPr>
              <w:t>чел./час</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1 977 677</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057363" w:rsidRDefault="007B6782" w:rsidP="00057363">
            <w:pPr>
              <w:jc w:val="center"/>
              <w:rPr>
                <w:color w:val="0000FF"/>
              </w:rPr>
            </w:pPr>
            <w:r w:rsidRPr="00057363">
              <w:rPr>
                <w:color w:val="0000FF"/>
              </w:rPr>
              <w:t>1</w:t>
            </w:r>
            <w:r w:rsidR="00057363" w:rsidRPr="00057363">
              <w:rPr>
                <w:color w:val="0000FF"/>
              </w:rPr>
              <w:t> 831 498,5</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1 821 618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1 821 618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1 821 618</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1 821 618</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267 300,9</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FF77E2" w:rsidRDefault="00FF77E2" w:rsidP="00BB020F">
            <w:pPr>
              <w:jc w:val="center"/>
              <w:rPr>
                <w:color w:val="0000FF"/>
              </w:rPr>
            </w:pPr>
            <w:r w:rsidRPr="00FF77E2">
              <w:rPr>
                <w:color w:val="0000FF"/>
              </w:rPr>
              <w:t>259 825,6</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241 972,8</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271 779,4</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263 814,5</w:t>
            </w:r>
          </w:p>
        </w:tc>
        <w:tc>
          <w:tcPr>
            <w:tcW w:w="992" w:type="dxa"/>
            <w:tcBorders>
              <w:top w:val="single" w:sz="4" w:space="0" w:color="auto"/>
              <w:left w:val="nil"/>
              <w:bottom w:val="single" w:sz="4" w:space="0" w:color="auto"/>
              <w:right w:val="single" w:sz="4" w:space="0" w:color="auto"/>
            </w:tcBorders>
            <w:shd w:val="clear" w:color="auto" w:fill="FFFFFF"/>
            <w:textDirection w:val="btLr"/>
            <w:vAlign w:val="center"/>
          </w:tcPr>
          <w:p w:rsidR="007B6782" w:rsidRPr="007B5765" w:rsidRDefault="007B6782" w:rsidP="00BB020F">
            <w:pPr>
              <w:jc w:val="center"/>
              <w:rPr>
                <w:color w:val="000000"/>
              </w:rPr>
            </w:pPr>
            <w:r w:rsidRPr="007B5765">
              <w:rPr>
                <w:color w:val="000000"/>
              </w:rPr>
              <w:t>272 704,1</w:t>
            </w:r>
          </w:p>
        </w:tc>
      </w:tr>
      <w:tr w:rsidR="00BB020F" w:rsidRPr="007B5765" w:rsidTr="00BB020F">
        <w:tblPrEx>
          <w:shd w:val="clear" w:color="auto" w:fill="FFFFFF"/>
        </w:tblPrEx>
        <w:trPr>
          <w:gridBefore w:val="1"/>
          <w:wBefore w:w="959" w:type="dxa"/>
          <w:cantSplit/>
          <w:trHeight w:val="113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ind w:right="-108"/>
              <w:rPr>
                <w:bCs/>
                <w:color w:val="000000"/>
              </w:rPr>
            </w:pPr>
            <w:r w:rsidRPr="007B5765">
              <w:rPr>
                <w:bCs/>
                <w:color w:val="000000"/>
              </w:rPr>
              <w:t>Местный бюджет</w:t>
            </w:r>
          </w:p>
        </w:tc>
        <w:tc>
          <w:tcPr>
            <w:tcW w:w="1843" w:type="dxa"/>
            <w:tcBorders>
              <w:top w:val="single" w:sz="4" w:space="0" w:color="auto"/>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тыс. руб.</w:t>
            </w:r>
          </w:p>
        </w:tc>
        <w:tc>
          <w:tcPr>
            <w:tcW w:w="4394" w:type="dxa"/>
            <w:gridSpan w:val="6"/>
            <w:tcBorders>
              <w:top w:val="single" w:sz="4" w:space="0" w:color="auto"/>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bCs/>
                <w:color w:val="000000"/>
              </w:rPr>
              <w:t>Х</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267 300,9</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FF77E2" w:rsidRDefault="00FF77E2" w:rsidP="00BB020F">
            <w:pPr>
              <w:jc w:val="center"/>
              <w:rPr>
                <w:color w:val="0000FF"/>
              </w:rPr>
            </w:pPr>
            <w:r w:rsidRPr="00FF77E2">
              <w:rPr>
                <w:color w:val="0000FF"/>
              </w:rPr>
              <w:t>259 825,6</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241 972,8</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271 779,4</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263 814,5</w:t>
            </w:r>
          </w:p>
        </w:tc>
        <w:tc>
          <w:tcPr>
            <w:tcW w:w="992"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272 704,1</w:t>
            </w:r>
          </w:p>
        </w:tc>
      </w:tr>
      <w:tr w:rsidR="00BB020F" w:rsidRPr="007B5765" w:rsidTr="00BB020F">
        <w:tblPrEx>
          <w:shd w:val="clear" w:color="auto" w:fill="FFFFFF"/>
        </w:tblPrEx>
        <w:trPr>
          <w:gridBefore w:val="1"/>
          <w:wBefore w:w="959" w:type="dxa"/>
          <w:cantSplit/>
          <w:trHeight w:val="113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r w:rsidRPr="007B5765">
              <w:rPr>
                <w:color w:val="000000"/>
              </w:rPr>
              <w:t xml:space="preserve">7. Спортивная подготовка, </w:t>
            </w:r>
          </w:p>
          <w:p w:rsidR="00BB020F" w:rsidRPr="007B5765" w:rsidRDefault="00BB020F" w:rsidP="00BB020F">
            <w:pPr>
              <w:rPr>
                <w:color w:val="000000"/>
              </w:rPr>
            </w:pPr>
            <w:r w:rsidRPr="007B5765">
              <w:rPr>
                <w:color w:val="000000"/>
              </w:rPr>
              <w:t>в том числе:</w:t>
            </w:r>
          </w:p>
        </w:tc>
        <w:tc>
          <w:tcPr>
            <w:tcW w:w="1843" w:type="dxa"/>
            <w:tcBorders>
              <w:top w:val="single" w:sz="4" w:space="0" w:color="auto"/>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Число лиц, прошедших спортивную подготовку на этапах спортивной подготовки</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человек</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358</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A71BB7" w:rsidRDefault="00A71BB7" w:rsidP="00BB020F">
            <w:pPr>
              <w:jc w:val="center"/>
              <w:rPr>
                <w:color w:val="0000FF"/>
              </w:rPr>
            </w:pPr>
            <w:r w:rsidRPr="00A71BB7">
              <w:rPr>
                <w:color w:val="0000FF"/>
              </w:rPr>
              <w:t>613</w:t>
            </w:r>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591</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591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591</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591</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20168" w:rsidP="00BB020F">
            <w:pPr>
              <w:jc w:val="center"/>
              <w:rPr>
                <w:color w:val="000000"/>
              </w:rPr>
            </w:pPr>
            <w:r w:rsidRPr="007B5765">
              <w:rPr>
                <w:color w:val="000000"/>
              </w:rPr>
              <w:t>29 110,2</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FF77E2" w:rsidRDefault="00FF77E2" w:rsidP="00BB020F">
            <w:pPr>
              <w:jc w:val="center"/>
              <w:rPr>
                <w:color w:val="0000FF"/>
              </w:rPr>
            </w:pPr>
            <w:r w:rsidRPr="00FF77E2">
              <w:rPr>
                <w:color w:val="0000FF"/>
              </w:rPr>
              <w:t>48 670,9</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46 835,8</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51 787,8</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24 700,5</w:t>
            </w:r>
          </w:p>
        </w:tc>
        <w:tc>
          <w:tcPr>
            <w:tcW w:w="992" w:type="dxa"/>
            <w:tcBorders>
              <w:top w:val="single" w:sz="4" w:space="0" w:color="auto"/>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25 688,5</w:t>
            </w:r>
          </w:p>
        </w:tc>
      </w:tr>
      <w:tr w:rsidR="00BB020F" w:rsidRPr="007B5765" w:rsidTr="00BB020F">
        <w:tblPrEx>
          <w:shd w:val="clear" w:color="auto" w:fill="FFFFFF"/>
        </w:tblPrEx>
        <w:trPr>
          <w:gridBefore w:val="1"/>
          <w:wBefore w:w="959" w:type="dxa"/>
          <w:cantSplit/>
          <w:trHeight w:val="1134"/>
        </w:trPr>
        <w:tc>
          <w:tcPr>
            <w:tcW w:w="2268" w:type="dxa"/>
            <w:tcBorders>
              <w:top w:val="nil"/>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r w:rsidRPr="007B5765">
              <w:rPr>
                <w:color w:val="000000"/>
              </w:rPr>
              <w:t>7.1. Спортивная подготовка по олимпийским видам спорта</w:t>
            </w:r>
          </w:p>
        </w:tc>
        <w:tc>
          <w:tcPr>
            <w:tcW w:w="1843" w:type="dxa"/>
            <w:tcBorders>
              <w:top w:val="nil"/>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Число лиц, прошедших спортивную подготовку на этапах спортивной подготовки</w:t>
            </w:r>
          </w:p>
        </w:tc>
        <w:tc>
          <w:tcPr>
            <w:tcW w:w="1417" w:type="dxa"/>
            <w:tcBorders>
              <w:top w:val="nil"/>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человек</w:t>
            </w:r>
          </w:p>
        </w:tc>
        <w:tc>
          <w:tcPr>
            <w:tcW w:w="709" w:type="dxa"/>
            <w:tcBorders>
              <w:top w:val="nil"/>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309</w:t>
            </w:r>
          </w:p>
        </w:tc>
        <w:tc>
          <w:tcPr>
            <w:tcW w:w="709" w:type="dxa"/>
            <w:tcBorders>
              <w:top w:val="nil"/>
              <w:left w:val="nil"/>
              <w:bottom w:val="single" w:sz="4" w:space="0" w:color="auto"/>
              <w:right w:val="single" w:sz="4" w:space="0" w:color="auto"/>
            </w:tcBorders>
            <w:shd w:val="clear" w:color="auto" w:fill="FFFFFF"/>
            <w:textDirection w:val="btLr"/>
            <w:vAlign w:val="center"/>
          </w:tcPr>
          <w:p w:rsidR="00BB020F" w:rsidRPr="00A71BB7" w:rsidRDefault="00A71BB7" w:rsidP="00BB020F">
            <w:pPr>
              <w:jc w:val="center"/>
              <w:rPr>
                <w:color w:val="0000FF"/>
              </w:rPr>
            </w:pPr>
            <w:r w:rsidRPr="00A71BB7">
              <w:rPr>
                <w:color w:val="0000FF"/>
              </w:rPr>
              <w:t>509</w:t>
            </w:r>
          </w:p>
        </w:tc>
        <w:tc>
          <w:tcPr>
            <w:tcW w:w="708" w:type="dxa"/>
            <w:tcBorders>
              <w:top w:val="nil"/>
              <w:left w:val="nil"/>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480</w:t>
            </w:r>
          </w:p>
        </w:tc>
        <w:tc>
          <w:tcPr>
            <w:tcW w:w="709" w:type="dxa"/>
            <w:tcBorders>
              <w:top w:val="single" w:sz="4" w:space="0" w:color="auto"/>
              <w:left w:val="nil"/>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480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480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480</w:t>
            </w:r>
          </w:p>
        </w:tc>
        <w:tc>
          <w:tcPr>
            <w:tcW w:w="851" w:type="dxa"/>
            <w:tcBorders>
              <w:top w:val="nil"/>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p>
        </w:tc>
        <w:tc>
          <w:tcPr>
            <w:tcW w:w="850" w:type="dxa"/>
            <w:tcBorders>
              <w:top w:val="nil"/>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p>
        </w:tc>
        <w:tc>
          <w:tcPr>
            <w:tcW w:w="851" w:type="dxa"/>
            <w:tcBorders>
              <w:top w:val="nil"/>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p>
        </w:tc>
        <w:tc>
          <w:tcPr>
            <w:tcW w:w="850" w:type="dxa"/>
            <w:tcBorders>
              <w:top w:val="nil"/>
              <w:left w:val="nil"/>
              <w:bottom w:val="single" w:sz="4" w:space="0" w:color="auto"/>
              <w:right w:val="single" w:sz="4" w:space="0" w:color="auto"/>
            </w:tcBorders>
            <w:shd w:val="clear" w:color="auto" w:fill="FFFFFF"/>
            <w:textDirection w:val="btLr"/>
          </w:tcPr>
          <w:p w:rsidR="00BB020F" w:rsidRPr="007B5765" w:rsidRDefault="00BB020F" w:rsidP="00BB020F">
            <w:pPr>
              <w:jc w:val="center"/>
              <w:rPr>
                <w:color w:val="000000"/>
              </w:rPr>
            </w:pPr>
          </w:p>
        </w:tc>
        <w:tc>
          <w:tcPr>
            <w:tcW w:w="851" w:type="dxa"/>
            <w:tcBorders>
              <w:top w:val="nil"/>
              <w:left w:val="nil"/>
              <w:bottom w:val="single" w:sz="4" w:space="0" w:color="auto"/>
              <w:right w:val="single" w:sz="4" w:space="0" w:color="auto"/>
            </w:tcBorders>
            <w:shd w:val="clear" w:color="auto" w:fill="FFFFFF"/>
            <w:textDirection w:val="btLr"/>
          </w:tcPr>
          <w:p w:rsidR="00BB020F" w:rsidRPr="007B5765" w:rsidRDefault="00BB020F" w:rsidP="00BB020F">
            <w:pPr>
              <w:jc w:val="center"/>
              <w:rPr>
                <w:color w:val="000000"/>
              </w:rPr>
            </w:pPr>
          </w:p>
        </w:tc>
        <w:tc>
          <w:tcPr>
            <w:tcW w:w="992" w:type="dxa"/>
            <w:tcBorders>
              <w:top w:val="nil"/>
              <w:left w:val="nil"/>
              <w:bottom w:val="single" w:sz="4" w:space="0" w:color="auto"/>
              <w:right w:val="single" w:sz="4" w:space="0" w:color="auto"/>
            </w:tcBorders>
            <w:shd w:val="clear" w:color="auto" w:fill="FFFFFF"/>
            <w:textDirection w:val="btLr"/>
          </w:tcPr>
          <w:p w:rsidR="00BB020F" w:rsidRPr="007B5765" w:rsidRDefault="00BB020F" w:rsidP="00BB020F">
            <w:pPr>
              <w:jc w:val="center"/>
              <w:rPr>
                <w:color w:val="000000"/>
              </w:rPr>
            </w:pPr>
          </w:p>
        </w:tc>
      </w:tr>
      <w:tr w:rsidR="00BB020F" w:rsidRPr="007B5765" w:rsidTr="00BB020F">
        <w:tblPrEx>
          <w:shd w:val="clear" w:color="auto" w:fill="FFFFFF"/>
        </w:tblPrEx>
        <w:trPr>
          <w:gridBefore w:val="1"/>
          <w:wBefore w:w="959" w:type="dxa"/>
          <w:cantSplit/>
          <w:trHeight w:val="1134"/>
        </w:trPr>
        <w:tc>
          <w:tcPr>
            <w:tcW w:w="2268" w:type="dxa"/>
            <w:tcBorders>
              <w:top w:val="nil"/>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r w:rsidRPr="007B5765">
              <w:rPr>
                <w:color w:val="000000"/>
              </w:rPr>
              <w:t>7.2. Спортивная подготовка по неолимпийским видам спорта</w:t>
            </w:r>
          </w:p>
        </w:tc>
        <w:tc>
          <w:tcPr>
            <w:tcW w:w="1843" w:type="dxa"/>
            <w:tcBorders>
              <w:top w:val="nil"/>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 xml:space="preserve">Число лиц, прошедших спортивную подготовку </w:t>
            </w:r>
          </w:p>
          <w:p w:rsidR="00BB020F" w:rsidRPr="007B5765" w:rsidRDefault="00BB020F" w:rsidP="00BB020F">
            <w:pPr>
              <w:jc w:val="center"/>
              <w:rPr>
                <w:color w:val="000000"/>
              </w:rPr>
            </w:pPr>
            <w:r w:rsidRPr="007B5765">
              <w:rPr>
                <w:color w:val="000000"/>
              </w:rPr>
              <w:t>на этапах спортивной подготовки</w:t>
            </w:r>
          </w:p>
        </w:tc>
        <w:tc>
          <w:tcPr>
            <w:tcW w:w="1417" w:type="dxa"/>
            <w:tcBorders>
              <w:top w:val="nil"/>
              <w:left w:val="nil"/>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человек</w:t>
            </w:r>
          </w:p>
        </w:tc>
        <w:tc>
          <w:tcPr>
            <w:tcW w:w="709" w:type="dxa"/>
            <w:tcBorders>
              <w:top w:val="nil"/>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49</w:t>
            </w:r>
          </w:p>
        </w:tc>
        <w:tc>
          <w:tcPr>
            <w:tcW w:w="709" w:type="dxa"/>
            <w:tcBorders>
              <w:top w:val="nil"/>
              <w:left w:val="nil"/>
              <w:bottom w:val="single" w:sz="4" w:space="0" w:color="auto"/>
              <w:right w:val="single" w:sz="4" w:space="0" w:color="auto"/>
            </w:tcBorders>
            <w:shd w:val="clear" w:color="auto" w:fill="FFFFFF"/>
            <w:textDirection w:val="btLr"/>
            <w:vAlign w:val="center"/>
          </w:tcPr>
          <w:p w:rsidR="00BB020F" w:rsidRPr="00A71BB7" w:rsidRDefault="00A71BB7" w:rsidP="00BB020F">
            <w:pPr>
              <w:jc w:val="center"/>
              <w:rPr>
                <w:color w:val="0000FF"/>
              </w:rPr>
            </w:pPr>
            <w:r w:rsidRPr="00A71BB7">
              <w:rPr>
                <w:color w:val="0000FF"/>
              </w:rPr>
              <w:t>104</w:t>
            </w:r>
          </w:p>
        </w:tc>
        <w:tc>
          <w:tcPr>
            <w:tcW w:w="708" w:type="dxa"/>
            <w:tcBorders>
              <w:top w:val="nil"/>
              <w:left w:val="nil"/>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111</w:t>
            </w:r>
          </w:p>
        </w:tc>
        <w:tc>
          <w:tcPr>
            <w:tcW w:w="709" w:type="dxa"/>
            <w:tcBorders>
              <w:top w:val="single" w:sz="4" w:space="0" w:color="auto"/>
              <w:left w:val="nil"/>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111</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111</w:t>
            </w:r>
          </w:p>
        </w:tc>
        <w:tc>
          <w:tcPr>
            <w:tcW w:w="851" w:type="dxa"/>
            <w:tcBorders>
              <w:top w:val="nil"/>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p>
        </w:tc>
        <w:tc>
          <w:tcPr>
            <w:tcW w:w="850" w:type="dxa"/>
            <w:tcBorders>
              <w:top w:val="nil"/>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p>
        </w:tc>
        <w:tc>
          <w:tcPr>
            <w:tcW w:w="851" w:type="dxa"/>
            <w:tcBorders>
              <w:top w:val="nil"/>
              <w:left w:val="nil"/>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p>
        </w:tc>
        <w:tc>
          <w:tcPr>
            <w:tcW w:w="850" w:type="dxa"/>
            <w:tcBorders>
              <w:top w:val="nil"/>
              <w:left w:val="nil"/>
              <w:bottom w:val="single" w:sz="4" w:space="0" w:color="auto"/>
              <w:right w:val="single" w:sz="4" w:space="0" w:color="auto"/>
            </w:tcBorders>
            <w:shd w:val="clear" w:color="auto" w:fill="FFFFFF"/>
            <w:textDirection w:val="btLr"/>
          </w:tcPr>
          <w:p w:rsidR="00BB020F" w:rsidRPr="007B5765" w:rsidRDefault="00BB020F" w:rsidP="00BB020F">
            <w:pPr>
              <w:jc w:val="center"/>
              <w:rPr>
                <w:color w:val="000000"/>
              </w:rPr>
            </w:pPr>
          </w:p>
        </w:tc>
        <w:tc>
          <w:tcPr>
            <w:tcW w:w="851" w:type="dxa"/>
            <w:tcBorders>
              <w:top w:val="nil"/>
              <w:left w:val="nil"/>
              <w:bottom w:val="single" w:sz="4" w:space="0" w:color="auto"/>
              <w:right w:val="single" w:sz="4" w:space="0" w:color="auto"/>
            </w:tcBorders>
            <w:shd w:val="clear" w:color="auto" w:fill="FFFFFF"/>
            <w:textDirection w:val="btLr"/>
          </w:tcPr>
          <w:p w:rsidR="00BB020F" w:rsidRPr="007B5765" w:rsidRDefault="00BB020F" w:rsidP="00BB020F">
            <w:pPr>
              <w:jc w:val="center"/>
              <w:rPr>
                <w:color w:val="000000"/>
              </w:rPr>
            </w:pPr>
          </w:p>
        </w:tc>
        <w:tc>
          <w:tcPr>
            <w:tcW w:w="992" w:type="dxa"/>
            <w:tcBorders>
              <w:top w:val="nil"/>
              <w:left w:val="nil"/>
              <w:bottom w:val="single" w:sz="4" w:space="0" w:color="auto"/>
              <w:right w:val="single" w:sz="4" w:space="0" w:color="auto"/>
            </w:tcBorders>
            <w:shd w:val="clear" w:color="auto" w:fill="FFFFFF"/>
            <w:textDirection w:val="btLr"/>
          </w:tcPr>
          <w:p w:rsidR="00BB020F" w:rsidRPr="007B5765" w:rsidRDefault="00BB020F" w:rsidP="00BB020F">
            <w:pPr>
              <w:jc w:val="center"/>
              <w:rPr>
                <w:color w:val="000000"/>
              </w:rPr>
            </w:pPr>
          </w:p>
        </w:tc>
      </w:tr>
      <w:tr w:rsidR="00B20168" w:rsidRPr="007B5765" w:rsidTr="00312883">
        <w:tblPrEx>
          <w:shd w:val="clear" w:color="auto" w:fill="FFFFFF"/>
        </w:tblPrEx>
        <w:trPr>
          <w:gridBefore w:val="1"/>
          <w:wBefore w:w="959" w:type="dxa"/>
          <w:cantSplit/>
          <w:trHeight w:val="1134"/>
        </w:trPr>
        <w:tc>
          <w:tcPr>
            <w:tcW w:w="2268" w:type="dxa"/>
            <w:tcBorders>
              <w:top w:val="nil"/>
              <w:left w:val="single" w:sz="4" w:space="0" w:color="auto"/>
              <w:bottom w:val="single" w:sz="4" w:space="0" w:color="auto"/>
              <w:right w:val="single" w:sz="4" w:space="0" w:color="auto"/>
            </w:tcBorders>
            <w:shd w:val="clear" w:color="auto" w:fill="FFFFFF"/>
            <w:vAlign w:val="center"/>
          </w:tcPr>
          <w:p w:rsidR="00B20168" w:rsidRPr="007B5765" w:rsidRDefault="00B20168" w:rsidP="00B20168">
            <w:pPr>
              <w:ind w:right="-108"/>
              <w:rPr>
                <w:bCs/>
                <w:color w:val="000000"/>
              </w:rPr>
            </w:pPr>
            <w:r w:rsidRPr="007B5765">
              <w:rPr>
                <w:bCs/>
                <w:color w:val="000000"/>
              </w:rPr>
              <w:t>Местный бюджет</w:t>
            </w:r>
          </w:p>
        </w:tc>
        <w:tc>
          <w:tcPr>
            <w:tcW w:w="1843" w:type="dxa"/>
            <w:tcBorders>
              <w:top w:val="nil"/>
              <w:left w:val="nil"/>
              <w:bottom w:val="single" w:sz="4" w:space="0" w:color="auto"/>
              <w:right w:val="single" w:sz="4" w:space="0" w:color="auto"/>
            </w:tcBorders>
            <w:shd w:val="clear" w:color="auto" w:fill="FFFFFF"/>
            <w:vAlign w:val="center"/>
          </w:tcPr>
          <w:p w:rsidR="00B20168" w:rsidRPr="007B5765" w:rsidRDefault="00B20168" w:rsidP="00B20168">
            <w:pPr>
              <w:jc w:val="center"/>
              <w:rPr>
                <w:color w:val="000000"/>
              </w:rPr>
            </w:pPr>
          </w:p>
        </w:tc>
        <w:tc>
          <w:tcPr>
            <w:tcW w:w="1417" w:type="dxa"/>
            <w:tcBorders>
              <w:top w:val="nil"/>
              <w:left w:val="nil"/>
              <w:bottom w:val="single" w:sz="4" w:space="0" w:color="auto"/>
              <w:right w:val="single" w:sz="4" w:space="0" w:color="auto"/>
            </w:tcBorders>
            <w:shd w:val="clear" w:color="auto" w:fill="FFFFFF"/>
            <w:vAlign w:val="center"/>
          </w:tcPr>
          <w:p w:rsidR="00B20168" w:rsidRPr="007B5765" w:rsidRDefault="00B20168" w:rsidP="00B20168">
            <w:pPr>
              <w:jc w:val="center"/>
              <w:rPr>
                <w:color w:val="000000"/>
              </w:rPr>
            </w:pPr>
            <w:r w:rsidRPr="007B5765">
              <w:rPr>
                <w:color w:val="000000"/>
              </w:rPr>
              <w:t>тыс. руб.</w:t>
            </w:r>
          </w:p>
        </w:tc>
        <w:tc>
          <w:tcPr>
            <w:tcW w:w="4394" w:type="dxa"/>
            <w:gridSpan w:val="6"/>
            <w:tcBorders>
              <w:top w:val="nil"/>
              <w:left w:val="nil"/>
              <w:bottom w:val="single" w:sz="4" w:space="0" w:color="auto"/>
              <w:right w:val="single" w:sz="4" w:space="0" w:color="auto"/>
            </w:tcBorders>
            <w:shd w:val="clear" w:color="auto" w:fill="FFFFFF"/>
            <w:vAlign w:val="center"/>
          </w:tcPr>
          <w:p w:rsidR="00B20168" w:rsidRPr="007B5765" w:rsidRDefault="00B20168" w:rsidP="00B20168">
            <w:pPr>
              <w:jc w:val="center"/>
              <w:rPr>
                <w:bCs/>
                <w:color w:val="000000"/>
              </w:rPr>
            </w:pPr>
            <w:r w:rsidRPr="007B5765">
              <w:rPr>
                <w:bCs/>
                <w:color w:val="000000"/>
              </w:rPr>
              <w:t>Х</w:t>
            </w:r>
          </w:p>
        </w:tc>
        <w:tc>
          <w:tcPr>
            <w:tcW w:w="851" w:type="dxa"/>
            <w:tcBorders>
              <w:top w:val="nil"/>
              <w:left w:val="nil"/>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color w:val="000000"/>
              </w:rPr>
            </w:pPr>
            <w:r w:rsidRPr="007B5765">
              <w:rPr>
                <w:color w:val="000000"/>
              </w:rPr>
              <w:t>27 719,4</w:t>
            </w:r>
          </w:p>
        </w:tc>
        <w:tc>
          <w:tcPr>
            <w:tcW w:w="850" w:type="dxa"/>
            <w:tcBorders>
              <w:top w:val="nil"/>
              <w:left w:val="nil"/>
              <w:bottom w:val="single" w:sz="4" w:space="0" w:color="auto"/>
              <w:right w:val="single" w:sz="4" w:space="0" w:color="auto"/>
            </w:tcBorders>
            <w:shd w:val="clear" w:color="auto" w:fill="FFFFFF"/>
            <w:textDirection w:val="btLr"/>
            <w:vAlign w:val="center"/>
          </w:tcPr>
          <w:p w:rsidR="00B20168" w:rsidRPr="00FF77E2" w:rsidRDefault="00FF77E2" w:rsidP="00B20168">
            <w:pPr>
              <w:jc w:val="center"/>
              <w:rPr>
                <w:color w:val="0000FF"/>
              </w:rPr>
            </w:pPr>
            <w:r w:rsidRPr="00FF77E2">
              <w:rPr>
                <w:color w:val="0000FF"/>
              </w:rPr>
              <w:t>48 670,9</w:t>
            </w:r>
          </w:p>
        </w:tc>
        <w:tc>
          <w:tcPr>
            <w:tcW w:w="851" w:type="dxa"/>
            <w:tcBorders>
              <w:top w:val="nil"/>
              <w:left w:val="nil"/>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color w:val="000000"/>
              </w:rPr>
            </w:pPr>
            <w:r w:rsidRPr="007B5765">
              <w:rPr>
                <w:color w:val="000000"/>
              </w:rPr>
              <w:t>46 835,8</w:t>
            </w:r>
          </w:p>
        </w:tc>
        <w:tc>
          <w:tcPr>
            <w:tcW w:w="850" w:type="dxa"/>
            <w:tcBorders>
              <w:top w:val="nil"/>
              <w:left w:val="nil"/>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color w:val="000000"/>
              </w:rPr>
            </w:pPr>
            <w:r w:rsidRPr="007B5765">
              <w:rPr>
                <w:color w:val="000000"/>
              </w:rPr>
              <w:t>51 787,8</w:t>
            </w:r>
          </w:p>
        </w:tc>
        <w:tc>
          <w:tcPr>
            <w:tcW w:w="851" w:type="dxa"/>
            <w:tcBorders>
              <w:top w:val="nil"/>
              <w:left w:val="nil"/>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color w:val="000000"/>
              </w:rPr>
            </w:pPr>
            <w:r w:rsidRPr="007B5765">
              <w:rPr>
                <w:color w:val="000000"/>
              </w:rPr>
              <w:t>24 700,5</w:t>
            </w:r>
          </w:p>
        </w:tc>
        <w:tc>
          <w:tcPr>
            <w:tcW w:w="992" w:type="dxa"/>
            <w:tcBorders>
              <w:top w:val="nil"/>
              <w:left w:val="nil"/>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color w:val="000000"/>
              </w:rPr>
            </w:pPr>
            <w:r w:rsidRPr="007B5765">
              <w:rPr>
                <w:color w:val="000000"/>
              </w:rPr>
              <w:t>25 688,5</w:t>
            </w:r>
          </w:p>
        </w:tc>
      </w:tr>
      <w:tr w:rsidR="00F300B3" w:rsidRPr="007B5765" w:rsidTr="00312883">
        <w:tblPrEx>
          <w:shd w:val="clear" w:color="auto" w:fill="FFFFFF"/>
        </w:tblPrEx>
        <w:trPr>
          <w:gridBefore w:val="1"/>
          <w:wBefore w:w="959" w:type="dxa"/>
          <w:cantSplit/>
          <w:trHeight w:val="1134"/>
        </w:trPr>
        <w:tc>
          <w:tcPr>
            <w:tcW w:w="2268" w:type="dxa"/>
            <w:tcBorders>
              <w:top w:val="nil"/>
              <w:left w:val="single" w:sz="4" w:space="0" w:color="auto"/>
              <w:bottom w:val="single" w:sz="4" w:space="0" w:color="auto"/>
              <w:right w:val="single" w:sz="4" w:space="0" w:color="auto"/>
            </w:tcBorders>
            <w:shd w:val="clear" w:color="auto" w:fill="FFFFFF"/>
            <w:vAlign w:val="center"/>
          </w:tcPr>
          <w:p w:rsidR="00F300B3" w:rsidRPr="007B5765" w:rsidRDefault="00F300B3" w:rsidP="00F300B3">
            <w:pPr>
              <w:ind w:left="-42" w:right="-108"/>
              <w:rPr>
                <w:bCs/>
                <w:color w:val="000000"/>
              </w:rPr>
            </w:pPr>
            <w:r w:rsidRPr="007B5765">
              <w:rPr>
                <w:bCs/>
                <w:color w:val="000000"/>
              </w:rPr>
              <w:t>Областной бюджет</w:t>
            </w:r>
          </w:p>
        </w:tc>
        <w:tc>
          <w:tcPr>
            <w:tcW w:w="1843" w:type="dxa"/>
            <w:tcBorders>
              <w:top w:val="nil"/>
              <w:left w:val="nil"/>
              <w:bottom w:val="single" w:sz="4" w:space="0" w:color="auto"/>
              <w:right w:val="single" w:sz="4" w:space="0" w:color="auto"/>
            </w:tcBorders>
            <w:shd w:val="clear" w:color="auto" w:fill="FFFFFF"/>
            <w:vAlign w:val="center"/>
          </w:tcPr>
          <w:p w:rsidR="00F300B3" w:rsidRPr="007B5765" w:rsidRDefault="00F300B3" w:rsidP="00F300B3">
            <w:pPr>
              <w:jc w:val="center"/>
              <w:rPr>
                <w:color w:val="000000"/>
              </w:rPr>
            </w:pPr>
          </w:p>
        </w:tc>
        <w:tc>
          <w:tcPr>
            <w:tcW w:w="1417" w:type="dxa"/>
            <w:tcBorders>
              <w:top w:val="nil"/>
              <w:left w:val="nil"/>
              <w:bottom w:val="single" w:sz="4" w:space="0" w:color="auto"/>
              <w:right w:val="single" w:sz="4" w:space="0" w:color="auto"/>
            </w:tcBorders>
            <w:shd w:val="clear" w:color="auto" w:fill="FFFFFF"/>
            <w:vAlign w:val="center"/>
          </w:tcPr>
          <w:p w:rsidR="00F300B3" w:rsidRPr="007B5765" w:rsidRDefault="00F300B3" w:rsidP="00F300B3">
            <w:pPr>
              <w:jc w:val="center"/>
              <w:rPr>
                <w:color w:val="000000"/>
              </w:rPr>
            </w:pPr>
            <w:r w:rsidRPr="007B5765">
              <w:rPr>
                <w:color w:val="000000"/>
              </w:rPr>
              <w:t>тыс. руб.</w:t>
            </w:r>
          </w:p>
        </w:tc>
        <w:tc>
          <w:tcPr>
            <w:tcW w:w="4394" w:type="dxa"/>
            <w:gridSpan w:val="6"/>
            <w:tcBorders>
              <w:top w:val="nil"/>
              <w:left w:val="nil"/>
              <w:bottom w:val="single" w:sz="4" w:space="0" w:color="auto"/>
              <w:right w:val="single" w:sz="4" w:space="0" w:color="auto"/>
            </w:tcBorders>
            <w:shd w:val="clear" w:color="auto" w:fill="FFFFFF"/>
            <w:vAlign w:val="center"/>
          </w:tcPr>
          <w:p w:rsidR="00F300B3" w:rsidRPr="007B5765" w:rsidRDefault="00F300B3" w:rsidP="00F300B3">
            <w:pPr>
              <w:ind w:left="-42" w:right="-108"/>
              <w:jc w:val="center"/>
              <w:rPr>
                <w:bCs/>
                <w:color w:val="000000"/>
              </w:rPr>
            </w:pPr>
            <w:r w:rsidRPr="007B5765">
              <w:rPr>
                <w:bCs/>
                <w:color w:val="000000"/>
              </w:rPr>
              <w:t>Х</w:t>
            </w:r>
          </w:p>
        </w:tc>
        <w:tc>
          <w:tcPr>
            <w:tcW w:w="851" w:type="dxa"/>
            <w:tcBorders>
              <w:top w:val="nil"/>
              <w:left w:val="nil"/>
              <w:bottom w:val="single" w:sz="4" w:space="0" w:color="auto"/>
              <w:right w:val="single" w:sz="4" w:space="0" w:color="auto"/>
            </w:tcBorders>
            <w:shd w:val="clear" w:color="auto" w:fill="FFFFFF"/>
            <w:textDirection w:val="btLr"/>
            <w:vAlign w:val="center"/>
          </w:tcPr>
          <w:p w:rsidR="00F300B3" w:rsidRPr="007B5765" w:rsidRDefault="00F300B3" w:rsidP="00F300B3">
            <w:pPr>
              <w:jc w:val="center"/>
              <w:rPr>
                <w:color w:val="000000"/>
              </w:rPr>
            </w:pPr>
            <w:r w:rsidRPr="007B5765">
              <w:rPr>
                <w:color w:val="000000"/>
              </w:rPr>
              <w:t>1 390,8</w:t>
            </w:r>
          </w:p>
        </w:tc>
        <w:tc>
          <w:tcPr>
            <w:tcW w:w="850" w:type="dxa"/>
            <w:tcBorders>
              <w:top w:val="nil"/>
              <w:left w:val="nil"/>
              <w:bottom w:val="single" w:sz="4" w:space="0" w:color="auto"/>
              <w:right w:val="single" w:sz="4" w:space="0" w:color="auto"/>
            </w:tcBorders>
            <w:shd w:val="clear" w:color="auto" w:fill="FFFFFF"/>
            <w:textDirection w:val="btLr"/>
            <w:vAlign w:val="center"/>
          </w:tcPr>
          <w:p w:rsidR="00F300B3" w:rsidRPr="00FF77E2" w:rsidRDefault="00F300B3" w:rsidP="00F300B3">
            <w:pPr>
              <w:jc w:val="center"/>
              <w:rPr>
                <w:color w:val="FF0000"/>
              </w:rPr>
            </w:pPr>
          </w:p>
        </w:tc>
        <w:tc>
          <w:tcPr>
            <w:tcW w:w="851" w:type="dxa"/>
            <w:tcBorders>
              <w:top w:val="nil"/>
              <w:left w:val="nil"/>
              <w:bottom w:val="single" w:sz="4" w:space="0" w:color="auto"/>
              <w:right w:val="single" w:sz="4" w:space="0" w:color="auto"/>
            </w:tcBorders>
            <w:shd w:val="clear" w:color="auto" w:fill="FFFFFF"/>
            <w:textDirection w:val="btLr"/>
            <w:vAlign w:val="center"/>
          </w:tcPr>
          <w:p w:rsidR="00F300B3" w:rsidRPr="007B5765" w:rsidRDefault="00F300B3" w:rsidP="00F300B3">
            <w:pPr>
              <w:jc w:val="center"/>
              <w:rPr>
                <w:color w:val="000000"/>
              </w:rPr>
            </w:pPr>
          </w:p>
        </w:tc>
        <w:tc>
          <w:tcPr>
            <w:tcW w:w="850" w:type="dxa"/>
            <w:tcBorders>
              <w:top w:val="nil"/>
              <w:left w:val="nil"/>
              <w:bottom w:val="single" w:sz="4" w:space="0" w:color="auto"/>
              <w:right w:val="single" w:sz="4" w:space="0" w:color="auto"/>
            </w:tcBorders>
            <w:shd w:val="clear" w:color="auto" w:fill="FFFFFF"/>
            <w:textDirection w:val="btLr"/>
          </w:tcPr>
          <w:p w:rsidR="00F300B3" w:rsidRPr="007B5765" w:rsidRDefault="00F300B3" w:rsidP="00F300B3">
            <w:pPr>
              <w:jc w:val="center"/>
              <w:rPr>
                <w:color w:val="000000"/>
              </w:rPr>
            </w:pPr>
          </w:p>
        </w:tc>
        <w:tc>
          <w:tcPr>
            <w:tcW w:w="851" w:type="dxa"/>
            <w:tcBorders>
              <w:top w:val="nil"/>
              <w:left w:val="nil"/>
              <w:bottom w:val="single" w:sz="4" w:space="0" w:color="auto"/>
              <w:right w:val="single" w:sz="4" w:space="0" w:color="auto"/>
            </w:tcBorders>
            <w:shd w:val="clear" w:color="auto" w:fill="FFFFFF"/>
            <w:textDirection w:val="btLr"/>
          </w:tcPr>
          <w:p w:rsidR="00F300B3" w:rsidRPr="007B5765" w:rsidRDefault="00F300B3" w:rsidP="00F300B3">
            <w:pPr>
              <w:jc w:val="center"/>
              <w:rPr>
                <w:color w:val="000000"/>
              </w:rPr>
            </w:pPr>
          </w:p>
        </w:tc>
        <w:tc>
          <w:tcPr>
            <w:tcW w:w="992" w:type="dxa"/>
            <w:tcBorders>
              <w:top w:val="nil"/>
              <w:left w:val="nil"/>
              <w:bottom w:val="single" w:sz="4" w:space="0" w:color="auto"/>
              <w:right w:val="single" w:sz="4" w:space="0" w:color="auto"/>
            </w:tcBorders>
            <w:shd w:val="clear" w:color="auto" w:fill="FFFFFF"/>
            <w:textDirection w:val="btLr"/>
          </w:tcPr>
          <w:p w:rsidR="00F300B3" w:rsidRPr="007B5765" w:rsidRDefault="00F300B3" w:rsidP="00F300B3">
            <w:pPr>
              <w:jc w:val="center"/>
              <w:rPr>
                <w:color w:val="000000"/>
              </w:rPr>
            </w:pPr>
          </w:p>
        </w:tc>
      </w:tr>
      <w:tr w:rsidR="00BB020F" w:rsidRPr="007B5765" w:rsidTr="00BB020F">
        <w:tblPrEx>
          <w:shd w:val="clear" w:color="auto" w:fill="FFFFFF"/>
        </w:tblPrEx>
        <w:trPr>
          <w:gridBefore w:val="1"/>
          <w:wBefore w:w="959" w:type="dxa"/>
          <w:trHeight w:val="1303"/>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ind w:left="-20" w:right="-74"/>
              <w:rPr>
                <w:color w:val="000000"/>
              </w:rPr>
            </w:pPr>
            <w:r w:rsidRPr="007B5765">
              <w:rPr>
                <w:color w:val="000000"/>
              </w:rPr>
              <w:t>8. Реализация дополнительных общеразвивающих программ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Число человеко-часов пребывания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чел./час</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bCs/>
                <w:color w:val="000000"/>
              </w:rPr>
            </w:pPr>
            <w:r w:rsidRPr="007B5765">
              <w:rPr>
                <w:bCs/>
                <w:color w:val="000000"/>
              </w:rPr>
              <w:t>8 400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bCs/>
                <w:color w:val="000000"/>
              </w:rPr>
            </w:pPr>
            <w:r w:rsidRPr="007B5765">
              <w:rPr>
                <w:bCs/>
                <w:color w:val="000000"/>
              </w:rPr>
              <w:t>8 405</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jc w:val="center"/>
              <w:rPr>
                <w:bCs/>
                <w:color w:val="000000"/>
              </w:rPr>
            </w:pPr>
            <w:r w:rsidRPr="007B5765">
              <w:rPr>
                <w:bCs/>
                <w:color w:val="000000"/>
              </w:rPr>
              <w:t>8 405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jc w:val="center"/>
              <w:rPr>
                <w:bCs/>
                <w:color w:val="000000"/>
              </w:rPr>
            </w:pPr>
            <w:r w:rsidRPr="007B5765">
              <w:rPr>
                <w:bCs/>
                <w:color w:val="000000"/>
              </w:rPr>
              <w:t>8 405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jc w:val="center"/>
              <w:rPr>
                <w:bCs/>
                <w:color w:val="000000"/>
              </w:rPr>
            </w:pPr>
            <w:r w:rsidRPr="007B5765">
              <w:rPr>
                <w:bCs/>
                <w:color w:val="000000"/>
              </w:rPr>
              <w:t>8 405</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jc w:val="center"/>
              <w:rPr>
                <w:bCs/>
                <w:color w:val="000000"/>
              </w:rPr>
            </w:pPr>
            <w:r w:rsidRPr="007B5765">
              <w:rPr>
                <w:bCs/>
                <w:color w:val="000000"/>
              </w:rPr>
              <w:t>8 405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22 904,9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FF77E2" w:rsidRDefault="00FF77E2" w:rsidP="00BB020F">
            <w:pPr>
              <w:jc w:val="center"/>
              <w:rPr>
                <w:bCs/>
                <w:color w:val="0000FF"/>
              </w:rPr>
            </w:pPr>
            <w:r w:rsidRPr="00FF77E2">
              <w:rPr>
                <w:bCs/>
                <w:color w:val="0000FF"/>
              </w:rPr>
              <w:t>26 530,4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bCs/>
                <w:color w:val="000000"/>
              </w:rPr>
            </w:pPr>
            <w:r w:rsidRPr="007B5765">
              <w:rPr>
                <w:bCs/>
                <w:color w:val="000000"/>
              </w:rPr>
              <w:t>23 893,4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bCs/>
                <w:color w:val="000000"/>
              </w:rPr>
            </w:pPr>
            <w:r w:rsidRPr="007B5765">
              <w:rPr>
                <w:bCs/>
                <w:color w:val="000000"/>
              </w:rPr>
              <w:t>26 926,0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bCs/>
                <w:color w:val="000000"/>
              </w:rPr>
            </w:pPr>
            <w:r w:rsidRPr="007B5765">
              <w:rPr>
                <w:bCs/>
                <w:color w:val="000000"/>
              </w:rPr>
              <w:t>22 848,9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bCs/>
                <w:color w:val="000000"/>
              </w:rPr>
            </w:pPr>
            <w:r w:rsidRPr="007B5765">
              <w:rPr>
                <w:bCs/>
                <w:color w:val="000000"/>
              </w:rPr>
              <w:t>23 734,9</w:t>
            </w:r>
          </w:p>
        </w:tc>
      </w:tr>
      <w:tr w:rsidR="00BB020F" w:rsidRPr="007B5765" w:rsidTr="00BB020F">
        <w:tblPrEx>
          <w:shd w:val="clear" w:color="auto" w:fill="FFFFFF"/>
        </w:tblPrEx>
        <w:trPr>
          <w:gridBefore w:val="1"/>
          <w:wBefore w:w="959" w:type="dxa"/>
          <w:cantSplit/>
          <w:trHeight w:val="140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ind w:left="-20" w:right="-74"/>
              <w:rPr>
                <w:color w:val="000000"/>
              </w:rPr>
            </w:pPr>
            <w:r w:rsidRPr="007B5765">
              <w:rPr>
                <w:color w:val="000000"/>
              </w:rPr>
              <w:t>9. Коррекционно-развивающая, компенсирующая и логопедическая помощь обучающимся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Число обучающихся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130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155</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155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155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155</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155</w:t>
            </w: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r>
      <w:tr w:rsidR="00BB020F" w:rsidRPr="007B5765" w:rsidTr="00BB020F">
        <w:tblPrEx>
          <w:shd w:val="clear" w:color="auto" w:fill="FFFFFF"/>
        </w:tblPrEx>
        <w:trPr>
          <w:gridBefore w:val="1"/>
          <w:wBefore w:w="959" w:type="dxa"/>
          <w:cantSplit/>
          <w:trHeight w:val="117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ind w:left="-20" w:right="-74"/>
              <w:rPr>
                <w:color w:val="000000"/>
              </w:rPr>
            </w:pPr>
            <w:r w:rsidRPr="007B5765">
              <w:rPr>
                <w:color w:val="000000"/>
              </w:rPr>
              <w:t>10. Психолого-медико-педа-гогическое обследование детей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Число обучающихся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285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359</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359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359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359</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359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rPr>
                <w:color w:val="000000"/>
              </w:rPr>
            </w:pPr>
          </w:p>
        </w:tc>
      </w:tr>
      <w:tr w:rsidR="00BB020F" w:rsidRPr="007B5765" w:rsidTr="00BB020F">
        <w:tblPrEx>
          <w:shd w:val="clear" w:color="auto" w:fill="FFFFFF"/>
        </w:tblPrEx>
        <w:trPr>
          <w:gridBefore w:val="1"/>
          <w:wBefore w:w="959" w:type="dxa"/>
          <w:cantSplit/>
          <w:trHeight w:val="113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r w:rsidRPr="007B5765">
              <w:rPr>
                <w:color w:val="000000"/>
              </w:rPr>
              <w:t>11. Психолого-педагогическое консультирование обучающихся, их родителей (законных представителей) 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 xml:space="preserve">Число обучающихся, </w:t>
            </w:r>
          </w:p>
          <w:p w:rsidR="00BB020F" w:rsidRPr="007B5765" w:rsidRDefault="00BB020F" w:rsidP="00BB020F">
            <w:pPr>
              <w:jc w:val="center"/>
              <w:rPr>
                <w:color w:val="000000"/>
              </w:rPr>
            </w:pPr>
            <w:r w:rsidRPr="007B5765">
              <w:rPr>
                <w:color w:val="000000"/>
              </w:rPr>
              <w:t>их родителей (законных представите-лей) 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jc w:val="center"/>
              <w:rPr>
                <w:color w:val="000000"/>
              </w:rPr>
            </w:pPr>
            <w:r w:rsidRPr="007B5765">
              <w:rPr>
                <w:color w:val="000000"/>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B020F" w:rsidRPr="007B5765" w:rsidRDefault="00BB020F" w:rsidP="00BB020F">
            <w:pPr>
              <w:jc w:val="center"/>
              <w:rPr>
                <w:color w:val="000000"/>
              </w:rPr>
            </w:pPr>
            <w:r w:rsidRPr="007B5765">
              <w:rPr>
                <w:color w:val="000000"/>
              </w:rPr>
              <w:t>1144</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1144</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1144</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1144</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BB020F" w:rsidRPr="007B5765" w:rsidRDefault="00BB020F" w:rsidP="00BB020F">
            <w:pPr>
              <w:ind w:left="113" w:right="113"/>
              <w:jc w:val="center"/>
              <w:rPr>
                <w:color w:val="000000"/>
              </w:rPr>
            </w:pPr>
            <w:r w:rsidRPr="007B5765">
              <w:rPr>
                <w:color w:val="000000"/>
              </w:rPr>
              <w:t>1144</w:t>
            </w:r>
          </w:p>
          <w:p w:rsidR="00BB020F" w:rsidRPr="007B5765" w:rsidRDefault="00BB020F" w:rsidP="00BB020F">
            <w:pPr>
              <w:ind w:left="113" w:right="113"/>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B020F" w:rsidRPr="007B5765" w:rsidRDefault="00BB020F" w:rsidP="00BB020F">
            <w:pPr>
              <w:rPr>
                <w:color w:val="000000"/>
              </w:rPr>
            </w:pPr>
          </w:p>
        </w:tc>
      </w:tr>
      <w:tr w:rsidR="00B20168" w:rsidRPr="007B5765" w:rsidTr="00B20168">
        <w:tblPrEx>
          <w:shd w:val="clear" w:color="auto" w:fill="FFFFFF"/>
        </w:tblPrEx>
        <w:trPr>
          <w:gridBefore w:val="1"/>
          <w:wBefore w:w="959" w:type="dxa"/>
          <w:cantSplit/>
          <w:trHeight w:val="113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20168" w:rsidRPr="007B5765" w:rsidRDefault="00B20168" w:rsidP="00B20168">
            <w:pPr>
              <w:ind w:right="-108"/>
              <w:rPr>
                <w:bCs/>
                <w:color w:val="000000"/>
              </w:rPr>
            </w:pPr>
            <w:r w:rsidRPr="007B5765">
              <w:rPr>
                <w:bCs/>
                <w:color w:val="000000"/>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20168" w:rsidRPr="007B5765" w:rsidRDefault="00B20168" w:rsidP="00B20168">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0168" w:rsidRPr="007B5765" w:rsidRDefault="00B20168" w:rsidP="00B20168">
            <w:pPr>
              <w:jc w:val="center"/>
              <w:rPr>
                <w:color w:val="000000"/>
              </w:rPr>
            </w:pPr>
            <w:r w:rsidRPr="007B5765">
              <w:rPr>
                <w:color w:val="000000"/>
              </w:rPr>
              <w:t>тыс. руб.</w:t>
            </w:r>
          </w:p>
        </w:tc>
        <w:tc>
          <w:tcPr>
            <w:tcW w:w="43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20168" w:rsidRPr="007B5765" w:rsidRDefault="00B20168" w:rsidP="00B20168">
            <w:pPr>
              <w:jc w:val="center"/>
              <w:rPr>
                <w:bCs/>
                <w:color w:val="000000"/>
              </w:rPr>
            </w:pPr>
            <w:r w:rsidRPr="007B5765">
              <w:rPr>
                <w:bCs/>
                <w:color w:val="000000"/>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0168" w:rsidRPr="007B5765" w:rsidRDefault="00B20168" w:rsidP="00B20168">
            <w:pPr>
              <w:ind w:left="113" w:right="113"/>
              <w:rPr>
                <w:color w:val="000000"/>
              </w:rPr>
            </w:pPr>
            <w:r w:rsidRPr="007B5765">
              <w:rPr>
                <w:color w:val="000000"/>
              </w:rPr>
              <w:t>22 904,9</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0168" w:rsidRPr="00FF77E2" w:rsidRDefault="00513941" w:rsidP="00B20168">
            <w:pPr>
              <w:jc w:val="center"/>
              <w:rPr>
                <w:bCs/>
                <w:color w:val="FF0000"/>
              </w:rPr>
            </w:pPr>
            <w:r w:rsidRPr="00FF77E2">
              <w:rPr>
                <w:bCs/>
                <w:color w:val="0000FF"/>
              </w:rPr>
              <w:t>26 530,4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bCs/>
                <w:color w:val="000000"/>
              </w:rPr>
            </w:pPr>
            <w:r w:rsidRPr="007B5765">
              <w:rPr>
                <w:bCs/>
                <w:color w:val="000000"/>
              </w:rPr>
              <w:t>23 893,4</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bCs/>
                <w:color w:val="000000"/>
              </w:rPr>
            </w:pPr>
            <w:r w:rsidRPr="007B5765">
              <w:rPr>
                <w:bCs/>
                <w:color w:val="000000"/>
              </w:rPr>
              <w:t>26 926,0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bCs/>
                <w:color w:val="000000"/>
              </w:rPr>
            </w:pPr>
            <w:r w:rsidRPr="007B5765">
              <w:rPr>
                <w:bCs/>
                <w:color w:val="000000"/>
              </w:rPr>
              <w:t>22 848,9</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0168" w:rsidRPr="007B5765" w:rsidRDefault="00B20168" w:rsidP="00B20168">
            <w:pPr>
              <w:jc w:val="center"/>
              <w:rPr>
                <w:bCs/>
                <w:color w:val="000000"/>
              </w:rPr>
            </w:pPr>
            <w:r w:rsidRPr="007B5765">
              <w:rPr>
                <w:bCs/>
                <w:color w:val="000000"/>
              </w:rPr>
              <w:t>23 734,9</w:t>
            </w:r>
          </w:p>
        </w:tc>
      </w:tr>
    </w:tbl>
    <w:p w:rsidR="00321E32" w:rsidRPr="00442DC6" w:rsidRDefault="00321E32" w:rsidP="00321E32">
      <w:pPr>
        <w:tabs>
          <w:tab w:val="left" w:pos="1485"/>
        </w:tabs>
        <w:ind w:right="-739"/>
        <w:jc w:val="right"/>
        <w:rPr>
          <w:color w:val="000000"/>
          <w:sz w:val="28"/>
          <w:szCs w:val="28"/>
        </w:rPr>
      </w:pPr>
    </w:p>
    <w:p w:rsidR="0066655D" w:rsidRPr="00442DC6" w:rsidRDefault="0066655D">
      <w:pPr>
        <w:rPr>
          <w:color w:val="000000"/>
          <w:sz w:val="20"/>
          <w:szCs w:val="20"/>
        </w:rPr>
      </w:pPr>
    </w:p>
    <w:sectPr w:rsidR="0066655D" w:rsidRPr="00442DC6" w:rsidSect="004209D2">
      <w:headerReference w:type="first" r:id="rId19"/>
      <w:pgSz w:w="16838" w:h="11906" w:orient="landscape"/>
      <w:pgMar w:top="1565" w:right="1134" w:bottom="567" w:left="1134" w:header="709" w:footer="709" w:gutter="0"/>
      <w:pgNumType w:start="1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46" w:rsidRDefault="00B47746">
      <w:r>
        <w:separator/>
      </w:r>
    </w:p>
  </w:endnote>
  <w:endnote w:type="continuationSeparator" w:id="0">
    <w:p w:rsidR="00B47746" w:rsidRDefault="00B4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46" w:rsidRDefault="00B47746">
      <w:r>
        <w:separator/>
      </w:r>
    </w:p>
  </w:footnote>
  <w:footnote w:type="continuationSeparator" w:id="0">
    <w:p w:rsidR="00B47746" w:rsidRDefault="00B47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framePr w:wrap="around" w:hAnchor="text" w:xAlign="center" w:y="1"/>
      <w:rPr>
        <w:rStyle w:val="af7"/>
      </w:rPr>
    </w:pPr>
    <w:r>
      <w:fldChar w:fldCharType="begin"/>
    </w:r>
    <w:r>
      <w:rPr>
        <w:rStyle w:val="af7"/>
      </w:rPr>
      <w:instrText xml:space="preserve">PAGE  </w:instrText>
    </w:r>
    <w:r>
      <w:fldChar w:fldCharType="separate"/>
    </w:r>
    <w:r>
      <w:rPr>
        <w:rStyle w:val="af7"/>
        <w:lang w:val="ru-RU" w:eastAsia="ru-RU"/>
      </w:rPr>
      <w:t>19</w:t>
    </w:r>
    <w:r>
      <w:fldChar w:fldCharType="end"/>
    </w:r>
  </w:p>
  <w:p w:rsidR="00B94CA6" w:rsidRDefault="00B94CA6">
    <w:pPr>
      <w:pStyle w:val="af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jc w:val="center"/>
    </w:pPr>
    <w:r>
      <w:fldChar w:fldCharType="begin"/>
    </w:r>
    <w:r>
      <w:instrText>PAGE   \* MERGEFORMAT</w:instrText>
    </w:r>
    <w:r>
      <w:fldChar w:fldCharType="separate"/>
    </w:r>
    <w:r w:rsidR="00C16AB4" w:rsidRPr="00C16AB4">
      <w:rPr>
        <w:noProof/>
        <w:lang w:val="ru-RU" w:eastAsia="ru-RU"/>
      </w:rPr>
      <w:t>150</w:t>
    </w:r>
    <w:r>
      <w:fldChar w:fldCharType="end"/>
    </w:r>
  </w:p>
  <w:p w:rsidR="00B94CA6" w:rsidRDefault="00B94CA6">
    <w:pPr>
      <w:pStyle w:val="af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jc w:val="center"/>
    </w:pPr>
    <w:r>
      <w:fldChar w:fldCharType="begin"/>
    </w:r>
    <w:r>
      <w:instrText>PAGE   \* MERGEFORMAT</w:instrText>
    </w:r>
    <w:r>
      <w:fldChar w:fldCharType="separate"/>
    </w:r>
    <w:r w:rsidR="00C16AB4">
      <w:rPr>
        <w:noProof/>
      </w:rPr>
      <w:t>2</w:t>
    </w:r>
    <w:r>
      <w:fldChar w:fldCharType="end"/>
    </w:r>
  </w:p>
  <w:p w:rsidR="00B94CA6" w:rsidRDefault="00B94CA6">
    <w:pPr>
      <w:pStyle w:val="a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framePr w:wrap="around" w:hAnchor="text" w:xAlign="center" w:y="1"/>
      <w:rPr>
        <w:rStyle w:val="af7"/>
      </w:rPr>
    </w:pPr>
    <w:r>
      <w:fldChar w:fldCharType="begin"/>
    </w:r>
    <w:r>
      <w:rPr>
        <w:rStyle w:val="af7"/>
      </w:rPr>
      <w:instrText xml:space="preserve">PAGE  </w:instrText>
    </w:r>
    <w:r>
      <w:fldChar w:fldCharType="end"/>
    </w:r>
  </w:p>
  <w:p w:rsidR="00B94CA6" w:rsidRDefault="00B94CA6">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jc w:val="center"/>
    </w:pPr>
    <w:r>
      <w:fldChar w:fldCharType="begin"/>
    </w:r>
    <w:r>
      <w:instrText>PAGE   \* MERGEFORMAT</w:instrText>
    </w:r>
    <w:r>
      <w:fldChar w:fldCharType="separate"/>
    </w:r>
    <w:r w:rsidR="00C16AB4" w:rsidRPr="00C16AB4">
      <w:rPr>
        <w:noProof/>
        <w:lang w:val="ru-RU" w:eastAsia="ru-RU"/>
      </w:rPr>
      <w:t>82</w:t>
    </w:r>
    <w:r>
      <w:fldChar w:fldCharType="end"/>
    </w:r>
  </w:p>
  <w:p w:rsidR="00B94CA6" w:rsidRDefault="00B94CA6">
    <w:pPr>
      <w:pStyle w:val="af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jc w:val="center"/>
    </w:pPr>
  </w:p>
  <w:p w:rsidR="00B94CA6" w:rsidRDefault="00B94CA6">
    <w:pPr>
      <w:pStyle w:val="af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framePr w:wrap="around" w:hAnchor="text" w:xAlign="center" w:y="1"/>
      <w:rPr>
        <w:rStyle w:val="af7"/>
      </w:rPr>
    </w:pPr>
    <w:r>
      <w:fldChar w:fldCharType="begin"/>
    </w:r>
    <w:r>
      <w:rPr>
        <w:rStyle w:val="af7"/>
      </w:rPr>
      <w:instrText xml:space="preserve">PAGE  </w:instrText>
    </w:r>
    <w:r>
      <w:fldChar w:fldCharType="separate"/>
    </w:r>
    <w:r>
      <w:rPr>
        <w:rStyle w:val="af7"/>
        <w:lang w:val="ru-RU" w:eastAsia="ru-RU"/>
      </w:rPr>
      <w:t>19</w:t>
    </w:r>
    <w:r>
      <w:fldChar w:fldCharType="end"/>
    </w:r>
  </w:p>
  <w:p w:rsidR="00B94CA6" w:rsidRDefault="00B94CA6">
    <w:pPr>
      <w:pStyle w:val="af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jc w:val="center"/>
    </w:pPr>
    <w:r>
      <w:fldChar w:fldCharType="begin"/>
    </w:r>
    <w:r>
      <w:instrText>PAGE   \* MERGEFORMAT</w:instrText>
    </w:r>
    <w:r>
      <w:fldChar w:fldCharType="separate"/>
    </w:r>
    <w:r w:rsidR="00C16AB4">
      <w:rPr>
        <w:noProof/>
      </w:rPr>
      <w:t>122</w:t>
    </w:r>
    <w:r>
      <w:fldChar w:fldCharType="end"/>
    </w:r>
  </w:p>
  <w:p w:rsidR="00B94CA6" w:rsidRDefault="00B94CA6">
    <w:pPr>
      <w:pStyle w:val="af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A6" w:rsidRDefault="00B94CA6">
    <w:pPr>
      <w:pStyle w:val="af3"/>
      <w:framePr w:wrap="around" w:hAnchor="text" w:xAlign="center" w:y="1"/>
      <w:rPr>
        <w:rStyle w:val="af7"/>
      </w:rPr>
    </w:pPr>
    <w:r>
      <w:fldChar w:fldCharType="begin"/>
    </w:r>
    <w:r>
      <w:rPr>
        <w:rStyle w:val="af7"/>
      </w:rPr>
      <w:instrText xml:space="preserve">PAGE  </w:instrText>
    </w:r>
    <w:r>
      <w:fldChar w:fldCharType="end"/>
    </w:r>
  </w:p>
  <w:p w:rsidR="00B94CA6" w:rsidRDefault="00B94CA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01CB7EE9"/>
    <w:multiLevelType w:val="hybridMultilevel"/>
    <w:tmpl w:val="456A744A"/>
    <w:lvl w:ilvl="0" w:tplc="BA7A8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524414"/>
    <w:multiLevelType w:val="hybridMultilevel"/>
    <w:tmpl w:val="CE3A1874"/>
    <w:lvl w:ilvl="0" w:tplc="DF508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023006"/>
    <w:multiLevelType w:val="hybridMultilevel"/>
    <w:tmpl w:val="EA685C4E"/>
    <w:lvl w:ilvl="0" w:tplc="EC262AD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5D1B9B"/>
    <w:multiLevelType w:val="hybridMultilevel"/>
    <w:tmpl w:val="E35CF7CC"/>
    <w:lvl w:ilvl="0" w:tplc="F176BBD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FC58D7"/>
    <w:multiLevelType w:val="hybridMultilevel"/>
    <w:tmpl w:val="FF0AE968"/>
    <w:lvl w:ilvl="0" w:tplc="309E9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0A7F4A"/>
    <w:multiLevelType w:val="multilevel"/>
    <w:tmpl w:val="166CB168"/>
    <w:lvl w:ilvl="0">
      <w:start w:val="1"/>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0CA96BC5"/>
    <w:multiLevelType w:val="hybridMultilevel"/>
    <w:tmpl w:val="3F481590"/>
    <w:lvl w:ilvl="0" w:tplc="55C61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36580C"/>
    <w:multiLevelType w:val="hybridMultilevel"/>
    <w:tmpl w:val="294824AC"/>
    <w:lvl w:ilvl="0" w:tplc="CE622B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C61C16"/>
    <w:multiLevelType w:val="hybridMultilevel"/>
    <w:tmpl w:val="E1DC5BEC"/>
    <w:lvl w:ilvl="0" w:tplc="3B6C2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362D38"/>
    <w:multiLevelType w:val="multilevel"/>
    <w:tmpl w:val="E4ECCE22"/>
    <w:lvl w:ilvl="0">
      <w:start w:val="1"/>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1">
    <w:nsid w:val="17C06629"/>
    <w:multiLevelType w:val="hybridMultilevel"/>
    <w:tmpl w:val="335831E8"/>
    <w:lvl w:ilvl="0" w:tplc="6AB89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8B1055"/>
    <w:multiLevelType w:val="hybridMultilevel"/>
    <w:tmpl w:val="FAB69C66"/>
    <w:lvl w:ilvl="0" w:tplc="3662D68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DFA31CD"/>
    <w:multiLevelType w:val="hybridMultilevel"/>
    <w:tmpl w:val="67D827E8"/>
    <w:lvl w:ilvl="0" w:tplc="482AE42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E7941B7"/>
    <w:multiLevelType w:val="hybridMultilevel"/>
    <w:tmpl w:val="9DD20546"/>
    <w:lvl w:ilvl="0" w:tplc="6B3424E4">
      <w:start w:val="779"/>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nsid w:val="25A4510B"/>
    <w:multiLevelType w:val="multilevel"/>
    <w:tmpl w:val="BA7A7224"/>
    <w:lvl w:ilvl="0">
      <w:start w:val="1"/>
      <w:numFmt w:val="decimal"/>
      <w:lvlText w:val="%1."/>
      <w:lvlJc w:val="left"/>
      <w:pPr>
        <w:ind w:left="390" w:hanging="390"/>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6">
    <w:nsid w:val="2CD3695B"/>
    <w:multiLevelType w:val="hybridMultilevel"/>
    <w:tmpl w:val="F79A8108"/>
    <w:lvl w:ilvl="0" w:tplc="3DF2B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105E1C"/>
    <w:multiLevelType w:val="hybridMultilevel"/>
    <w:tmpl w:val="D7E61B92"/>
    <w:lvl w:ilvl="0" w:tplc="9F8C2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515BF3"/>
    <w:multiLevelType w:val="multilevel"/>
    <w:tmpl w:val="8E807098"/>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9">
    <w:nsid w:val="3C374650"/>
    <w:multiLevelType w:val="hybridMultilevel"/>
    <w:tmpl w:val="C9EAA674"/>
    <w:lvl w:ilvl="0" w:tplc="229C1C80">
      <w:start w:val="749"/>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0">
    <w:nsid w:val="48174D67"/>
    <w:multiLevelType w:val="hybridMultilevel"/>
    <w:tmpl w:val="0DC49AB6"/>
    <w:lvl w:ilvl="0" w:tplc="EC3C5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6B5CE0"/>
    <w:multiLevelType w:val="hybridMultilevel"/>
    <w:tmpl w:val="16D2C304"/>
    <w:lvl w:ilvl="0" w:tplc="D34CA24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403291"/>
    <w:multiLevelType w:val="hybridMultilevel"/>
    <w:tmpl w:val="097A00AA"/>
    <w:lvl w:ilvl="0" w:tplc="2E689A4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F011073"/>
    <w:multiLevelType w:val="hybridMultilevel"/>
    <w:tmpl w:val="948EA2BE"/>
    <w:lvl w:ilvl="0" w:tplc="500C50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6677094"/>
    <w:multiLevelType w:val="hybridMultilevel"/>
    <w:tmpl w:val="2D7416AE"/>
    <w:lvl w:ilvl="0" w:tplc="43CC5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74125E"/>
    <w:multiLevelType w:val="multilevel"/>
    <w:tmpl w:val="6474125E"/>
    <w:lvl w:ilvl="0">
      <w:start w:val="1"/>
      <w:numFmt w:val="decimal"/>
      <w:lvlText w:val="%1."/>
      <w:lvlJc w:val="left"/>
      <w:pPr>
        <w:ind w:left="928" w:hanging="360"/>
      </w:pPr>
      <w:rPr>
        <w:rFonts w:hint="default"/>
      </w:rPr>
    </w:lvl>
    <w:lvl w:ilvl="1">
      <w:start w:val="2"/>
      <w:numFmt w:val="decimal"/>
      <w:isLgl/>
      <w:lvlText w:val="%1.%2."/>
      <w:lvlJc w:val="left"/>
      <w:pPr>
        <w:ind w:left="1289" w:hanging="720"/>
      </w:pPr>
      <w:rPr>
        <w:rFonts w:hint="default"/>
        <w:color w:val="000000"/>
      </w:rPr>
    </w:lvl>
    <w:lvl w:ilvl="2">
      <w:start w:val="1"/>
      <w:numFmt w:val="decimal"/>
      <w:isLgl/>
      <w:lvlText w:val="%1.%2.%3."/>
      <w:lvlJc w:val="left"/>
      <w:pPr>
        <w:ind w:left="1290" w:hanging="720"/>
      </w:pPr>
      <w:rPr>
        <w:rFonts w:hint="default"/>
        <w:color w:val="000000"/>
      </w:rPr>
    </w:lvl>
    <w:lvl w:ilvl="3">
      <w:start w:val="1"/>
      <w:numFmt w:val="decimal"/>
      <w:isLgl/>
      <w:lvlText w:val="%1.%2.%3.%4."/>
      <w:lvlJc w:val="left"/>
      <w:pPr>
        <w:ind w:left="1651" w:hanging="1080"/>
      </w:pPr>
      <w:rPr>
        <w:rFonts w:hint="default"/>
        <w:color w:val="000000"/>
      </w:rPr>
    </w:lvl>
    <w:lvl w:ilvl="4">
      <w:start w:val="1"/>
      <w:numFmt w:val="decimal"/>
      <w:isLgl/>
      <w:lvlText w:val="%1.%2.%3.%4.%5."/>
      <w:lvlJc w:val="left"/>
      <w:pPr>
        <w:ind w:left="1652" w:hanging="1080"/>
      </w:pPr>
      <w:rPr>
        <w:rFonts w:hint="default"/>
        <w:color w:val="000000"/>
      </w:rPr>
    </w:lvl>
    <w:lvl w:ilvl="5">
      <w:start w:val="1"/>
      <w:numFmt w:val="decimal"/>
      <w:isLgl/>
      <w:lvlText w:val="%1.%2.%3.%4.%5.%6."/>
      <w:lvlJc w:val="left"/>
      <w:pPr>
        <w:ind w:left="2013" w:hanging="1440"/>
      </w:pPr>
      <w:rPr>
        <w:rFonts w:hint="default"/>
        <w:color w:val="000000"/>
      </w:rPr>
    </w:lvl>
    <w:lvl w:ilvl="6">
      <w:start w:val="1"/>
      <w:numFmt w:val="decimal"/>
      <w:isLgl/>
      <w:lvlText w:val="%1.%2.%3.%4.%5.%6.%7."/>
      <w:lvlJc w:val="left"/>
      <w:pPr>
        <w:ind w:left="2374" w:hanging="1800"/>
      </w:pPr>
      <w:rPr>
        <w:rFonts w:hint="default"/>
        <w:color w:val="000000"/>
      </w:rPr>
    </w:lvl>
    <w:lvl w:ilvl="7">
      <w:start w:val="1"/>
      <w:numFmt w:val="decimal"/>
      <w:isLgl/>
      <w:lvlText w:val="%1.%2.%3.%4.%5.%6.%7.%8."/>
      <w:lvlJc w:val="left"/>
      <w:pPr>
        <w:ind w:left="2375" w:hanging="1800"/>
      </w:pPr>
      <w:rPr>
        <w:rFonts w:hint="default"/>
        <w:color w:val="000000"/>
      </w:rPr>
    </w:lvl>
    <w:lvl w:ilvl="8">
      <w:start w:val="1"/>
      <w:numFmt w:val="decimal"/>
      <w:isLgl/>
      <w:lvlText w:val="%1.%2.%3.%4.%5.%6.%7.%8.%9."/>
      <w:lvlJc w:val="left"/>
      <w:pPr>
        <w:ind w:left="2736" w:hanging="2160"/>
      </w:pPr>
      <w:rPr>
        <w:rFonts w:hint="default"/>
        <w:color w:val="000000"/>
      </w:rPr>
    </w:lvl>
  </w:abstractNum>
  <w:abstractNum w:abstractNumId="26">
    <w:nsid w:val="72190AAC"/>
    <w:multiLevelType w:val="hybridMultilevel"/>
    <w:tmpl w:val="1EB08982"/>
    <w:lvl w:ilvl="0" w:tplc="A2B6A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5D66F8E"/>
    <w:multiLevelType w:val="multilevel"/>
    <w:tmpl w:val="258E22A4"/>
    <w:lvl w:ilvl="0">
      <w:start w:val="1"/>
      <w:numFmt w:val="decimal"/>
      <w:lvlText w:val="%1."/>
      <w:lvlJc w:val="left"/>
      <w:pPr>
        <w:ind w:left="360" w:hanging="360"/>
      </w:pPr>
      <w:rPr>
        <w:rFonts w:hint="default"/>
      </w:rPr>
    </w:lvl>
    <w:lvl w:ilvl="1">
      <w:start w:val="1"/>
      <w:numFmt w:val="decimal"/>
      <w:lvlText w:val="%1.%2."/>
      <w:lvlJc w:val="left"/>
      <w:pPr>
        <w:ind w:left="318" w:hanging="360"/>
      </w:pPr>
      <w:rPr>
        <w:rFonts w:hint="default"/>
      </w:rPr>
    </w:lvl>
    <w:lvl w:ilvl="2">
      <w:start w:val="1"/>
      <w:numFmt w:val="decimal"/>
      <w:lvlText w:val="%1.%2.%3."/>
      <w:lvlJc w:val="left"/>
      <w:pPr>
        <w:ind w:left="636" w:hanging="720"/>
      </w:pPr>
      <w:rPr>
        <w:rFonts w:hint="default"/>
      </w:rPr>
    </w:lvl>
    <w:lvl w:ilvl="3">
      <w:start w:val="1"/>
      <w:numFmt w:val="decimal"/>
      <w:lvlText w:val="%1.%2.%3.%4."/>
      <w:lvlJc w:val="left"/>
      <w:pPr>
        <w:ind w:left="594" w:hanging="720"/>
      </w:pPr>
      <w:rPr>
        <w:rFonts w:hint="default"/>
      </w:rPr>
    </w:lvl>
    <w:lvl w:ilvl="4">
      <w:start w:val="1"/>
      <w:numFmt w:val="decimal"/>
      <w:lvlText w:val="%1.%2.%3.%4.%5."/>
      <w:lvlJc w:val="left"/>
      <w:pPr>
        <w:ind w:left="912" w:hanging="1080"/>
      </w:pPr>
      <w:rPr>
        <w:rFonts w:hint="default"/>
      </w:rPr>
    </w:lvl>
    <w:lvl w:ilvl="5">
      <w:start w:val="1"/>
      <w:numFmt w:val="decimal"/>
      <w:lvlText w:val="%1.%2.%3.%4.%5.%6."/>
      <w:lvlJc w:val="left"/>
      <w:pPr>
        <w:ind w:left="870" w:hanging="1080"/>
      </w:pPr>
      <w:rPr>
        <w:rFonts w:hint="default"/>
      </w:rPr>
    </w:lvl>
    <w:lvl w:ilvl="6">
      <w:start w:val="1"/>
      <w:numFmt w:val="decimal"/>
      <w:lvlText w:val="%1.%2.%3.%4.%5.%6.%7."/>
      <w:lvlJc w:val="left"/>
      <w:pPr>
        <w:ind w:left="1188" w:hanging="1440"/>
      </w:pPr>
      <w:rPr>
        <w:rFonts w:hint="default"/>
      </w:rPr>
    </w:lvl>
    <w:lvl w:ilvl="7">
      <w:start w:val="1"/>
      <w:numFmt w:val="decimal"/>
      <w:lvlText w:val="%1.%2.%3.%4.%5.%6.%7.%8."/>
      <w:lvlJc w:val="left"/>
      <w:pPr>
        <w:ind w:left="1146" w:hanging="1440"/>
      </w:pPr>
      <w:rPr>
        <w:rFonts w:hint="default"/>
      </w:rPr>
    </w:lvl>
    <w:lvl w:ilvl="8">
      <w:start w:val="1"/>
      <w:numFmt w:val="decimal"/>
      <w:lvlText w:val="%1.%2.%3.%4.%5.%6.%7.%8.%9."/>
      <w:lvlJc w:val="left"/>
      <w:pPr>
        <w:ind w:left="1464" w:hanging="1800"/>
      </w:pPr>
      <w:rPr>
        <w:rFonts w:hint="default"/>
      </w:rPr>
    </w:lvl>
  </w:abstractNum>
  <w:abstractNum w:abstractNumId="28">
    <w:nsid w:val="7CB570E4"/>
    <w:multiLevelType w:val="hybridMultilevel"/>
    <w:tmpl w:val="91B07F44"/>
    <w:lvl w:ilvl="0" w:tplc="2B802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EFB3927"/>
    <w:multiLevelType w:val="hybridMultilevel"/>
    <w:tmpl w:val="8EE08F3C"/>
    <w:lvl w:ilvl="0" w:tplc="763C48AA">
      <w:start w:val="106"/>
      <w:numFmt w:val="decimal"/>
      <w:lvlText w:val="%1."/>
      <w:lvlJc w:val="left"/>
      <w:pPr>
        <w:ind w:left="1174" w:hanging="46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6"/>
  </w:num>
  <w:num w:numId="3">
    <w:abstractNumId w:val="1"/>
  </w:num>
  <w:num w:numId="4">
    <w:abstractNumId w:val="13"/>
  </w:num>
  <w:num w:numId="5">
    <w:abstractNumId w:val="11"/>
  </w:num>
  <w:num w:numId="6">
    <w:abstractNumId w:val="17"/>
  </w:num>
  <w:num w:numId="7">
    <w:abstractNumId w:val="8"/>
  </w:num>
  <w:num w:numId="8">
    <w:abstractNumId w:val="5"/>
  </w:num>
  <w:num w:numId="9">
    <w:abstractNumId w:val="18"/>
  </w:num>
  <w:num w:numId="10">
    <w:abstractNumId w:val="12"/>
  </w:num>
  <w:num w:numId="11">
    <w:abstractNumId w:val="24"/>
  </w:num>
  <w:num w:numId="12">
    <w:abstractNumId w:val="7"/>
  </w:num>
  <w:num w:numId="13">
    <w:abstractNumId w:val="10"/>
  </w:num>
  <w:num w:numId="14">
    <w:abstractNumId w:val="23"/>
  </w:num>
  <w:num w:numId="15">
    <w:abstractNumId w:val="3"/>
  </w:num>
  <w:num w:numId="16">
    <w:abstractNumId w:val="20"/>
  </w:num>
  <w:num w:numId="17">
    <w:abstractNumId w:val="15"/>
  </w:num>
  <w:num w:numId="18">
    <w:abstractNumId w:val="6"/>
  </w:num>
  <w:num w:numId="19">
    <w:abstractNumId w:val="16"/>
  </w:num>
  <w:num w:numId="20">
    <w:abstractNumId w:val="22"/>
  </w:num>
  <w:num w:numId="21">
    <w:abstractNumId w:val="21"/>
  </w:num>
  <w:num w:numId="22">
    <w:abstractNumId w:val="2"/>
  </w:num>
  <w:num w:numId="23">
    <w:abstractNumId w:val="25"/>
  </w:num>
  <w:num w:numId="24">
    <w:abstractNumId w:val="9"/>
  </w:num>
  <w:num w:numId="25">
    <w:abstractNumId w:val="28"/>
  </w:num>
  <w:num w:numId="26">
    <w:abstractNumId w:val="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
  </w:num>
  <w:num w:numId="46">
    <w:abstractNumId w:val="27"/>
  </w:num>
  <w:num w:numId="47">
    <w:abstractNumId w:val="14"/>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8D"/>
    <w:rsid w:val="000008D7"/>
    <w:rsid w:val="000008F6"/>
    <w:rsid w:val="00001151"/>
    <w:rsid w:val="00001645"/>
    <w:rsid w:val="000019C1"/>
    <w:rsid w:val="00002387"/>
    <w:rsid w:val="00002A2C"/>
    <w:rsid w:val="0000329F"/>
    <w:rsid w:val="000037D0"/>
    <w:rsid w:val="00003D02"/>
    <w:rsid w:val="00004010"/>
    <w:rsid w:val="0000435E"/>
    <w:rsid w:val="00004A9D"/>
    <w:rsid w:val="00004FA6"/>
    <w:rsid w:val="00005117"/>
    <w:rsid w:val="00005164"/>
    <w:rsid w:val="000053BD"/>
    <w:rsid w:val="00005647"/>
    <w:rsid w:val="00005768"/>
    <w:rsid w:val="00005941"/>
    <w:rsid w:val="0000628D"/>
    <w:rsid w:val="000067D6"/>
    <w:rsid w:val="00006FE7"/>
    <w:rsid w:val="0000734A"/>
    <w:rsid w:val="00007825"/>
    <w:rsid w:val="00007B9A"/>
    <w:rsid w:val="00007DA3"/>
    <w:rsid w:val="00007F00"/>
    <w:rsid w:val="0001003F"/>
    <w:rsid w:val="00010070"/>
    <w:rsid w:val="00010414"/>
    <w:rsid w:val="000104C5"/>
    <w:rsid w:val="00011695"/>
    <w:rsid w:val="000118D1"/>
    <w:rsid w:val="00011DBB"/>
    <w:rsid w:val="000122E0"/>
    <w:rsid w:val="00012A1C"/>
    <w:rsid w:val="00013478"/>
    <w:rsid w:val="00013F68"/>
    <w:rsid w:val="000143F7"/>
    <w:rsid w:val="000148DA"/>
    <w:rsid w:val="00014908"/>
    <w:rsid w:val="00014974"/>
    <w:rsid w:val="00015C15"/>
    <w:rsid w:val="00016BA0"/>
    <w:rsid w:val="00016F3A"/>
    <w:rsid w:val="0001744A"/>
    <w:rsid w:val="00017852"/>
    <w:rsid w:val="00017900"/>
    <w:rsid w:val="00017A3A"/>
    <w:rsid w:val="0002035C"/>
    <w:rsid w:val="00020400"/>
    <w:rsid w:val="00021ACA"/>
    <w:rsid w:val="0002220B"/>
    <w:rsid w:val="0002245D"/>
    <w:rsid w:val="00022480"/>
    <w:rsid w:val="000226CB"/>
    <w:rsid w:val="00023D75"/>
    <w:rsid w:val="00024135"/>
    <w:rsid w:val="000247D9"/>
    <w:rsid w:val="000251BA"/>
    <w:rsid w:val="000253CA"/>
    <w:rsid w:val="000254A3"/>
    <w:rsid w:val="000265F2"/>
    <w:rsid w:val="000268D4"/>
    <w:rsid w:val="000270CE"/>
    <w:rsid w:val="000272DE"/>
    <w:rsid w:val="00027C8C"/>
    <w:rsid w:val="00027F15"/>
    <w:rsid w:val="000300CC"/>
    <w:rsid w:val="000306F7"/>
    <w:rsid w:val="000310F6"/>
    <w:rsid w:val="0003112D"/>
    <w:rsid w:val="000312FE"/>
    <w:rsid w:val="000314F2"/>
    <w:rsid w:val="000316A4"/>
    <w:rsid w:val="00031D9D"/>
    <w:rsid w:val="000321E6"/>
    <w:rsid w:val="00032227"/>
    <w:rsid w:val="000322C3"/>
    <w:rsid w:val="00032847"/>
    <w:rsid w:val="0003288E"/>
    <w:rsid w:val="000334E5"/>
    <w:rsid w:val="00033533"/>
    <w:rsid w:val="00033574"/>
    <w:rsid w:val="00033A0B"/>
    <w:rsid w:val="00033CF2"/>
    <w:rsid w:val="000348B3"/>
    <w:rsid w:val="00034981"/>
    <w:rsid w:val="00034ADC"/>
    <w:rsid w:val="0003630D"/>
    <w:rsid w:val="0003676A"/>
    <w:rsid w:val="00036E63"/>
    <w:rsid w:val="0003712F"/>
    <w:rsid w:val="00037AEE"/>
    <w:rsid w:val="00037B87"/>
    <w:rsid w:val="00037BAC"/>
    <w:rsid w:val="00037EA4"/>
    <w:rsid w:val="0004108B"/>
    <w:rsid w:val="00041528"/>
    <w:rsid w:val="000418FF"/>
    <w:rsid w:val="00041920"/>
    <w:rsid w:val="00041B1E"/>
    <w:rsid w:val="0004217D"/>
    <w:rsid w:val="0004269F"/>
    <w:rsid w:val="00042749"/>
    <w:rsid w:val="000428DB"/>
    <w:rsid w:val="00043C98"/>
    <w:rsid w:val="00043E29"/>
    <w:rsid w:val="00046510"/>
    <w:rsid w:val="00047734"/>
    <w:rsid w:val="0004791E"/>
    <w:rsid w:val="00047AE8"/>
    <w:rsid w:val="00047DAD"/>
    <w:rsid w:val="00047EC8"/>
    <w:rsid w:val="00050796"/>
    <w:rsid w:val="00051B18"/>
    <w:rsid w:val="00051BDC"/>
    <w:rsid w:val="00051DFA"/>
    <w:rsid w:val="00052157"/>
    <w:rsid w:val="00052C39"/>
    <w:rsid w:val="00052CC0"/>
    <w:rsid w:val="00052FF6"/>
    <w:rsid w:val="00053B6A"/>
    <w:rsid w:val="00053D5E"/>
    <w:rsid w:val="00053DA8"/>
    <w:rsid w:val="000548F2"/>
    <w:rsid w:val="0005499D"/>
    <w:rsid w:val="00054ADF"/>
    <w:rsid w:val="00054ED1"/>
    <w:rsid w:val="00055056"/>
    <w:rsid w:val="000570AD"/>
    <w:rsid w:val="00057363"/>
    <w:rsid w:val="0005784F"/>
    <w:rsid w:val="000607AB"/>
    <w:rsid w:val="00061201"/>
    <w:rsid w:val="00061968"/>
    <w:rsid w:val="000628B5"/>
    <w:rsid w:val="000629B2"/>
    <w:rsid w:val="0006322B"/>
    <w:rsid w:val="0006585D"/>
    <w:rsid w:val="00065DF3"/>
    <w:rsid w:val="000665C1"/>
    <w:rsid w:val="00066C8A"/>
    <w:rsid w:val="00066EBA"/>
    <w:rsid w:val="00070D77"/>
    <w:rsid w:val="00070F23"/>
    <w:rsid w:val="00072239"/>
    <w:rsid w:val="00072499"/>
    <w:rsid w:val="00072AB3"/>
    <w:rsid w:val="00072E4D"/>
    <w:rsid w:val="000732BB"/>
    <w:rsid w:val="00073327"/>
    <w:rsid w:val="000736DC"/>
    <w:rsid w:val="000739C2"/>
    <w:rsid w:val="00073A11"/>
    <w:rsid w:val="00074072"/>
    <w:rsid w:val="00074610"/>
    <w:rsid w:val="00075A9E"/>
    <w:rsid w:val="00075AC5"/>
    <w:rsid w:val="00075B10"/>
    <w:rsid w:val="00075C5B"/>
    <w:rsid w:val="00076800"/>
    <w:rsid w:val="0007754C"/>
    <w:rsid w:val="00077551"/>
    <w:rsid w:val="000800A9"/>
    <w:rsid w:val="000804BE"/>
    <w:rsid w:val="00081B68"/>
    <w:rsid w:val="00082065"/>
    <w:rsid w:val="000826B2"/>
    <w:rsid w:val="00082C0D"/>
    <w:rsid w:val="00082D3A"/>
    <w:rsid w:val="00082E44"/>
    <w:rsid w:val="000834D3"/>
    <w:rsid w:val="00083740"/>
    <w:rsid w:val="000838DD"/>
    <w:rsid w:val="00083FEF"/>
    <w:rsid w:val="00084506"/>
    <w:rsid w:val="0008459D"/>
    <w:rsid w:val="0008465D"/>
    <w:rsid w:val="00084D52"/>
    <w:rsid w:val="00084F98"/>
    <w:rsid w:val="000852F0"/>
    <w:rsid w:val="000855C2"/>
    <w:rsid w:val="000859F3"/>
    <w:rsid w:val="00085EAA"/>
    <w:rsid w:val="00086B09"/>
    <w:rsid w:val="00087286"/>
    <w:rsid w:val="00087530"/>
    <w:rsid w:val="000879BC"/>
    <w:rsid w:val="00087AA4"/>
    <w:rsid w:val="0009058F"/>
    <w:rsid w:val="0009072B"/>
    <w:rsid w:val="000907CA"/>
    <w:rsid w:val="000907D1"/>
    <w:rsid w:val="0009128F"/>
    <w:rsid w:val="000913A0"/>
    <w:rsid w:val="00091481"/>
    <w:rsid w:val="00091F3F"/>
    <w:rsid w:val="00092349"/>
    <w:rsid w:val="000923D5"/>
    <w:rsid w:val="00092744"/>
    <w:rsid w:val="00092FA2"/>
    <w:rsid w:val="00093B22"/>
    <w:rsid w:val="00093EF1"/>
    <w:rsid w:val="00094003"/>
    <w:rsid w:val="000941D1"/>
    <w:rsid w:val="0009522C"/>
    <w:rsid w:val="00095A4E"/>
    <w:rsid w:val="00095BC3"/>
    <w:rsid w:val="00095D89"/>
    <w:rsid w:val="00096780"/>
    <w:rsid w:val="000967AC"/>
    <w:rsid w:val="0009686D"/>
    <w:rsid w:val="0009691F"/>
    <w:rsid w:val="00096A8E"/>
    <w:rsid w:val="00096E6D"/>
    <w:rsid w:val="00096F21"/>
    <w:rsid w:val="00097059"/>
    <w:rsid w:val="00097960"/>
    <w:rsid w:val="00097EB2"/>
    <w:rsid w:val="000A06B5"/>
    <w:rsid w:val="000A0BDE"/>
    <w:rsid w:val="000A0F21"/>
    <w:rsid w:val="000A1582"/>
    <w:rsid w:val="000A1844"/>
    <w:rsid w:val="000A1902"/>
    <w:rsid w:val="000A200E"/>
    <w:rsid w:val="000A22E8"/>
    <w:rsid w:val="000A3051"/>
    <w:rsid w:val="000A380B"/>
    <w:rsid w:val="000A46E9"/>
    <w:rsid w:val="000A4898"/>
    <w:rsid w:val="000A6269"/>
    <w:rsid w:val="000A7D9F"/>
    <w:rsid w:val="000A7DB3"/>
    <w:rsid w:val="000B069E"/>
    <w:rsid w:val="000B06E9"/>
    <w:rsid w:val="000B12FF"/>
    <w:rsid w:val="000B140A"/>
    <w:rsid w:val="000B1764"/>
    <w:rsid w:val="000B2F1D"/>
    <w:rsid w:val="000B33EF"/>
    <w:rsid w:val="000B36F5"/>
    <w:rsid w:val="000B39E1"/>
    <w:rsid w:val="000B3EA8"/>
    <w:rsid w:val="000B3EE7"/>
    <w:rsid w:val="000B4194"/>
    <w:rsid w:val="000B420C"/>
    <w:rsid w:val="000B4788"/>
    <w:rsid w:val="000B489C"/>
    <w:rsid w:val="000B4C19"/>
    <w:rsid w:val="000B4C94"/>
    <w:rsid w:val="000B4F7F"/>
    <w:rsid w:val="000B5142"/>
    <w:rsid w:val="000B5894"/>
    <w:rsid w:val="000B5B08"/>
    <w:rsid w:val="000B5C4C"/>
    <w:rsid w:val="000B605D"/>
    <w:rsid w:val="000B6942"/>
    <w:rsid w:val="000B7293"/>
    <w:rsid w:val="000B72EC"/>
    <w:rsid w:val="000B7473"/>
    <w:rsid w:val="000B7814"/>
    <w:rsid w:val="000B7EBC"/>
    <w:rsid w:val="000C01F6"/>
    <w:rsid w:val="000C06CC"/>
    <w:rsid w:val="000C08B8"/>
    <w:rsid w:val="000C111D"/>
    <w:rsid w:val="000C16A8"/>
    <w:rsid w:val="000C194C"/>
    <w:rsid w:val="000C1D2E"/>
    <w:rsid w:val="000C24CD"/>
    <w:rsid w:val="000C291B"/>
    <w:rsid w:val="000C30F3"/>
    <w:rsid w:val="000C4898"/>
    <w:rsid w:val="000C4954"/>
    <w:rsid w:val="000C532F"/>
    <w:rsid w:val="000C545E"/>
    <w:rsid w:val="000C5538"/>
    <w:rsid w:val="000C60CD"/>
    <w:rsid w:val="000C61FE"/>
    <w:rsid w:val="000C64E7"/>
    <w:rsid w:val="000C6CB5"/>
    <w:rsid w:val="000C77D5"/>
    <w:rsid w:val="000C7EF3"/>
    <w:rsid w:val="000D067E"/>
    <w:rsid w:val="000D074F"/>
    <w:rsid w:val="000D0F82"/>
    <w:rsid w:val="000D166E"/>
    <w:rsid w:val="000D1E3A"/>
    <w:rsid w:val="000D2198"/>
    <w:rsid w:val="000D23E7"/>
    <w:rsid w:val="000D3527"/>
    <w:rsid w:val="000D3547"/>
    <w:rsid w:val="000D490D"/>
    <w:rsid w:val="000D4DC2"/>
    <w:rsid w:val="000D4F95"/>
    <w:rsid w:val="000D50F5"/>
    <w:rsid w:val="000D5B60"/>
    <w:rsid w:val="000D5C05"/>
    <w:rsid w:val="000D6A0E"/>
    <w:rsid w:val="000D7023"/>
    <w:rsid w:val="000D78A9"/>
    <w:rsid w:val="000E0774"/>
    <w:rsid w:val="000E0956"/>
    <w:rsid w:val="000E0984"/>
    <w:rsid w:val="000E112C"/>
    <w:rsid w:val="000E12AB"/>
    <w:rsid w:val="000E16F8"/>
    <w:rsid w:val="000E1F65"/>
    <w:rsid w:val="000E2500"/>
    <w:rsid w:val="000E2582"/>
    <w:rsid w:val="000E2CBA"/>
    <w:rsid w:val="000E2D3B"/>
    <w:rsid w:val="000E2E64"/>
    <w:rsid w:val="000E37EC"/>
    <w:rsid w:val="000E381E"/>
    <w:rsid w:val="000E3B3C"/>
    <w:rsid w:val="000E3D31"/>
    <w:rsid w:val="000E552D"/>
    <w:rsid w:val="000E6B1F"/>
    <w:rsid w:val="000E6E97"/>
    <w:rsid w:val="000E7679"/>
    <w:rsid w:val="000E7CD7"/>
    <w:rsid w:val="000E7DAF"/>
    <w:rsid w:val="000E7F01"/>
    <w:rsid w:val="000F0360"/>
    <w:rsid w:val="000F0AA7"/>
    <w:rsid w:val="000F0DCB"/>
    <w:rsid w:val="000F0E3E"/>
    <w:rsid w:val="000F0EBD"/>
    <w:rsid w:val="000F12BE"/>
    <w:rsid w:val="000F148B"/>
    <w:rsid w:val="000F2563"/>
    <w:rsid w:val="000F3666"/>
    <w:rsid w:val="000F3A4C"/>
    <w:rsid w:val="000F3C3F"/>
    <w:rsid w:val="000F448D"/>
    <w:rsid w:val="000F4584"/>
    <w:rsid w:val="000F4855"/>
    <w:rsid w:val="000F506E"/>
    <w:rsid w:val="000F5868"/>
    <w:rsid w:val="000F5ADF"/>
    <w:rsid w:val="000F637E"/>
    <w:rsid w:val="000F64C5"/>
    <w:rsid w:val="000F66CF"/>
    <w:rsid w:val="000F6730"/>
    <w:rsid w:val="000F698D"/>
    <w:rsid w:val="000F73F7"/>
    <w:rsid w:val="000F764A"/>
    <w:rsid w:val="000F7F07"/>
    <w:rsid w:val="00100F8F"/>
    <w:rsid w:val="001018D4"/>
    <w:rsid w:val="00101D61"/>
    <w:rsid w:val="00102C29"/>
    <w:rsid w:val="00102E73"/>
    <w:rsid w:val="00103C94"/>
    <w:rsid w:val="00103DCE"/>
    <w:rsid w:val="00103FF9"/>
    <w:rsid w:val="001045C2"/>
    <w:rsid w:val="001050CE"/>
    <w:rsid w:val="001053E7"/>
    <w:rsid w:val="00105804"/>
    <w:rsid w:val="001059D6"/>
    <w:rsid w:val="00105E19"/>
    <w:rsid w:val="00106881"/>
    <w:rsid w:val="00107F7E"/>
    <w:rsid w:val="00110107"/>
    <w:rsid w:val="001105A6"/>
    <w:rsid w:val="001105EB"/>
    <w:rsid w:val="00110E47"/>
    <w:rsid w:val="0011194A"/>
    <w:rsid w:val="00111D68"/>
    <w:rsid w:val="00111D8A"/>
    <w:rsid w:val="00112236"/>
    <w:rsid w:val="0011246A"/>
    <w:rsid w:val="0011262D"/>
    <w:rsid w:val="00112A0D"/>
    <w:rsid w:val="00112EFD"/>
    <w:rsid w:val="00113284"/>
    <w:rsid w:val="001136E6"/>
    <w:rsid w:val="00113794"/>
    <w:rsid w:val="0011388C"/>
    <w:rsid w:val="00113C93"/>
    <w:rsid w:val="00113DAC"/>
    <w:rsid w:val="0011400F"/>
    <w:rsid w:val="00114600"/>
    <w:rsid w:val="00114944"/>
    <w:rsid w:val="00114B32"/>
    <w:rsid w:val="00114F69"/>
    <w:rsid w:val="001152DB"/>
    <w:rsid w:val="001161FC"/>
    <w:rsid w:val="00116CCC"/>
    <w:rsid w:val="00117195"/>
    <w:rsid w:val="0011761F"/>
    <w:rsid w:val="001177AA"/>
    <w:rsid w:val="0012018E"/>
    <w:rsid w:val="00120788"/>
    <w:rsid w:val="00120829"/>
    <w:rsid w:val="00120CFB"/>
    <w:rsid w:val="0012150E"/>
    <w:rsid w:val="00121FE5"/>
    <w:rsid w:val="001220B8"/>
    <w:rsid w:val="00122180"/>
    <w:rsid w:val="001224AE"/>
    <w:rsid w:val="00122595"/>
    <w:rsid w:val="0012316B"/>
    <w:rsid w:val="00123CFD"/>
    <w:rsid w:val="00123DF0"/>
    <w:rsid w:val="00124543"/>
    <w:rsid w:val="001250D4"/>
    <w:rsid w:val="0012531D"/>
    <w:rsid w:val="0012556C"/>
    <w:rsid w:val="00125668"/>
    <w:rsid w:val="00125DD3"/>
    <w:rsid w:val="00125DE5"/>
    <w:rsid w:val="0012613E"/>
    <w:rsid w:val="001269B8"/>
    <w:rsid w:val="00126EDF"/>
    <w:rsid w:val="00126FF3"/>
    <w:rsid w:val="00127D31"/>
    <w:rsid w:val="00127F88"/>
    <w:rsid w:val="00130181"/>
    <w:rsid w:val="0013030E"/>
    <w:rsid w:val="00130645"/>
    <w:rsid w:val="001312F2"/>
    <w:rsid w:val="00131349"/>
    <w:rsid w:val="00131B86"/>
    <w:rsid w:val="00131BAC"/>
    <w:rsid w:val="001320C4"/>
    <w:rsid w:val="001323C5"/>
    <w:rsid w:val="001324A2"/>
    <w:rsid w:val="00132971"/>
    <w:rsid w:val="00132CA9"/>
    <w:rsid w:val="00133228"/>
    <w:rsid w:val="001337E1"/>
    <w:rsid w:val="00133AAB"/>
    <w:rsid w:val="00133F4C"/>
    <w:rsid w:val="001341DF"/>
    <w:rsid w:val="001348DE"/>
    <w:rsid w:val="00135E0D"/>
    <w:rsid w:val="00136BE8"/>
    <w:rsid w:val="0013702E"/>
    <w:rsid w:val="00137B05"/>
    <w:rsid w:val="00137E70"/>
    <w:rsid w:val="00140340"/>
    <w:rsid w:val="0014068F"/>
    <w:rsid w:val="00140A28"/>
    <w:rsid w:val="00142107"/>
    <w:rsid w:val="001426CB"/>
    <w:rsid w:val="001427BF"/>
    <w:rsid w:val="00142BB7"/>
    <w:rsid w:val="00143229"/>
    <w:rsid w:val="001433A7"/>
    <w:rsid w:val="00143C24"/>
    <w:rsid w:val="001450E7"/>
    <w:rsid w:val="00145C54"/>
    <w:rsid w:val="001461B0"/>
    <w:rsid w:val="00146540"/>
    <w:rsid w:val="00146B57"/>
    <w:rsid w:val="00146CC7"/>
    <w:rsid w:val="00146F76"/>
    <w:rsid w:val="00147298"/>
    <w:rsid w:val="00147BD5"/>
    <w:rsid w:val="00147F0F"/>
    <w:rsid w:val="001506F1"/>
    <w:rsid w:val="001507FA"/>
    <w:rsid w:val="00150AA1"/>
    <w:rsid w:val="00150BC2"/>
    <w:rsid w:val="00150D58"/>
    <w:rsid w:val="001510F4"/>
    <w:rsid w:val="001511B5"/>
    <w:rsid w:val="00151387"/>
    <w:rsid w:val="001515E3"/>
    <w:rsid w:val="001516DD"/>
    <w:rsid w:val="00151E6F"/>
    <w:rsid w:val="001526DB"/>
    <w:rsid w:val="001528DE"/>
    <w:rsid w:val="00152B3C"/>
    <w:rsid w:val="00152F9B"/>
    <w:rsid w:val="00153A00"/>
    <w:rsid w:val="0015438E"/>
    <w:rsid w:val="001551A2"/>
    <w:rsid w:val="00155CDA"/>
    <w:rsid w:val="00157113"/>
    <w:rsid w:val="00157956"/>
    <w:rsid w:val="001600D8"/>
    <w:rsid w:val="0016019B"/>
    <w:rsid w:val="001602FC"/>
    <w:rsid w:val="00160670"/>
    <w:rsid w:val="00161436"/>
    <w:rsid w:val="0016190F"/>
    <w:rsid w:val="00161DC9"/>
    <w:rsid w:val="00162191"/>
    <w:rsid w:val="001626CC"/>
    <w:rsid w:val="00162E72"/>
    <w:rsid w:val="001630A4"/>
    <w:rsid w:val="0016390C"/>
    <w:rsid w:val="0016390E"/>
    <w:rsid w:val="00163B0E"/>
    <w:rsid w:val="00164529"/>
    <w:rsid w:val="00164680"/>
    <w:rsid w:val="00166C80"/>
    <w:rsid w:val="00167135"/>
    <w:rsid w:val="00167339"/>
    <w:rsid w:val="00167B36"/>
    <w:rsid w:val="00170B7E"/>
    <w:rsid w:val="00170CA3"/>
    <w:rsid w:val="00171622"/>
    <w:rsid w:val="0017294B"/>
    <w:rsid w:val="00172AD6"/>
    <w:rsid w:val="0017348D"/>
    <w:rsid w:val="001735F9"/>
    <w:rsid w:val="00174183"/>
    <w:rsid w:val="0017467E"/>
    <w:rsid w:val="00174A64"/>
    <w:rsid w:val="001756FB"/>
    <w:rsid w:val="00175A11"/>
    <w:rsid w:val="00176B90"/>
    <w:rsid w:val="00176ECB"/>
    <w:rsid w:val="001772A8"/>
    <w:rsid w:val="00177A91"/>
    <w:rsid w:val="00177B86"/>
    <w:rsid w:val="001805D9"/>
    <w:rsid w:val="00180B1E"/>
    <w:rsid w:val="001822B9"/>
    <w:rsid w:val="001832A4"/>
    <w:rsid w:val="00183864"/>
    <w:rsid w:val="0018399C"/>
    <w:rsid w:val="00183B10"/>
    <w:rsid w:val="00183B30"/>
    <w:rsid w:val="00184472"/>
    <w:rsid w:val="001849C4"/>
    <w:rsid w:val="00185F4A"/>
    <w:rsid w:val="00186299"/>
    <w:rsid w:val="001863B7"/>
    <w:rsid w:val="001863FE"/>
    <w:rsid w:val="0018646F"/>
    <w:rsid w:val="00186E48"/>
    <w:rsid w:val="00187004"/>
    <w:rsid w:val="00190A64"/>
    <w:rsid w:val="00190A73"/>
    <w:rsid w:val="00191D13"/>
    <w:rsid w:val="00191E18"/>
    <w:rsid w:val="001923BB"/>
    <w:rsid w:val="00192627"/>
    <w:rsid w:val="00192AF4"/>
    <w:rsid w:val="00193D96"/>
    <w:rsid w:val="001941E5"/>
    <w:rsid w:val="00194EFC"/>
    <w:rsid w:val="001957B0"/>
    <w:rsid w:val="00195CCF"/>
    <w:rsid w:val="00196A12"/>
    <w:rsid w:val="00197706"/>
    <w:rsid w:val="001978A7"/>
    <w:rsid w:val="001A0590"/>
    <w:rsid w:val="001A07CF"/>
    <w:rsid w:val="001A09A1"/>
    <w:rsid w:val="001A1168"/>
    <w:rsid w:val="001A1185"/>
    <w:rsid w:val="001A2FE8"/>
    <w:rsid w:val="001A316C"/>
    <w:rsid w:val="001A40BD"/>
    <w:rsid w:val="001A4956"/>
    <w:rsid w:val="001A5008"/>
    <w:rsid w:val="001A54D6"/>
    <w:rsid w:val="001A588A"/>
    <w:rsid w:val="001A5C10"/>
    <w:rsid w:val="001A60C5"/>
    <w:rsid w:val="001A6582"/>
    <w:rsid w:val="001A6F07"/>
    <w:rsid w:val="001A7048"/>
    <w:rsid w:val="001A7BA5"/>
    <w:rsid w:val="001B029D"/>
    <w:rsid w:val="001B16EA"/>
    <w:rsid w:val="001B19BC"/>
    <w:rsid w:val="001B1A13"/>
    <w:rsid w:val="001B2D4B"/>
    <w:rsid w:val="001B2FD1"/>
    <w:rsid w:val="001B3B14"/>
    <w:rsid w:val="001B3E3D"/>
    <w:rsid w:val="001B3F26"/>
    <w:rsid w:val="001B42F1"/>
    <w:rsid w:val="001B4B5A"/>
    <w:rsid w:val="001B4E9F"/>
    <w:rsid w:val="001B60D4"/>
    <w:rsid w:val="001B61C4"/>
    <w:rsid w:val="001B649D"/>
    <w:rsid w:val="001B658F"/>
    <w:rsid w:val="001B65EE"/>
    <w:rsid w:val="001B6A6C"/>
    <w:rsid w:val="001B70A6"/>
    <w:rsid w:val="001B70F8"/>
    <w:rsid w:val="001B7F7F"/>
    <w:rsid w:val="001C0740"/>
    <w:rsid w:val="001C1809"/>
    <w:rsid w:val="001C1836"/>
    <w:rsid w:val="001C1E17"/>
    <w:rsid w:val="001C218C"/>
    <w:rsid w:val="001C2F7F"/>
    <w:rsid w:val="001C3078"/>
    <w:rsid w:val="001C49EB"/>
    <w:rsid w:val="001C4C6D"/>
    <w:rsid w:val="001C4E28"/>
    <w:rsid w:val="001C5127"/>
    <w:rsid w:val="001C60D4"/>
    <w:rsid w:val="001C7728"/>
    <w:rsid w:val="001C7B92"/>
    <w:rsid w:val="001D063C"/>
    <w:rsid w:val="001D0AC5"/>
    <w:rsid w:val="001D1077"/>
    <w:rsid w:val="001D1EEE"/>
    <w:rsid w:val="001D2A0D"/>
    <w:rsid w:val="001D32C7"/>
    <w:rsid w:val="001D330B"/>
    <w:rsid w:val="001D33A5"/>
    <w:rsid w:val="001D3436"/>
    <w:rsid w:val="001D4B37"/>
    <w:rsid w:val="001D5546"/>
    <w:rsid w:val="001D5E44"/>
    <w:rsid w:val="001D5EA6"/>
    <w:rsid w:val="001D61F4"/>
    <w:rsid w:val="001D6483"/>
    <w:rsid w:val="001D64D4"/>
    <w:rsid w:val="001D6DB5"/>
    <w:rsid w:val="001D70F7"/>
    <w:rsid w:val="001D7815"/>
    <w:rsid w:val="001D7A90"/>
    <w:rsid w:val="001D7FC2"/>
    <w:rsid w:val="001E08AC"/>
    <w:rsid w:val="001E0EF1"/>
    <w:rsid w:val="001E0F0D"/>
    <w:rsid w:val="001E1524"/>
    <w:rsid w:val="001E1B12"/>
    <w:rsid w:val="001E1B3C"/>
    <w:rsid w:val="001E2043"/>
    <w:rsid w:val="001E2855"/>
    <w:rsid w:val="001E2EF7"/>
    <w:rsid w:val="001E37AB"/>
    <w:rsid w:val="001E37DA"/>
    <w:rsid w:val="001E3D40"/>
    <w:rsid w:val="001E3E4F"/>
    <w:rsid w:val="001E4336"/>
    <w:rsid w:val="001E440E"/>
    <w:rsid w:val="001E48C5"/>
    <w:rsid w:val="001E48C8"/>
    <w:rsid w:val="001E5487"/>
    <w:rsid w:val="001E54F3"/>
    <w:rsid w:val="001E56BF"/>
    <w:rsid w:val="001E5B62"/>
    <w:rsid w:val="001E5C10"/>
    <w:rsid w:val="001E5C8D"/>
    <w:rsid w:val="001E5D64"/>
    <w:rsid w:val="001E5F3F"/>
    <w:rsid w:val="001E621F"/>
    <w:rsid w:val="001E64BF"/>
    <w:rsid w:val="001E67A4"/>
    <w:rsid w:val="001E6974"/>
    <w:rsid w:val="001E6C2C"/>
    <w:rsid w:val="001E6DCF"/>
    <w:rsid w:val="001E71D7"/>
    <w:rsid w:val="001F0058"/>
    <w:rsid w:val="001F00D4"/>
    <w:rsid w:val="001F02AD"/>
    <w:rsid w:val="001F03B1"/>
    <w:rsid w:val="001F056F"/>
    <w:rsid w:val="001F119B"/>
    <w:rsid w:val="001F23D4"/>
    <w:rsid w:val="001F382D"/>
    <w:rsid w:val="001F59D7"/>
    <w:rsid w:val="001F72CD"/>
    <w:rsid w:val="001F76B8"/>
    <w:rsid w:val="001F7C46"/>
    <w:rsid w:val="001F7CEE"/>
    <w:rsid w:val="00200223"/>
    <w:rsid w:val="00200909"/>
    <w:rsid w:val="00200C98"/>
    <w:rsid w:val="00200D66"/>
    <w:rsid w:val="00200D76"/>
    <w:rsid w:val="00200DE1"/>
    <w:rsid w:val="00201004"/>
    <w:rsid w:val="00201499"/>
    <w:rsid w:val="00202817"/>
    <w:rsid w:val="00203FE2"/>
    <w:rsid w:val="002043DC"/>
    <w:rsid w:val="00204659"/>
    <w:rsid w:val="00205574"/>
    <w:rsid w:val="002058D2"/>
    <w:rsid w:val="0020619F"/>
    <w:rsid w:val="002061B8"/>
    <w:rsid w:val="00206799"/>
    <w:rsid w:val="002069C3"/>
    <w:rsid w:val="00206D5F"/>
    <w:rsid w:val="00207677"/>
    <w:rsid w:val="00210153"/>
    <w:rsid w:val="00210227"/>
    <w:rsid w:val="002112BC"/>
    <w:rsid w:val="00211546"/>
    <w:rsid w:val="00212A36"/>
    <w:rsid w:val="0021304C"/>
    <w:rsid w:val="002132AB"/>
    <w:rsid w:val="00213495"/>
    <w:rsid w:val="00213922"/>
    <w:rsid w:val="00213FB0"/>
    <w:rsid w:val="00214DB1"/>
    <w:rsid w:val="00215AEE"/>
    <w:rsid w:val="00215EEA"/>
    <w:rsid w:val="00216159"/>
    <w:rsid w:val="002163DC"/>
    <w:rsid w:val="00216971"/>
    <w:rsid w:val="002177CE"/>
    <w:rsid w:val="00217C3B"/>
    <w:rsid w:val="00217DF7"/>
    <w:rsid w:val="00217E34"/>
    <w:rsid w:val="00217FB2"/>
    <w:rsid w:val="002210EB"/>
    <w:rsid w:val="002214AA"/>
    <w:rsid w:val="00221CDA"/>
    <w:rsid w:val="0022321A"/>
    <w:rsid w:val="00223531"/>
    <w:rsid w:val="002239BA"/>
    <w:rsid w:val="00223A1A"/>
    <w:rsid w:val="00223E10"/>
    <w:rsid w:val="002244F1"/>
    <w:rsid w:val="00224BBD"/>
    <w:rsid w:val="00224EC8"/>
    <w:rsid w:val="002251A1"/>
    <w:rsid w:val="00225B9D"/>
    <w:rsid w:val="00226392"/>
    <w:rsid w:val="00226D96"/>
    <w:rsid w:val="00226ECD"/>
    <w:rsid w:val="002275FD"/>
    <w:rsid w:val="00227A9B"/>
    <w:rsid w:val="00227C36"/>
    <w:rsid w:val="00230220"/>
    <w:rsid w:val="002305C1"/>
    <w:rsid w:val="00230819"/>
    <w:rsid w:val="00231148"/>
    <w:rsid w:val="00231473"/>
    <w:rsid w:val="00231850"/>
    <w:rsid w:val="00233416"/>
    <w:rsid w:val="0023372E"/>
    <w:rsid w:val="0023493D"/>
    <w:rsid w:val="00234FAF"/>
    <w:rsid w:val="00235C72"/>
    <w:rsid w:val="00236FD0"/>
    <w:rsid w:val="002405EE"/>
    <w:rsid w:val="00240A1F"/>
    <w:rsid w:val="00240B07"/>
    <w:rsid w:val="002411A7"/>
    <w:rsid w:val="00241320"/>
    <w:rsid w:val="00241627"/>
    <w:rsid w:val="00242ADD"/>
    <w:rsid w:val="002439DA"/>
    <w:rsid w:val="0024449E"/>
    <w:rsid w:val="002449CB"/>
    <w:rsid w:val="00244AB8"/>
    <w:rsid w:val="00245C7C"/>
    <w:rsid w:val="002460C5"/>
    <w:rsid w:val="00246376"/>
    <w:rsid w:val="00246460"/>
    <w:rsid w:val="0024671D"/>
    <w:rsid w:val="00247349"/>
    <w:rsid w:val="0025044D"/>
    <w:rsid w:val="00250A36"/>
    <w:rsid w:val="00250EEB"/>
    <w:rsid w:val="00251EF5"/>
    <w:rsid w:val="0025206C"/>
    <w:rsid w:val="002521BB"/>
    <w:rsid w:val="002522C9"/>
    <w:rsid w:val="0025247A"/>
    <w:rsid w:val="00252611"/>
    <w:rsid w:val="00252896"/>
    <w:rsid w:val="0025295B"/>
    <w:rsid w:val="00252DB5"/>
    <w:rsid w:val="00252EB0"/>
    <w:rsid w:val="002532D7"/>
    <w:rsid w:val="002535B1"/>
    <w:rsid w:val="002536D0"/>
    <w:rsid w:val="00253F40"/>
    <w:rsid w:val="0025459F"/>
    <w:rsid w:val="00254A59"/>
    <w:rsid w:val="00255F68"/>
    <w:rsid w:val="00256411"/>
    <w:rsid w:val="00256B91"/>
    <w:rsid w:val="0025737B"/>
    <w:rsid w:val="00257409"/>
    <w:rsid w:val="002574E9"/>
    <w:rsid w:val="00257B1F"/>
    <w:rsid w:val="00260C68"/>
    <w:rsid w:val="002611C5"/>
    <w:rsid w:val="0026134C"/>
    <w:rsid w:val="00261809"/>
    <w:rsid w:val="002618F5"/>
    <w:rsid w:val="00262992"/>
    <w:rsid w:val="00262C36"/>
    <w:rsid w:val="00262FD1"/>
    <w:rsid w:val="002651FA"/>
    <w:rsid w:val="00265474"/>
    <w:rsid w:val="00265D11"/>
    <w:rsid w:val="002661B3"/>
    <w:rsid w:val="00266590"/>
    <w:rsid w:val="002666C2"/>
    <w:rsid w:val="00270204"/>
    <w:rsid w:val="00270A69"/>
    <w:rsid w:val="00273376"/>
    <w:rsid w:val="00273445"/>
    <w:rsid w:val="00273B3D"/>
    <w:rsid w:val="0027412B"/>
    <w:rsid w:val="0027417F"/>
    <w:rsid w:val="002742EE"/>
    <w:rsid w:val="00274F3E"/>
    <w:rsid w:val="00274F60"/>
    <w:rsid w:val="0027507A"/>
    <w:rsid w:val="00275CEE"/>
    <w:rsid w:val="00275EEE"/>
    <w:rsid w:val="002760B5"/>
    <w:rsid w:val="00276304"/>
    <w:rsid w:val="0027792F"/>
    <w:rsid w:val="00280C23"/>
    <w:rsid w:val="00280F0D"/>
    <w:rsid w:val="0028203A"/>
    <w:rsid w:val="002820A5"/>
    <w:rsid w:val="002821CC"/>
    <w:rsid w:val="0028299D"/>
    <w:rsid w:val="00283154"/>
    <w:rsid w:val="002835DB"/>
    <w:rsid w:val="002837C3"/>
    <w:rsid w:val="00283E8B"/>
    <w:rsid w:val="00284356"/>
    <w:rsid w:val="002845D3"/>
    <w:rsid w:val="00284C82"/>
    <w:rsid w:val="00284DE8"/>
    <w:rsid w:val="00284E2D"/>
    <w:rsid w:val="00284E5F"/>
    <w:rsid w:val="002860F9"/>
    <w:rsid w:val="00286A1B"/>
    <w:rsid w:val="00287B53"/>
    <w:rsid w:val="002902CA"/>
    <w:rsid w:val="002904C8"/>
    <w:rsid w:val="00290B3C"/>
    <w:rsid w:val="0029138D"/>
    <w:rsid w:val="00291757"/>
    <w:rsid w:val="00291931"/>
    <w:rsid w:val="00292070"/>
    <w:rsid w:val="00292701"/>
    <w:rsid w:val="0029315E"/>
    <w:rsid w:val="0029329C"/>
    <w:rsid w:val="00293C17"/>
    <w:rsid w:val="00294CF0"/>
    <w:rsid w:val="002952FE"/>
    <w:rsid w:val="0029537A"/>
    <w:rsid w:val="002956C5"/>
    <w:rsid w:val="002957DE"/>
    <w:rsid w:val="002961C2"/>
    <w:rsid w:val="00296806"/>
    <w:rsid w:val="00296D8C"/>
    <w:rsid w:val="002972EF"/>
    <w:rsid w:val="00297401"/>
    <w:rsid w:val="00297B52"/>
    <w:rsid w:val="00297BF3"/>
    <w:rsid w:val="002A0CC9"/>
    <w:rsid w:val="002A1000"/>
    <w:rsid w:val="002A1CB9"/>
    <w:rsid w:val="002A2B18"/>
    <w:rsid w:val="002A327E"/>
    <w:rsid w:val="002A3939"/>
    <w:rsid w:val="002A47BC"/>
    <w:rsid w:val="002A4964"/>
    <w:rsid w:val="002A4B9B"/>
    <w:rsid w:val="002A4DF9"/>
    <w:rsid w:val="002A5198"/>
    <w:rsid w:val="002A52D1"/>
    <w:rsid w:val="002A5400"/>
    <w:rsid w:val="002A5524"/>
    <w:rsid w:val="002A5703"/>
    <w:rsid w:val="002A5BEA"/>
    <w:rsid w:val="002A6817"/>
    <w:rsid w:val="002A68DF"/>
    <w:rsid w:val="002A710B"/>
    <w:rsid w:val="002A724B"/>
    <w:rsid w:val="002A7531"/>
    <w:rsid w:val="002A78F0"/>
    <w:rsid w:val="002A7C4A"/>
    <w:rsid w:val="002B0235"/>
    <w:rsid w:val="002B07B6"/>
    <w:rsid w:val="002B0EEB"/>
    <w:rsid w:val="002B100F"/>
    <w:rsid w:val="002B13B8"/>
    <w:rsid w:val="002B1A71"/>
    <w:rsid w:val="002B1F08"/>
    <w:rsid w:val="002B20E0"/>
    <w:rsid w:val="002B2593"/>
    <w:rsid w:val="002B2AD0"/>
    <w:rsid w:val="002B3389"/>
    <w:rsid w:val="002B372E"/>
    <w:rsid w:val="002B3800"/>
    <w:rsid w:val="002B3AA6"/>
    <w:rsid w:val="002B40E8"/>
    <w:rsid w:val="002B40FF"/>
    <w:rsid w:val="002B45F4"/>
    <w:rsid w:val="002B5232"/>
    <w:rsid w:val="002B52FA"/>
    <w:rsid w:val="002B5C7D"/>
    <w:rsid w:val="002B6B91"/>
    <w:rsid w:val="002B6F4A"/>
    <w:rsid w:val="002B7764"/>
    <w:rsid w:val="002C0969"/>
    <w:rsid w:val="002C0B94"/>
    <w:rsid w:val="002C12B1"/>
    <w:rsid w:val="002C136E"/>
    <w:rsid w:val="002C190F"/>
    <w:rsid w:val="002C1967"/>
    <w:rsid w:val="002C1A38"/>
    <w:rsid w:val="002C1B1D"/>
    <w:rsid w:val="002C1D4E"/>
    <w:rsid w:val="002C2F16"/>
    <w:rsid w:val="002C3DC7"/>
    <w:rsid w:val="002C3EF4"/>
    <w:rsid w:val="002C410F"/>
    <w:rsid w:val="002C427B"/>
    <w:rsid w:val="002C4914"/>
    <w:rsid w:val="002C5522"/>
    <w:rsid w:val="002C558C"/>
    <w:rsid w:val="002C5A7A"/>
    <w:rsid w:val="002C5E18"/>
    <w:rsid w:val="002C6481"/>
    <w:rsid w:val="002C67CC"/>
    <w:rsid w:val="002C6C4B"/>
    <w:rsid w:val="002C727C"/>
    <w:rsid w:val="002C7373"/>
    <w:rsid w:val="002D06A7"/>
    <w:rsid w:val="002D0C38"/>
    <w:rsid w:val="002D0DD7"/>
    <w:rsid w:val="002D24D6"/>
    <w:rsid w:val="002D26FC"/>
    <w:rsid w:val="002D2D2D"/>
    <w:rsid w:val="002D2E7E"/>
    <w:rsid w:val="002D31BA"/>
    <w:rsid w:val="002D3C8D"/>
    <w:rsid w:val="002D3D16"/>
    <w:rsid w:val="002D3F0C"/>
    <w:rsid w:val="002D436A"/>
    <w:rsid w:val="002D5208"/>
    <w:rsid w:val="002D57A7"/>
    <w:rsid w:val="002D5C0F"/>
    <w:rsid w:val="002D5EA9"/>
    <w:rsid w:val="002D5F14"/>
    <w:rsid w:val="002D5F21"/>
    <w:rsid w:val="002D6399"/>
    <w:rsid w:val="002D6B01"/>
    <w:rsid w:val="002D7D51"/>
    <w:rsid w:val="002E00A3"/>
    <w:rsid w:val="002E08FE"/>
    <w:rsid w:val="002E0EAF"/>
    <w:rsid w:val="002E17A7"/>
    <w:rsid w:val="002E19E8"/>
    <w:rsid w:val="002E1C9F"/>
    <w:rsid w:val="002E1CFD"/>
    <w:rsid w:val="002E1EBF"/>
    <w:rsid w:val="002E21D9"/>
    <w:rsid w:val="002E2ADC"/>
    <w:rsid w:val="002E3258"/>
    <w:rsid w:val="002E33F6"/>
    <w:rsid w:val="002E3BFB"/>
    <w:rsid w:val="002E3D1B"/>
    <w:rsid w:val="002E3E85"/>
    <w:rsid w:val="002E49B1"/>
    <w:rsid w:val="002E4C52"/>
    <w:rsid w:val="002E5C15"/>
    <w:rsid w:val="002E663B"/>
    <w:rsid w:val="002E6833"/>
    <w:rsid w:val="002E7321"/>
    <w:rsid w:val="002E7CD3"/>
    <w:rsid w:val="002E7E40"/>
    <w:rsid w:val="002E7E7A"/>
    <w:rsid w:val="002F08A4"/>
    <w:rsid w:val="002F19F9"/>
    <w:rsid w:val="002F1CB4"/>
    <w:rsid w:val="002F2EB3"/>
    <w:rsid w:val="002F3572"/>
    <w:rsid w:val="002F3654"/>
    <w:rsid w:val="002F36CA"/>
    <w:rsid w:val="002F37C0"/>
    <w:rsid w:val="002F3D6C"/>
    <w:rsid w:val="002F4096"/>
    <w:rsid w:val="002F4D3C"/>
    <w:rsid w:val="002F5074"/>
    <w:rsid w:val="002F5BD1"/>
    <w:rsid w:val="002F5D16"/>
    <w:rsid w:val="002F66B6"/>
    <w:rsid w:val="002F6761"/>
    <w:rsid w:val="002F71F1"/>
    <w:rsid w:val="002F7395"/>
    <w:rsid w:val="002F73BE"/>
    <w:rsid w:val="003002EC"/>
    <w:rsid w:val="00300468"/>
    <w:rsid w:val="0030058D"/>
    <w:rsid w:val="003024C6"/>
    <w:rsid w:val="0030275D"/>
    <w:rsid w:val="003028DC"/>
    <w:rsid w:val="00302EB7"/>
    <w:rsid w:val="00302F24"/>
    <w:rsid w:val="0030361A"/>
    <w:rsid w:val="00303B68"/>
    <w:rsid w:val="00303E28"/>
    <w:rsid w:val="00303ED4"/>
    <w:rsid w:val="003041DF"/>
    <w:rsid w:val="00304F93"/>
    <w:rsid w:val="003051B7"/>
    <w:rsid w:val="003054FC"/>
    <w:rsid w:val="00305F65"/>
    <w:rsid w:val="003065CF"/>
    <w:rsid w:val="003066DC"/>
    <w:rsid w:val="003102F8"/>
    <w:rsid w:val="00310E1A"/>
    <w:rsid w:val="00311177"/>
    <w:rsid w:val="00311278"/>
    <w:rsid w:val="003125FD"/>
    <w:rsid w:val="00312883"/>
    <w:rsid w:val="00313252"/>
    <w:rsid w:val="00313ED7"/>
    <w:rsid w:val="003145BF"/>
    <w:rsid w:val="003155B7"/>
    <w:rsid w:val="0031570A"/>
    <w:rsid w:val="00316215"/>
    <w:rsid w:val="0031747C"/>
    <w:rsid w:val="0031755C"/>
    <w:rsid w:val="003177C1"/>
    <w:rsid w:val="00317DBE"/>
    <w:rsid w:val="003210DA"/>
    <w:rsid w:val="00321739"/>
    <w:rsid w:val="00321E32"/>
    <w:rsid w:val="00322221"/>
    <w:rsid w:val="00322431"/>
    <w:rsid w:val="00322778"/>
    <w:rsid w:val="0032373F"/>
    <w:rsid w:val="00323EC1"/>
    <w:rsid w:val="003244B9"/>
    <w:rsid w:val="00324528"/>
    <w:rsid w:val="003248C0"/>
    <w:rsid w:val="0032642C"/>
    <w:rsid w:val="00326628"/>
    <w:rsid w:val="003269CF"/>
    <w:rsid w:val="00327316"/>
    <w:rsid w:val="003276D0"/>
    <w:rsid w:val="00327893"/>
    <w:rsid w:val="00327B05"/>
    <w:rsid w:val="00327B3C"/>
    <w:rsid w:val="00327BF7"/>
    <w:rsid w:val="00330C0A"/>
    <w:rsid w:val="00330EFD"/>
    <w:rsid w:val="00331187"/>
    <w:rsid w:val="0033125A"/>
    <w:rsid w:val="00331CB7"/>
    <w:rsid w:val="00332407"/>
    <w:rsid w:val="0033260E"/>
    <w:rsid w:val="00332AF2"/>
    <w:rsid w:val="003333E2"/>
    <w:rsid w:val="0033347B"/>
    <w:rsid w:val="0033392A"/>
    <w:rsid w:val="003339D7"/>
    <w:rsid w:val="003340B3"/>
    <w:rsid w:val="00334A5A"/>
    <w:rsid w:val="0033507C"/>
    <w:rsid w:val="00335BDC"/>
    <w:rsid w:val="00335DF7"/>
    <w:rsid w:val="003366A9"/>
    <w:rsid w:val="0033705F"/>
    <w:rsid w:val="00337564"/>
    <w:rsid w:val="003376AD"/>
    <w:rsid w:val="00337991"/>
    <w:rsid w:val="00337F4B"/>
    <w:rsid w:val="00340025"/>
    <w:rsid w:val="00340DE2"/>
    <w:rsid w:val="003411AF"/>
    <w:rsid w:val="00341CF0"/>
    <w:rsid w:val="003422F9"/>
    <w:rsid w:val="00342598"/>
    <w:rsid w:val="00342629"/>
    <w:rsid w:val="003428E2"/>
    <w:rsid w:val="003429C3"/>
    <w:rsid w:val="003450EE"/>
    <w:rsid w:val="00345583"/>
    <w:rsid w:val="00346526"/>
    <w:rsid w:val="00346874"/>
    <w:rsid w:val="00346EE1"/>
    <w:rsid w:val="003470FD"/>
    <w:rsid w:val="0034778D"/>
    <w:rsid w:val="003479CB"/>
    <w:rsid w:val="00347C6F"/>
    <w:rsid w:val="00347E71"/>
    <w:rsid w:val="00347F77"/>
    <w:rsid w:val="00351314"/>
    <w:rsid w:val="0035141C"/>
    <w:rsid w:val="00351566"/>
    <w:rsid w:val="00351B87"/>
    <w:rsid w:val="003528C6"/>
    <w:rsid w:val="0035369E"/>
    <w:rsid w:val="003536E2"/>
    <w:rsid w:val="003538B5"/>
    <w:rsid w:val="003549EB"/>
    <w:rsid w:val="00354C97"/>
    <w:rsid w:val="00355C36"/>
    <w:rsid w:val="0035602E"/>
    <w:rsid w:val="003564E8"/>
    <w:rsid w:val="003568C9"/>
    <w:rsid w:val="00356B57"/>
    <w:rsid w:val="00356BD2"/>
    <w:rsid w:val="0035762F"/>
    <w:rsid w:val="00357920"/>
    <w:rsid w:val="003602E7"/>
    <w:rsid w:val="00360855"/>
    <w:rsid w:val="00360DDC"/>
    <w:rsid w:val="00361286"/>
    <w:rsid w:val="00362324"/>
    <w:rsid w:val="0036238A"/>
    <w:rsid w:val="003627EE"/>
    <w:rsid w:val="00362DFA"/>
    <w:rsid w:val="00362ED1"/>
    <w:rsid w:val="00363090"/>
    <w:rsid w:val="0036326C"/>
    <w:rsid w:val="003637F9"/>
    <w:rsid w:val="00363F39"/>
    <w:rsid w:val="003648B4"/>
    <w:rsid w:val="00364BC5"/>
    <w:rsid w:val="0036515E"/>
    <w:rsid w:val="00365536"/>
    <w:rsid w:val="00365F49"/>
    <w:rsid w:val="00366170"/>
    <w:rsid w:val="00366598"/>
    <w:rsid w:val="00366EE8"/>
    <w:rsid w:val="00367062"/>
    <w:rsid w:val="00367546"/>
    <w:rsid w:val="00367867"/>
    <w:rsid w:val="00367A12"/>
    <w:rsid w:val="00367B66"/>
    <w:rsid w:val="00367CEB"/>
    <w:rsid w:val="00370803"/>
    <w:rsid w:val="00370863"/>
    <w:rsid w:val="00370B4C"/>
    <w:rsid w:val="00370F44"/>
    <w:rsid w:val="00371D9D"/>
    <w:rsid w:val="0037207F"/>
    <w:rsid w:val="0037335F"/>
    <w:rsid w:val="00373387"/>
    <w:rsid w:val="003734C0"/>
    <w:rsid w:val="00373615"/>
    <w:rsid w:val="00373E5C"/>
    <w:rsid w:val="00373EA8"/>
    <w:rsid w:val="00373F21"/>
    <w:rsid w:val="0037518A"/>
    <w:rsid w:val="00375204"/>
    <w:rsid w:val="00375839"/>
    <w:rsid w:val="00375890"/>
    <w:rsid w:val="00375943"/>
    <w:rsid w:val="00375E48"/>
    <w:rsid w:val="00376171"/>
    <w:rsid w:val="0037664D"/>
    <w:rsid w:val="00376661"/>
    <w:rsid w:val="003767BF"/>
    <w:rsid w:val="0037703B"/>
    <w:rsid w:val="00377259"/>
    <w:rsid w:val="003776BF"/>
    <w:rsid w:val="00377914"/>
    <w:rsid w:val="003802E7"/>
    <w:rsid w:val="00381055"/>
    <w:rsid w:val="003814AD"/>
    <w:rsid w:val="00382AF5"/>
    <w:rsid w:val="0038329A"/>
    <w:rsid w:val="003834A5"/>
    <w:rsid w:val="003856EF"/>
    <w:rsid w:val="0038615B"/>
    <w:rsid w:val="00386281"/>
    <w:rsid w:val="003867B9"/>
    <w:rsid w:val="00386C05"/>
    <w:rsid w:val="003870D0"/>
    <w:rsid w:val="00387552"/>
    <w:rsid w:val="0038786C"/>
    <w:rsid w:val="00387FFC"/>
    <w:rsid w:val="00390025"/>
    <w:rsid w:val="003910F5"/>
    <w:rsid w:val="003912E7"/>
    <w:rsid w:val="00391816"/>
    <w:rsid w:val="003918DC"/>
    <w:rsid w:val="00391B23"/>
    <w:rsid w:val="00391B33"/>
    <w:rsid w:val="00391BDB"/>
    <w:rsid w:val="00391D35"/>
    <w:rsid w:val="00392FA8"/>
    <w:rsid w:val="003933F0"/>
    <w:rsid w:val="00394A0A"/>
    <w:rsid w:val="003A20E5"/>
    <w:rsid w:val="003A2152"/>
    <w:rsid w:val="003A2782"/>
    <w:rsid w:val="003A2E34"/>
    <w:rsid w:val="003A33AA"/>
    <w:rsid w:val="003A3422"/>
    <w:rsid w:val="003A359A"/>
    <w:rsid w:val="003A3936"/>
    <w:rsid w:val="003A3C4D"/>
    <w:rsid w:val="003A41C0"/>
    <w:rsid w:val="003A49DD"/>
    <w:rsid w:val="003A54CA"/>
    <w:rsid w:val="003A5A62"/>
    <w:rsid w:val="003A5A87"/>
    <w:rsid w:val="003A5BC9"/>
    <w:rsid w:val="003A6291"/>
    <w:rsid w:val="003A6B4F"/>
    <w:rsid w:val="003A7868"/>
    <w:rsid w:val="003B1DA2"/>
    <w:rsid w:val="003B2120"/>
    <w:rsid w:val="003B2124"/>
    <w:rsid w:val="003B2234"/>
    <w:rsid w:val="003B22A9"/>
    <w:rsid w:val="003B25D2"/>
    <w:rsid w:val="003B2881"/>
    <w:rsid w:val="003B2B73"/>
    <w:rsid w:val="003B2D7B"/>
    <w:rsid w:val="003B2DA5"/>
    <w:rsid w:val="003B36CD"/>
    <w:rsid w:val="003B37E8"/>
    <w:rsid w:val="003B386E"/>
    <w:rsid w:val="003B4396"/>
    <w:rsid w:val="003B43AB"/>
    <w:rsid w:val="003B518B"/>
    <w:rsid w:val="003B5E9E"/>
    <w:rsid w:val="003B5EA4"/>
    <w:rsid w:val="003B6839"/>
    <w:rsid w:val="003B6850"/>
    <w:rsid w:val="003B7A39"/>
    <w:rsid w:val="003C0290"/>
    <w:rsid w:val="003C0518"/>
    <w:rsid w:val="003C0648"/>
    <w:rsid w:val="003C0829"/>
    <w:rsid w:val="003C1617"/>
    <w:rsid w:val="003C1AB0"/>
    <w:rsid w:val="003C2813"/>
    <w:rsid w:val="003C2D03"/>
    <w:rsid w:val="003C3598"/>
    <w:rsid w:val="003C37F7"/>
    <w:rsid w:val="003C3A8B"/>
    <w:rsid w:val="003C4138"/>
    <w:rsid w:val="003C452F"/>
    <w:rsid w:val="003C49A7"/>
    <w:rsid w:val="003C5000"/>
    <w:rsid w:val="003C547E"/>
    <w:rsid w:val="003C5979"/>
    <w:rsid w:val="003C7292"/>
    <w:rsid w:val="003C7704"/>
    <w:rsid w:val="003C7857"/>
    <w:rsid w:val="003D0308"/>
    <w:rsid w:val="003D04FB"/>
    <w:rsid w:val="003D0DAB"/>
    <w:rsid w:val="003D0FAD"/>
    <w:rsid w:val="003D1484"/>
    <w:rsid w:val="003D18FF"/>
    <w:rsid w:val="003D1D2B"/>
    <w:rsid w:val="003D2592"/>
    <w:rsid w:val="003D25BB"/>
    <w:rsid w:val="003D3B60"/>
    <w:rsid w:val="003D3F0F"/>
    <w:rsid w:val="003D4179"/>
    <w:rsid w:val="003D4645"/>
    <w:rsid w:val="003D4844"/>
    <w:rsid w:val="003D488C"/>
    <w:rsid w:val="003D4FFF"/>
    <w:rsid w:val="003D52F9"/>
    <w:rsid w:val="003D534B"/>
    <w:rsid w:val="003D61C2"/>
    <w:rsid w:val="003D6205"/>
    <w:rsid w:val="003D6844"/>
    <w:rsid w:val="003D6F1C"/>
    <w:rsid w:val="003D75F2"/>
    <w:rsid w:val="003D795A"/>
    <w:rsid w:val="003D7C6A"/>
    <w:rsid w:val="003D7DC8"/>
    <w:rsid w:val="003E0F35"/>
    <w:rsid w:val="003E1902"/>
    <w:rsid w:val="003E192F"/>
    <w:rsid w:val="003E1B57"/>
    <w:rsid w:val="003E2B19"/>
    <w:rsid w:val="003E3403"/>
    <w:rsid w:val="003E38A0"/>
    <w:rsid w:val="003E3F01"/>
    <w:rsid w:val="003E3FA9"/>
    <w:rsid w:val="003E4204"/>
    <w:rsid w:val="003E42A6"/>
    <w:rsid w:val="003E4A5B"/>
    <w:rsid w:val="003E4DC3"/>
    <w:rsid w:val="003E51FE"/>
    <w:rsid w:val="003E5313"/>
    <w:rsid w:val="003E5B34"/>
    <w:rsid w:val="003E5C23"/>
    <w:rsid w:val="003E6332"/>
    <w:rsid w:val="003E6848"/>
    <w:rsid w:val="003E6CCB"/>
    <w:rsid w:val="003E6E90"/>
    <w:rsid w:val="003E7887"/>
    <w:rsid w:val="003F1C68"/>
    <w:rsid w:val="003F1C6C"/>
    <w:rsid w:val="003F1CBD"/>
    <w:rsid w:val="003F2A8C"/>
    <w:rsid w:val="003F2C52"/>
    <w:rsid w:val="003F3360"/>
    <w:rsid w:val="003F3818"/>
    <w:rsid w:val="003F3B38"/>
    <w:rsid w:val="003F3E41"/>
    <w:rsid w:val="003F3F26"/>
    <w:rsid w:val="003F4960"/>
    <w:rsid w:val="003F4F5B"/>
    <w:rsid w:val="003F61BA"/>
    <w:rsid w:val="003F6CD9"/>
    <w:rsid w:val="003F7C35"/>
    <w:rsid w:val="00400C86"/>
    <w:rsid w:val="004015C1"/>
    <w:rsid w:val="004015E9"/>
    <w:rsid w:val="00401CBB"/>
    <w:rsid w:val="004022C0"/>
    <w:rsid w:val="00403CF6"/>
    <w:rsid w:val="00403EA6"/>
    <w:rsid w:val="004043C4"/>
    <w:rsid w:val="00404625"/>
    <w:rsid w:val="00404D75"/>
    <w:rsid w:val="00404FB5"/>
    <w:rsid w:val="00405387"/>
    <w:rsid w:val="004053A9"/>
    <w:rsid w:val="00405A66"/>
    <w:rsid w:val="00405C1F"/>
    <w:rsid w:val="00405EC4"/>
    <w:rsid w:val="0040614E"/>
    <w:rsid w:val="004065B8"/>
    <w:rsid w:val="00406D71"/>
    <w:rsid w:val="00406DCF"/>
    <w:rsid w:val="00406E88"/>
    <w:rsid w:val="00407208"/>
    <w:rsid w:val="00407298"/>
    <w:rsid w:val="00407669"/>
    <w:rsid w:val="00407823"/>
    <w:rsid w:val="00407D62"/>
    <w:rsid w:val="004113A2"/>
    <w:rsid w:val="00411A2E"/>
    <w:rsid w:val="00411DF4"/>
    <w:rsid w:val="004144C7"/>
    <w:rsid w:val="004148E9"/>
    <w:rsid w:val="004154EB"/>
    <w:rsid w:val="00415889"/>
    <w:rsid w:val="0041648E"/>
    <w:rsid w:val="0041692E"/>
    <w:rsid w:val="00416F2A"/>
    <w:rsid w:val="00417099"/>
    <w:rsid w:val="00417723"/>
    <w:rsid w:val="004177AA"/>
    <w:rsid w:val="00420347"/>
    <w:rsid w:val="004209D2"/>
    <w:rsid w:val="0042104C"/>
    <w:rsid w:val="004210B3"/>
    <w:rsid w:val="00421D90"/>
    <w:rsid w:val="004224C5"/>
    <w:rsid w:val="004234AD"/>
    <w:rsid w:val="004234DD"/>
    <w:rsid w:val="004238F2"/>
    <w:rsid w:val="00423E22"/>
    <w:rsid w:val="004243DF"/>
    <w:rsid w:val="00424F7B"/>
    <w:rsid w:val="0042526B"/>
    <w:rsid w:val="00425496"/>
    <w:rsid w:val="004258B8"/>
    <w:rsid w:val="00426AAE"/>
    <w:rsid w:val="00426E9A"/>
    <w:rsid w:val="004273AE"/>
    <w:rsid w:val="0042773A"/>
    <w:rsid w:val="00427845"/>
    <w:rsid w:val="0043044F"/>
    <w:rsid w:val="00430EDE"/>
    <w:rsid w:val="004319C6"/>
    <w:rsid w:val="00432BDB"/>
    <w:rsid w:val="004336ED"/>
    <w:rsid w:val="004337CD"/>
    <w:rsid w:val="004338E9"/>
    <w:rsid w:val="00433D26"/>
    <w:rsid w:val="004346F4"/>
    <w:rsid w:val="00434A67"/>
    <w:rsid w:val="0043555B"/>
    <w:rsid w:val="0043595E"/>
    <w:rsid w:val="0043597C"/>
    <w:rsid w:val="004375BB"/>
    <w:rsid w:val="00437DA3"/>
    <w:rsid w:val="00440EFF"/>
    <w:rsid w:val="00441917"/>
    <w:rsid w:val="00442DC6"/>
    <w:rsid w:val="00443484"/>
    <w:rsid w:val="0044354B"/>
    <w:rsid w:val="00444189"/>
    <w:rsid w:val="0044422F"/>
    <w:rsid w:val="00444EB4"/>
    <w:rsid w:val="0044686A"/>
    <w:rsid w:val="004468C8"/>
    <w:rsid w:val="004469EE"/>
    <w:rsid w:val="00446DCC"/>
    <w:rsid w:val="0044763D"/>
    <w:rsid w:val="0045019A"/>
    <w:rsid w:val="004508B0"/>
    <w:rsid w:val="00450ACF"/>
    <w:rsid w:val="00451B0A"/>
    <w:rsid w:val="00453154"/>
    <w:rsid w:val="004542A7"/>
    <w:rsid w:val="0045452D"/>
    <w:rsid w:val="00454605"/>
    <w:rsid w:val="00454D1C"/>
    <w:rsid w:val="00454D3D"/>
    <w:rsid w:val="00455027"/>
    <w:rsid w:val="0045507D"/>
    <w:rsid w:val="00455148"/>
    <w:rsid w:val="00455E53"/>
    <w:rsid w:val="00455EBD"/>
    <w:rsid w:val="00455EF7"/>
    <w:rsid w:val="00456DA2"/>
    <w:rsid w:val="00456DB7"/>
    <w:rsid w:val="00457449"/>
    <w:rsid w:val="004578BC"/>
    <w:rsid w:val="00457FE1"/>
    <w:rsid w:val="00460287"/>
    <w:rsid w:val="00460625"/>
    <w:rsid w:val="0046083D"/>
    <w:rsid w:val="00461A0B"/>
    <w:rsid w:val="00461AE1"/>
    <w:rsid w:val="004620DD"/>
    <w:rsid w:val="004620E2"/>
    <w:rsid w:val="00462CD0"/>
    <w:rsid w:val="00463258"/>
    <w:rsid w:val="004635F0"/>
    <w:rsid w:val="00463B70"/>
    <w:rsid w:val="00463E5C"/>
    <w:rsid w:val="00463FFF"/>
    <w:rsid w:val="00464467"/>
    <w:rsid w:val="00464ECC"/>
    <w:rsid w:val="004651BC"/>
    <w:rsid w:val="004655F9"/>
    <w:rsid w:val="00465C47"/>
    <w:rsid w:val="004660BE"/>
    <w:rsid w:val="0046643B"/>
    <w:rsid w:val="004666EA"/>
    <w:rsid w:val="0046688E"/>
    <w:rsid w:val="00467371"/>
    <w:rsid w:val="00467B1F"/>
    <w:rsid w:val="0047023F"/>
    <w:rsid w:val="004709B8"/>
    <w:rsid w:val="00471342"/>
    <w:rsid w:val="00471B70"/>
    <w:rsid w:val="004728E8"/>
    <w:rsid w:val="004743AF"/>
    <w:rsid w:val="004747AF"/>
    <w:rsid w:val="00474BF9"/>
    <w:rsid w:val="00474EC6"/>
    <w:rsid w:val="00475292"/>
    <w:rsid w:val="0047643D"/>
    <w:rsid w:val="00476528"/>
    <w:rsid w:val="00476A26"/>
    <w:rsid w:val="00477380"/>
    <w:rsid w:val="00477AE6"/>
    <w:rsid w:val="00480E2D"/>
    <w:rsid w:val="00480FD1"/>
    <w:rsid w:val="0048125E"/>
    <w:rsid w:val="00481405"/>
    <w:rsid w:val="00481DD3"/>
    <w:rsid w:val="00482F0C"/>
    <w:rsid w:val="0048329A"/>
    <w:rsid w:val="0048363A"/>
    <w:rsid w:val="00484ABF"/>
    <w:rsid w:val="0048503F"/>
    <w:rsid w:val="004850AF"/>
    <w:rsid w:val="0048564B"/>
    <w:rsid w:val="00485BE5"/>
    <w:rsid w:val="00486293"/>
    <w:rsid w:val="0048699B"/>
    <w:rsid w:val="00490191"/>
    <w:rsid w:val="00490CD2"/>
    <w:rsid w:val="00490E3C"/>
    <w:rsid w:val="00490EBC"/>
    <w:rsid w:val="004913AF"/>
    <w:rsid w:val="00491C94"/>
    <w:rsid w:val="00491EF8"/>
    <w:rsid w:val="004920C1"/>
    <w:rsid w:val="00493472"/>
    <w:rsid w:val="004937A4"/>
    <w:rsid w:val="00493C5F"/>
    <w:rsid w:val="00494523"/>
    <w:rsid w:val="00495513"/>
    <w:rsid w:val="0049682F"/>
    <w:rsid w:val="004968AF"/>
    <w:rsid w:val="004979D4"/>
    <w:rsid w:val="004A004A"/>
    <w:rsid w:val="004A031D"/>
    <w:rsid w:val="004A07AF"/>
    <w:rsid w:val="004A0CB5"/>
    <w:rsid w:val="004A21A8"/>
    <w:rsid w:val="004A2698"/>
    <w:rsid w:val="004A34AD"/>
    <w:rsid w:val="004A3AD5"/>
    <w:rsid w:val="004A4D20"/>
    <w:rsid w:val="004A4DD2"/>
    <w:rsid w:val="004A5099"/>
    <w:rsid w:val="004A5791"/>
    <w:rsid w:val="004A5A51"/>
    <w:rsid w:val="004A5E78"/>
    <w:rsid w:val="004A60E3"/>
    <w:rsid w:val="004A632F"/>
    <w:rsid w:val="004A69AF"/>
    <w:rsid w:val="004A6E9E"/>
    <w:rsid w:val="004A72CB"/>
    <w:rsid w:val="004A7D2B"/>
    <w:rsid w:val="004A7DBB"/>
    <w:rsid w:val="004A7F43"/>
    <w:rsid w:val="004B06D4"/>
    <w:rsid w:val="004B1002"/>
    <w:rsid w:val="004B2687"/>
    <w:rsid w:val="004B2CFF"/>
    <w:rsid w:val="004B31B0"/>
    <w:rsid w:val="004B3AF4"/>
    <w:rsid w:val="004B3B81"/>
    <w:rsid w:val="004B3C56"/>
    <w:rsid w:val="004B3C73"/>
    <w:rsid w:val="004B3DD2"/>
    <w:rsid w:val="004B408B"/>
    <w:rsid w:val="004B4365"/>
    <w:rsid w:val="004B4FF0"/>
    <w:rsid w:val="004B538C"/>
    <w:rsid w:val="004B5F5E"/>
    <w:rsid w:val="004B6D3F"/>
    <w:rsid w:val="004B7637"/>
    <w:rsid w:val="004C1302"/>
    <w:rsid w:val="004C16DC"/>
    <w:rsid w:val="004C1705"/>
    <w:rsid w:val="004C1B4C"/>
    <w:rsid w:val="004C214B"/>
    <w:rsid w:val="004C2782"/>
    <w:rsid w:val="004C2A23"/>
    <w:rsid w:val="004C3159"/>
    <w:rsid w:val="004C4815"/>
    <w:rsid w:val="004C4DD8"/>
    <w:rsid w:val="004C52AD"/>
    <w:rsid w:val="004C5499"/>
    <w:rsid w:val="004C5B54"/>
    <w:rsid w:val="004C62CE"/>
    <w:rsid w:val="004C6B18"/>
    <w:rsid w:val="004C6C70"/>
    <w:rsid w:val="004C6F83"/>
    <w:rsid w:val="004C7187"/>
    <w:rsid w:val="004C7287"/>
    <w:rsid w:val="004C7539"/>
    <w:rsid w:val="004C757F"/>
    <w:rsid w:val="004C7808"/>
    <w:rsid w:val="004D0744"/>
    <w:rsid w:val="004D0CF5"/>
    <w:rsid w:val="004D1131"/>
    <w:rsid w:val="004D16E3"/>
    <w:rsid w:val="004D1CEC"/>
    <w:rsid w:val="004D238D"/>
    <w:rsid w:val="004D2F9B"/>
    <w:rsid w:val="004D38C9"/>
    <w:rsid w:val="004D5E7D"/>
    <w:rsid w:val="004D62E0"/>
    <w:rsid w:val="004D6982"/>
    <w:rsid w:val="004D72DA"/>
    <w:rsid w:val="004D76F0"/>
    <w:rsid w:val="004E0FB6"/>
    <w:rsid w:val="004E11D9"/>
    <w:rsid w:val="004E124C"/>
    <w:rsid w:val="004E12F7"/>
    <w:rsid w:val="004E1410"/>
    <w:rsid w:val="004E1C83"/>
    <w:rsid w:val="004E2324"/>
    <w:rsid w:val="004E3800"/>
    <w:rsid w:val="004E3EA7"/>
    <w:rsid w:val="004E3F19"/>
    <w:rsid w:val="004E4129"/>
    <w:rsid w:val="004E4131"/>
    <w:rsid w:val="004E526B"/>
    <w:rsid w:val="004E551F"/>
    <w:rsid w:val="004E567E"/>
    <w:rsid w:val="004E5BC0"/>
    <w:rsid w:val="004E5E93"/>
    <w:rsid w:val="004E6E12"/>
    <w:rsid w:val="004E73C2"/>
    <w:rsid w:val="004E7BC1"/>
    <w:rsid w:val="004E7DD8"/>
    <w:rsid w:val="004F0271"/>
    <w:rsid w:val="004F028D"/>
    <w:rsid w:val="004F139B"/>
    <w:rsid w:val="004F1569"/>
    <w:rsid w:val="004F1A9C"/>
    <w:rsid w:val="004F2552"/>
    <w:rsid w:val="004F2A40"/>
    <w:rsid w:val="004F362B"/>
    <w:rsid w:val="004F3EBF"/>
    <w:rsid w:val="004F4178"/>
    <w:rsid w:val="004F46F7"/>
    <w:rsid w:val="004F4B5A"/>
    <w:rsid w:val="004F551B"/>
    <w:rsid w:val="004F5FF6"/>
    <w:rsid w:val="004F6EF1"/>
    <w:rsid w:val="004F7F7C"/>
    <w:rsid w:val="0050023A"/>
    <w:rsid w:val="005005B9"/>
    <w:rsid w:val="00500696"/>
    <w:rsid w:val="0050080C"/>
    <w:rsid w:val="00500CC1"/>
    <w:rsid w:val="005019F6"/>
    <w:rsid w:val="00501ADE"/>
    <w:rsid w:val="0050256A"/>
    <w:rsid w:val="00502776"/>
    <w:rsid w:val="00503BD8"/>
    <w:rsid w:val="00503D50"/>
    <w:rsid w:val="00505058"/>
    <w:rsid w:val="005053FF"/>
    <w:rsid w:val="005057EC"/>
    <w:rsid w:val="005058CF"/>
    <w:rsid w:val="005062B4"/>
    <w:rsid w:val="00506402"/>
    <w:rsid w:val="005068A5"/>
    <w:rsid w:val="00506A42"/>
    <w:rsid w:val="00506BAF"/>
    <w:rsid w:val="00506C80"/>
    <w:rsid w:val="00507ADC"/>
    <w:rsid w:val="00507D78"/>
    <w:rsid w:val="005104A0"/>
    <w:rsid w:val="00510984"/>
    <w:rsid w:val="005109A5"/>
    <w:rsid w:val="00510E7B"/>
    <w:rsid w:val="00510EBA"/>
    <w:rsid w:val="00511889"/>
    <w:rsid w:val="0051190C"/>
    <w:rsid w:val="005119B0"/>
    <w:rsid w:val="00511F4A"/>
    <w:rsid w:val="00512168"/>
    <w:rsid w:val="00512FB7"/>
    <w:rsid w:val="00513326"/>
    <w:rsid w:val="005136E4"/>
    <w:rsid w:val="00513941"/>
    <w:rsid w:val="00513A68"/>
    <w:rsid w:val="00514600"/>
    <w:rsid w:val="00514D11"/>
    <w:rsid w:val="005156F8"/>
    <w:rsid w:val="0051580C"/>
    <w:rsid w:val="00515F7D"/>
    <w:rsid w:val="00515FAF"/>
    <w:rsid w:val="00516062"/>
    <w:rsid w:val="005164C8"/>
    <w:rsid w:val="00516D78"/>
    <w:rsid w:val="00516F61"/>
    <w:rsid w:val="00516FDD"/>
    <w:rsid w:val="005175B6"/>
    <w:rsid w:val="00517AB5"/>
    <w:rsid w:val="00517C07"/>
    <w:rsid w:val="00520003"/>
    <w:rsid w:val="00520FEC"/>
    <w:rsid w:val="00521B68"/>
    <w:rsid w:val="00522D1C"/>
    <w:rsid w:val="005248AF"/>
    <w:rsid w:val="005250AB"/>
    <w:rsid w:val="00525238"/>
    <w:rsid w:val="005260FC"/>
    <w:rsid w:val="00526B0B"/>
    <w:rsid w:val="00526C98"/>
    <w:rsid w:val="00526EA1"/>
    <w:rsid w:val="005271B6"/>
    <w:rsid w:val="0052738A"/>
    <w:rsid w:val="00527594"/>
    <w:rsid w:val="00527FF0"/>
    <w:rsid w:val="00530002"/>
    <w:rsid w:val="0053013F"/>
    <w:rsid w:val="00530395"/>
    <w:rsid w:val="00531196"/>
    <w:rsid w:val="00531666"/>
    <w:rsid w:val="00531BA7"/>
    <w:rsid w:val="0053291B"/>
    <w:rsid w:val="00532D4D"/>
    <w:rsid w:val="00532F93"/>
    <w:rsid w:val="0053419C"/>
    <w:rsid w:val="005343CE"/>
    <w:rsid w:val="00534710"/>
    <w:rsid w:val="00534B5E"/>
    <w:rsid w:val="005355BB"/>
    <w:rsid w:val="00535FA6"/>
    <w:rsid w:val="005371C2"/>
    <w:rsid w:val="00537244"/>
    <w:rsid w:val="00537787"/>
    <w:rsid w:val="00541B32"/>
    <w:rsid w:val="005422ED"/>
    <w:rsid w:val="00542EB1"/>
    <w:rsid w:val="00543CDC"/>
    <w:rsid w:val="00544123"/>
    <w:rsid w:val="005442A2"/>
    <w:rsid w:val="005445E2"/>
    <w:rsid w:val="00544A80"/>
    <w:rsid w:val="00544CD5"/>
    <w:rsid w:val="00545A69"/>
    <w:rsid w:val="00545FAF"/>
    <w:rsid w:val="0054655A"/>
    <w:rsid w:val="00550422"/>
    <w:rsid w:val="00550485"/>
    <w:rsid w:val="0055067E"/>
    <w:rsid w:val="00551518"/>
    <w:rsid w:val="005528BE"/>
    <w:rsid w:val="00552AB8"/>
    <w:rsid w:val="0055323A"/>
    <w:rsid w:val="005534C1"/>
    <w:rsid w:val="0055351D"/>
    <w:rsid w:val="005536EC"/>
    <w:rsid w:val="005537C7"/>
    <w:rsid w:val="00556259"/>
    <w:rsid w:val="005565E4"/>
    <w:rsid w:val="00561262"/>
    <w:rsid w:val="0056215D"/>
    <w:rsid w:val="00562FEF"/>
    <w:rsid w:val="005633E7"/>
    <w:rsid w:val="005637EF"/>
    <w:rsid w:val="00563A65"/>
    <w:rsid w:val="00563F29"/>
    <w:rsid w:val="0056404D"/>
    <w:rsid w:val="005640CA"/>
    <w:rsid w:val="0056493E"/>
    <w:rsid w:val="00564C33"/>
    <w:rsid w:val="005659E6"/>
    <w:rsid w:val="00565F74"/>
    <w:rsid w:val="00566205"/>
    <w:rsid w:val="00566C98"/>
    <w:rsid w:val="00567912"/>
    <w:rsid w:val="00570DB9"/>
    <w:rsid w:val="00570F74"/>
    <w:rsid w:val="0057136B"/>
    <w:rsid w:val="0057140B"/>
    <w:rsid w:val="005714BF"/>
    <w:rsid w:val="00571895"/>
    <w:rsid w:val="00571ADB"/>
    <w:rsid w:val="005724B9"/>
    <w:rsid w:val="005727A2"/>
    <w:rsid w:val="005728E1"/>
    <w:rsid w:val="00572F02"/>
    <w:rsid w:val="0057338C"/>
    <w:rsid w:val="00573BCA"/>
    <w:rsid w:val="005743D7"/>
    <w:rsid w:val="005747B1"/>
    <w:rsid w:val="00574830"/>
    <w:rsid w:val="00574B97"/>
    <w:rsid w:val="00575421"/>
    <w:rsid w:val="005756B5"/>
    <w:rsid w:val="0057635F"/>
    <w:rsid w:val="00577970"/>
    <w:rsid w:val="0058057C"/>
    <w:rsid w:val="00580BCD"/>
    <w:rsid w:val="00581098"/>
    <w:rsid w:val="00581176"/>
    <w:rsid w:val="00581DDD"/>
    <w:rsid w:val="0058264F"/>
    <w:rsid w:val="005829FA"/>
    <w:rsid w:val="00582C34"/>
    <w:rsid w:val="005833CE"/>
    <w:rsid w:val="005837E5"/>
    <w:rsid w:val="00583F9D"/>
    <w:rsid w:val="00584506"/>
    <w:rsid w:val="00585114"/>
    <w:rsid w:val="00585561"/>
    <w:rsid w:val="005858A9"/>
    <w:rsid w:val="005858E6"/>
    <w:rsid w:val="0058669A"/>
    <w:rsid w:val="005878FD"/>
    <w:rsid w:val="00587BD5"/>
    <w:rsid w:val="00587F1B"/>
    <w:rsid w:val="00590122"/>
    <w:rsid w:val="005904BA"/>
    <w:rsid w:val="0059066D"/>
    <w:rsid w:val="00590A39"/>
    <w:rsid w:val="0059117D"/>
    <w:rsid w:val="0059134B"/>
    <w:rsid w:val="0059143C"/>
    <w:rsid w:val="005924B2"/>
    <w:rsid w:val="00592CE6"/>
    <w:rsid w:val="0059311E"/>
    <w:rsid w:val="00593208"/>
    <w:rsid w:val="00594E07"/>
    <w:rsid w:val="00595375"/>
    <w:rsid w:val="0059560C"/>
    <w:rsid w:val="0059585E"/>
    <w:rsid w:val="0059657B"/>
    <w:rsid w:val="005968F8"/>
    <w:rsid w:val="00596C5D"/>
    <w:rsid w:val="00597615"/>
    <w:rsid w:val="00597A2C"/>
    <w:rsid w:val="005A0935"/>
    <w:rsid w:val="005A1218"/>
    <w:rsid w:val="005A130D"/>
    <w:rsid w:val="005A1581"/>
    <w:rsid w:val="005A175C"/>
    <w:rsid w:val="005A178B"/>
    <w:rsid w:val="005A17D5"/>
    <w:rsid w:val="005A224A"/>
    <w:rsid w:val="005A22C6"/>
    <w:rsid w:val="005A3359"/>
    <w:rsid w:val="005A3849"/>
    <w:rsid w:val="005A3EF2"/>
    <w:rsid w:val="005A43CD"/>
    <w:rsid w:val="005A4551"/>
    <w:rsid w:val="005A5660"/>
    <w:rsid w:val="005A5B48"/>
    <w:rsid w:val="005A633B"/>
    <w:rsid w:val="005A6373"/>
    <w:rsid w:val="005A7171"/>
    <w:rsid w:val="005B0898"/>
    <w:rsid w:val="005B303B"/>
    <w:rsid w:val="005B35FF"/>
    <w:rsid w:val="005B36E9"/>
    <w:rsid w:val="005B3CFF"/>
    <w:rsid w:val="005B41BC"/>
    <w:rsid w:val="005B423D"/>
    <w:rsid w:val="005B4A64"/>
    <w:rsid w:val="005B4D69"/>
    <w:rsid w:val="005B4FB9"/>
    <w:rsid w:val="005B532E"/>
    <w:rsid w:val="005B58DD"/>
    <w:rsid w:val="005B5A59"/>
    <w:rsid w:val="005B5CDE"/>
    <w:rsid w:val="005B63A6"/>
    <w:rsid w:val="005B6CA9"/>
    <w:rsid w:val="005B721E"/>
    <w:rsid w:val="005C0205"/>
    <w:rsid w:val="005C020A"/>
    <w:rsid w:val="005C05DA"/>
    <w:rsid w:val="005C0D26"/>
    <w:rsid w:val="005C11A3"/>
    <w:rsid w:val="005C18A1"/>
    <w:rsid w:val="005C2BB0"/>
    <w:rsid w:val="005C2CDC"/>
    <w:rsid w:val="005C3532"/>
    <w:rsid w:val="005C3556"/>
    <w:rsid w:val="005C449C"/>
    <w:rsid w:val="005C4BF1"/>
    <w:rsid w:val="005C65A4"/>
    <w:rsid w:val="005C65EC"/>
    <w:rsid w:val="005C6E98"/>
    <w:rsid w:val="005C745A"/>
    <w:rsid w:val="005C7D84"/>
    <w:rsid w:val="005D0AF7"/>
    <w:rsid w:val="005D138B"/>
    <w:rsid w:val="005D1700"/>
    <w:rsid w:val="005D1B1D"/>
    <w:rsid w:val="005D1C63"/>
    <w:rsid w:val="005D1D77"/>
    <w:rsid w:val="005D2263"/>
    <w:rsid w:val="005D2EDC"/>
    <w:rsid w:val="005D3282"/>
    <w:rsid w:val="005D3A79"/>
    <w:rsid w:val="005D46C6"/>
    <w:rsid w:val="005D4932"/>
    <w:rsid w:val="005D49FB"/>
    <w:rsid w:val="005D4A5F"/>
    <w:rsid w:val="005D5240"/>
    <w:rsid w:val="005D5FEC"/>
    <w:rsid w:val="005D63CE"/>
    <w:rsid w:val="005D63CF"/>
    <w:rsid w:val="005D6545"/>
    <w:rsid w:val="005D6604"/>
    <w:rsid w:val="005D6920"/>
    <w:rsid w:val="005D6D7D"/>
    <w:rsid w:val="005D701D"/>
    <w:rsid w:val="005D7116"/>
    <w:rsid w:val="005D77D0"/>
    <w:rsid w:val="005D7C25"/>
    <w:rsid w:val="005D7FCC"/>
    <w:rsid w:val="005E04A1"/>
    <w:rsid w:val="005E0E7A"/>
    <w:rsid w:val="005E131C"/>
    <w:rsid w:val="005E13DF"/>
    <w:rsid w:val="005E18CB"/>
    <w:rsid w:val="005E1B14"/>
    <w:rsid w:val="005E2035"/>
    <w:rsid w:val="005E2A4C"/>
    <w:rsid w:val="005E3926"/>
    <w:rsid w:val="005E3A12"/>
    <w:rsid w:val="005E3A13"/>
    <w:rsid w:val="005E3C6E"/>
    <w:rsid w:val="005E4304"/>
    <w:rsid w:val="005E49C9"/>
    <w:rsid w:val="005E4D77"/>
    <w:rsid w:val="005E51BC"/>
    <w:rsid w:val="005E5B4E"/>
    <w:rsid w:val="005E5F2B"/>
    <w:rsid w:val="005E62FE"/>
    <w:rsid w:val="005E6D38"/>
    <w:rsid w:val="005E7044"/>
    <w:rsid w:val="005E7081"/>
    <w:rsid w:val="005E71AE"/>
    <w:rsid w:val="005E7C80"/>
    <w:rsid w:val="005F038B"/>
    <w:rsid w:val="005F0AEB"/>
    <w:rsid w:val="005F1A83"/>
    <w:rsid w:val="005F2F4C"/>
    <w:rsid w:val="005F42EC"/>
    <w:rsid w:val="005F4AEA"/>
    <w:rsid w:val="005F4E5C"/>
    <w:rsid w:val="005F56E4"/>
    <w:rsid w:val="005F5957"/>
    <w:rsid w:val="005F709C"/>
    <w:rsid w:val="005F7339"/>
    <w:rsid w:val="006002AB"/>
    <w:rsid w:val="00600921"/>
    <w:rsid w:val="00600ED0"/>
    <w:rsid w:val="00601DD7"/>
    <w:rsid w:val="00601E68"/>
    <w:rsid w:val="006024E2"/>
    <w:rsid w:val="00602CCE"/>
    <w:rsid w:val="00603781"/>
    <w:rsid w:val="00603A85"/>
    <w:rsid w:val="00603AB1"/>
    <w:rsid w:val="00604112"/>
    <w:rsid w:val="00604312"/>
    <w:rsid w:val="00604974"/>
    <w:rsid w:val="00604CD1"/>
    <w:rsid w:val="00604FDB"/>
    <w:rsid w:val="0060526D"/>
    <w:rsid w:val="00605344"/>
    <w:rsid w:val="00605C03"/>
    <w:rsid w:val="00605F4B"/>
    <w:rsid w:val="00606B82"/>
    <w:rsid w:val="00606C63"/>
    <w:rsid w:val="0060705B"/>
    <w:rsid w:val="006073CF"/>
    <w:rsid w:val="00607BDD"/>
    <w:rsid w:val="006102FE"/>
    <w:rsid w:val="00610383"/>
    <w:rsid w:val="006106FB"/>
    <w:rsid w:val="0061089D"/>
    <w:rsid w:val="006108D3"/>
    <w:rsid w:val="00610A93"/>
    <w:rsid w:val="00610B30"/>
    <w:rsid w:val="006128DD"/>
    <w:rsid w:val="006128F7"/>
    <w:rsid w:val="00613ABD"/>
    <w:rsid w:val="00613E40"/>
    <w:rsid w:val="0061405F"/>
    <w:rsid w:val="00614481"/>
    <w:rsid w:val="00615C2F"/>
    <w:rsid w:val="00616163"/>
    <w:rsid w:val="006178C2"/>
    <w:rsid w:val="00620B10"/>
    <w:rsid w:val="00620D0C"/>
    <w:rsid w:val="00620EA1"/>
    <w:rsid w:val="006212A2"/>
    <w:rsid w:val="006215D9"/>
    <w:rsid w:val="00622300"/>
    <w:rsid w:val="0062232B"/>
    <w:rsid w:val="0062279D"/>
    <w:rsid w:val="00622C6E"/>
    <w:rsid w:val="00623168"/>
    <w:rsid w:val="0062347A"/>
    <w:rsid w:val="0062356B"/>
    <w:rsid w:val="00623735"/>
    <w:rsid w:val="006238B5"/>
    <w:rsid w:val="00623CC4"/>
    <w:rsid w:val="00623F5B"/>
    <w:rsid w:val="00624342"/>
    <w:rsid w:val="00625B7B"/>
    <w:rsid w:val="00626B06"/>
    <w:rsid w:val="006273B6"/>
    <w:rsid w:val="00627758"/>
    <w:rsid w:val="0063009D"/>
    <w:rsid w:val="00631683"/>
    <w:rsid w:val="00631B2F"/>
    <w:rsid w:val="00632765"/>
    <w:rsid w:val="00632782"/>
    <w:rsid w:val="00633831"/>
    <w:rsid w:val="00633919"/>
    <w:rsid w:val="00633AE0"/>
    <w:rsid w:val="00633FC4"/>
    <w:rsid w:val="00634680"/>
    <w:rsid w:val="00634BBB"/>
    <w:rsid w:val="00634ECC"/>
    <w:rsid w:val="006357FD"/>
    <w:rsid w:val="006358FD"/>
    <w:rsid w:val="00635C32"/>
    <w:rsid w:val="006366BE"/>
    <w:rsid w:val="00636FAB"/>
    <w:rsid w:val="006373C7"/>
    <w:rsid w:val="00637523"/>
    <w:rsid w:val="00637D89"/>
    <w:rsid w:val="0064018A"/>
    <w:rsid w:val="00640BB6"/>
    <w:rsid w:val="00640EF7"/>
    <w:rsid w:val="00641414"/>
    <w:rsid w:val="00641942"/>
    <w:rsid w:val="00641E79"/>
    <w:rsid w:val="00642166"/>
    <w:rsid w:val="006421B2"/>
    <w:rsid w:val="00642304"/>
    <w:rsid w:val="006424DF"/>
    <w:rsid w:val="00642C52"/>
    <w:rsid w:val="006432FC"/>
    <w:rsid w:val="00643D71"/>
    <w:rsid w:val="006444ED"/>
    <w:rsid w:val="006446FB"/>
    <w:rsid w:val="00644749"/>
    <w:rsid w:val="00644872"/>
    <w:rsid w:val="00644981"/>
    <w:rsid w:val="00644C23"/>
    <w:rsid w:val="00645114"/>
    <w:rsid w:val="00645F6D"/>
    <w:rsid w:val="00646868"/>
    <w:rsid w:val="00646AE6"/>
    <w:rsid w:val="006474E2"/>
    <w:rsid w:val="00647B03"/>
    <w:rsid w:val="00650F41"/>
    <w:rsid w:val="0065134C"/>
    <w:rsid w:val="006525A2"/>
    <w:rsid w:val="00652F8F"/>
    <w:rsid w:val="00653D27"/>
    <w:rsid w:val="0065555D"/>
    <w:rsid w:val="00655A17"/>
    <w:rsid w:val="00655D94"/>
    <w:rsid w:val="0065640D"/>
    <w:rsid w:val="00656521"/>
    <w:rsid w:val="00656592"/>
    <w:rsid w:val="00656B02"/>
    <w:rsid w:val="00656E93"/>
    <w:rsid w:val="00656F8E"/>
    <w:rsid w:val="0066002D"/>
    <w:rsid w:val="006606BC"/>
    <w:rsid w:val="00660A16"/>
    <w:rsid w:val="00661030"/>
    <w:rsid w:val="00661136"/>
    <w:rsid w:val="0066119F"/>
    <w:rsid w:val="0066185F"/>
    <w:rsid w:val="006619B9"/>
    <w:rsid w:val="00661A3D"/>
    <w:rsid w:val="00663505"/>
    <w:rsid w:val="006641CD"/>
    <w:rsid w:val="006648E1"/>
    <w:rsid w:val="006659C9"/>
    <w:rsid w:val="0066627F"/>
    <w:rsid w:val="00666310"/>
    <w:rsid w:val="006664D1"/>
    <w:rsid w:val="0066655D"/>
    <w:rsid w:val="006666A2"/>
    <w:rsid w:val="006668E6"/>
    <w:rsid w:val="00666A2A"/>
    <w:rsid w:val="006670CC"/>
    <w:rsid w:val="00667D08"/>
    <w:rsid w:val="0067088D"/>
    <w:rsid w:val="006713CF"/>
    <w:rsid w:val="00672382"/>
    <w:rsid w:val="00672AA8"/>
    <w:rsid w:val="00673372"/>
    <w:rsid w:val="00673570"/>
    <w:rsid w:val="00673C19"/>
    <w:rsid w:val="006742E1"/>
    <w:rsid w:val="00675638"/>
    <w:rsid w:val="00676460"/>
    <w:rsid w:val="00676A74"/>
    <w:rsid w:val="006770DC"/>
    <w:rsid w:val="006772B0"/>
    <w:rsid w:val="006803AA"/>
    <w:rsid w:val="00680AF9"/>
    <w:rsid w:val="0068121A"/>
    <w:rsid w:val="00682D4E"/>
    <w:rsid w:val="00682D54"/>
    <w:rsid w:val="00683A22"/>
    <w:rsid w:val="00683B5C"/>
    <w:rsid w:val="0068401F"/>
    <w:rsid w:val="0068421D"/>
    <w:rsid w:val="006845BB"/>
    <w:rsid w:val="00685271"/>
    <w:rsid w:val="00685486"/>
    <w:rsid w:val="006856BF"/>
    <w:rsid w:val="00687FD6"/>
    <w:rsid w:val="00690199"/>
    <w:rsid w:val="006901CF"/>
    <w:rsid w:val="006903BC"/>
    <w:rsid w:val="00691B97"/>
    <w:rsid w:val="006921B2"/>
    <w:rsid w:val="00692584"/>
    <w:rsid w:val="00692B16"/>
    <w:rsid w:val="00694169"/>
    <w:rsid w:val="00694E1E"/>
    <w:rsid w:val="006955A2"/>
    <w:rsid w:val="00695B7E"/>
    <w:rsid w:val="006963EE"/>
    <w:rsid w:val="00696C11"/>
    <w:rsid w:val="00697906"/>
    <w:rsid w:val="00697C3C"/>
    <w:rsid w:val="006A071B"/>
    <w:rsid w:val="006A11A2"/>
    <w:rsid w:val="006A1532"/>
    <w:rsid w:val="006A192F"/>
    <w:rsid w:val="006A19FC"/>
    <w:rsid w:val="006A1A1F"/>
    <w:rsid w:val="006A1C63"/>
    <w:rsid w:val="006A1EAE"/>
    <w:rsid w:val="006A2493"/>
    <w:rsid w:val="006A2644"/>
    <w:rsid w:val="006A26C1"/>
    <w:rsid w:val="006A2DB2"/>
    <w:rsid w:val="006A3646"/>
    <w:rsid w:val="006A3878"/>
    <w:rsid w:val="006A3DD8"/>
    <w:rsid w:val="006A3F13"/>
    <w:rsid w:val="006A42A3"/>
    <w:rsid w:val="006A4674"/>
    <w:rsid w:val="006A5410"/>
    <w:rsid w:val="006A551D"/>
    <w:rsid w:val="006A55D8"/>
    <w:rsid w:val="006A613E"/>
    <w:rsid w:val="006A6ADA"/>
    <w:rsid w:val="006A70BD"/>
    <w:rsid w:val="006B083C"/>
    <w:rsid w:val="006B0DC9"/>
    <w:rsid w:val="006B1244"/>
    <w:rsid w:val="006B1D86"/>
    <w:rsid w:val="006B46BC"/>
    <w:rsid w:val="006B4A40"/>
    <w:rsid w:val="006B4E56"/>
    <w:rsid w:val="006B52C3"/>
    <w:rsid w:val="006B52D8"/>
    <w:rsid w:val="006B52F8"/>
    <w:rsid w:val="006B59D9"/>
    <w:rsid w:val="006B604C"/>
    <w:rsid w:val="006B63C6"/>
    <w:rsid w:val="006B6457"/>
    <w:rsid w:val="006B6AE8"/>
    <w:rsid w:val="006B6CCD"/>
    <w:rsid w:val="006B6D2B"/>
    <w:rsid w:val="006B7190"/>
    <w:rsid w:val="006B7641"/>
    <w:rsid w:val="006B771A"/>
    <w:rsid w:val="006B7B21"/>
    <w:rsid w:val="006C03A7"/>
    <w:rsid w:val="006C1053"/>
    <w:rsid w:val="006C144C"/>
    <w:rsid w:val="006C1DF4"/>
    <w:rsid w:val="006C2634"/>
    <w:rsid w:val="006C2D37"/>
    <w:rsid w:val="006C38E4"/>
    <w:rsid w:val="006C3957"/>
    <w:rsid w:val="006C4B99"/>
    <w:rsid w:val="006C4D3B"/>
    <w:rsid w:val="006C519C"/>
    <w:rsid w:val="006C5DC9"/>
    <w:rsid w:val="006C67B4"/>
    <w:rsid w:val="006C6875"/>
    <w:rsid w:val="006C68B6"/>
    <w:rsid w:val="006C6B1A"/>
    <w:rsid w:val="006C6BBB"/>
    <w:rsid w:val="006C712E"/>
    <w:rsid w:val="006C7308"/>
    <w:rsid w:val="006C73F4"/>
    <w:rsid w:val="006C7554"/>
    <w:rsid w:val="006D018B"/>
    <w:rsid w:val="006D0291"/>
    <w:rsid w:val="006D02D6"/>
    <w:rsid w:val="006D0DC0"/>
    <w:rsid w:val="006D0E93"/>
    <w:rsid w:val="006D1397"/>
    <w:rsid w:val="006D1720"/>
    <w:rsid w:val="006D17B0"/>
    <w:rsid w:val="006D2124"/>
    <w:rsid w:val="006D22A5"/>
    <w:rsid w:val="006D255E"/>
    <w:rsid w:val="006D2D8B"/>
    <w:rsid w:val="006D32BE"/>
    <w:rsid w:val="006D37A2"/>
    <w:rsid w:val="006D4E55"/>
    <w:rsid w:val="006D66E2"/>
    <w:rsid w:val="006D6732"/>
    <w:rsid w:val="006D6ADE"/>
    <w:rsid w:val="006D6D77"/>
    <w:rsid w:val="006E055E"/>
    <w:rsid w:val="006E1672"/>
    <w:rsid w:val="006E286C"/>
    <w:rsid w:val="006E2EAD"/>
    <w:rsid w:val="006E3B4F"/>
    <w:rsid w:val="006E4DA0"/>
    <w:rsid w:val="006E4EAA"/>
    <w:rsid w:val="006E5257"/>
    <w:rsid w:val="006E555D"/>
    <w:rsid w:val="006E6066"/>
    <w:rsid w:val="006E66A3"/>
    <w:rsid w:val="006E70D6"/>
    <w:rsid w:val="006E7128"/>
    <w:rsid w:val="006E72C1"/>
    <w:rsid w:val="006E7DAA"/>
    <w:rsid w:val="006F0293"/>
    <w:rsid w:val="006F195D"/>
    <w:rsid w:val="006F1C7D"/>
    <w:rsid w:val="006F250E"/>
    <w:rsid w:val="006F380B"/>
    <w:rsid w:val="006F3925"/>
    <w:rsid w:val="006F3A6D"/>
    <w:rsid w:val="006F4521"/>
    <w:rsid w:val="006F476C"/>
    <w:rsid w:val="006F514A"/>
    <w:rsid w:val="006F5285"/>
    <w:rsid w:val="006F53AD"/>
    <w:rsid w:val="006F5DE1"/>
    <w:rsid w:val="006F5E9A"/>
    <w:rsid w:val="006F5F49"/>
    <w:rsid w:val="006F69D1"/>
    <w:rsid w:val="006F6CC6"/>
    <w:rsid w:val="006F6D77"/>
    <w:rsid w:val="006F7019"/>
    <w:rsid w:val="006F780A"/>
    <w:rsid w:val="00700A41"/>
    <w:rsid w:val="00700C17"/>
    <w:rsid w:val="00701087"/>
    <w:rsid w:val="00701396"/>
    <w:rsid w:val="00701468"/>
    <w:rsid w:val="0070167D"/>
    <w:rsid w:val="00702090"/>
    <w:rsid w:val="00702582"/>
    <w:rsid w:val="0070260A"/>
    <w:rsid w:val="007026B4"/>
    <w:rsid w:val="00702F68"/>
    <w:rsid w:val="0070344E"/>
    <w:rsid w:val="0070360A"/>
    <w:rsid w:val="00704C73"/>
    <w:rsid w:val="00704D4A"/>
    <w:rsid w:val="007051A9"/>
    <w:rsid w:val="007069C7"/>
    <w:rsid w:val="00707163"/>
    <w:rsid w:val="0070785C"/>
    <w:rsid w:val="00707F85"/>
    <w:rsid w:val="00710043"/>
    <w:rsid w:val="00710347"/>
    <w:rsid w:val="00710452"/>
    <w:rsid w:val="0071153D"/>
    <w:rsid w:val="007118AB"/>
    <w:rsid w:val="00712210"/>
    <w:rsid w:val="00712366"/>
    <w:rsid w:val="007130C6"/>
    <w:rsid w:val="00713650"/>
    <w:rsid w:val="00714055"/>
    <w:rsid w:val="007143BD"/>
    <w:rsid w:val="00714F7C"/>
    <w:rsid w:val="007154C4"/>
    <w:rsid w:val="00715560"/>
    <w:rsid w:val="00715662"/>
    <w:rsid w:val="00715DD0"/>
    <w:rsid w:val="00716D77"/>
    <w:rsid w:val="00717697"/>
    <w:rsid w:val="00717E14"/>
    <w:rsid w:val="00717E96"/>
    <w:rsid w:val="00717F1B"/>
    <w:rsid w:val="00720261"/>
    <w:rsid w:val="00721121"/>
    <w:rsid w:val="007211FE"/>
    <w:rsid w:val="00721D6E"/>
    <w:rsid w:val="00722B19"/>
    <w:rsid w:val="00722CEB"/>
    <w:rsid w:val="0072306D"/>
    <w:rsid w:val="0072312A"/>
    <w:rsid w:val="0072492E"/>
    <w:rsid w:val="00724B72"/>
    <w:rsid w:val="00725201"/>
    <w:rsid w:val="00725837"/>
    <w:rsid w:val="00725954"/>
    <w:rsid w:val="00726630"/>
    <w:rsid w:val="00727A9C"/>
    <w:rsid w:val="00731647"/>
    <w:rsid w:val="007327C2"/>
    <w:rsid w:val="00732F51"/>
    <w:rsid w:val="0073343A"/>
    <w:rsid w:val="00733659"/>
    <w:rsid w:val="00733B97"/>
    <w:rsid w:val="00733C14"/>
    <w:rsid w:val="0073422A"/>
    <w:rsid w:val="00734406"/>
    <w:rsid w:val="00734A85"/>
    <w:rsid w:val="00734E9B"/>
    <w:rsid w:val="0073542E"/>
    <w:rsid w:val="00735615"/>
    <w:rsid w:val="00735B63"/>
    <w:rsid w:val="00736913"/>
    <w:rsid w:val="00736A42"/>
    <w:rsid w:val="00736B21"/>
    <w:rsid w:val="00736F9A"/>
    <w:rsid w:val="00737289"/>
    <w:rsid w:val="007373B0"/>
    <w:rsid w:val="00740728"/>
    <w:rsid w:val="00740FE0"/>
    <w:rsid w:val="007414B5"/>
    <w:rsid w:val="007419C5"/>
    <w:rsid w:val="00741ACF"/>
    <w:rsid w:val="007428C2"/>
    <w:rsid w:val="00742C4D"/>
    <w:rsid w:val="00743385"/>
    <w:rsid w:val="00743589"/>
    <w:rsid w:val="00743A89"/>
    <w:rsid w:val="00743F37"/>
    <w:rsid w:val="007444CC"/>
    <w:rsid w:val="00745839"/>
    <w:rsid w:val="00745B44"/>
    <w:rsid w:val="00745BDE"/>
    <w:rsid w:val="007463AB"/>
    <w:rsid w:val="0074663E"/>
    <w:rsid w:val="00746AB1"/>
    <w:rsid w:val="00746B25"/>
    <w:rsid w:val="007470BF"/>
    <w:rsid w:val="007474E7"/>
    <w:rsid w:val="007478E1"/>
    <w:rsid w:val="007500F3"/>
    <w:rsid w:val="0075039C"/>
    <w:rsid w:val="0075078C"/>
    <w:rsid w:val="00750A95"/>
    <w:rsid w:val="00750B80"/>
    <w:rsid w:val="007513DA"/>
    <w:rsid w:val="0075156A"/>
    <w:rsid w:val="00751D6E"/>
    <w:rsid w:val="00752BAB"/>
    <w:rsid w:val="00752CD8"/>
    <w:rsid w:val="00752D62"/>
    <w:rsid w:val="00753414"/>
    <w:rsid w:val="00754976"/>
    <w:rsid w:val="007549F0"/>
    <w:rsid w:val="00754E60"/>
    <w:rsid w:val="00755425"/>
    <w:rsid w:val="00756350"/>
    <w:rsid w:val="007564AD"/>
    <w:rsid w:val="007572B3"/>
    <w:rsid w:val="007575C9"/>
    <w:rsid w:val="0076058B"/>
    <w:rsid w:val="00760644"/>
    <w:rsid w:val="007608C0"/>
    <w:rsid w:val="00760E58"/>
    <w:rsid w:val="00761743"/>
    <w:rsid w:val="00761CCA"/>
    <w:rsid w:val="00762050"/>
    <w:rsid w:val="00762923"/>
    <w:rsid w:val="00762C35"/>
    <w:rsid w:val="00764072"/>
    <w:rsid w:val="0076414C"/>
    <w:rsid w:val="007643A9"/>
    <w:rsid w:val="00764445"/>
    <w:rsid w:val="00764632"/>
    <w:rsid w:val="00764EF8"/>
    <w:rsid w:val="00764F6F"/>
    <w:rsid w:val="00765F0A"/>
    <w:rsid w:val="0076610D"/>
    <w:rsid w:val="00766A63"/>
    <w:rsid w:val="00766D94"/>
    <w:rsid w:val="00767644"/>
    <w:rsid w:val="007702B3"/>
    <w:rsid w:val="00771DF9"/>
    <w:rsid w:val="007721FD"/>
    <w:rsid w:val="0077267C"/>
    <w:rsid w:val="00772980"/>
    <w:rsid w:val="0077308A"/>
    <w:rsid w:val="00773B71"/>
    <w:rsid w:val="0077411F"/>
    <w:rsid w:val="00774468"/>
    <w:rsid w:val="00774959"/>
    <w:rsid w:val="00774A33"/>
    <w:rsid w:val="0077507C"/>
    <w:rsid w:val="00775EB5"/>
    <w:rsid w:val="00775FE4"/>
    <w:rsid w:val="00777BFB"/>
    <w:rsid w:val="0078007C"/>
    <w:rsid w:val="00780BDA"/>
    <w:rsid w:val="0078134F"/>
    <w:rsid w:val="007815E3"/>
    <w:rsid w:val="0078188D"/>
    <w:rsid w:val="00782327"/>
    <w:rsid w:val="007826A8"/>
    <w:rsid w:val="00782793"/>
    <w:rsid w:val="00782BA9"/>
    <w:rsid w:val="007835AF"/>
    <w:rsid w:val="007835CF"/>
    <w:rsid w:val="00783DB4"/>
    <w:rsid w:val="007844CD"/>
    <w:rsid w:val="007858ED"/>
    <w:rsid w:val="00785AB4"/>
    <w:rsid w:val="00785C26"/>
    <w:rsid w:val="00786019"/>
    <w:rsid w:val="00786060"/>
    <w:rsid w:val="00786243"/>
    <w:rsid w:val="00786540"/>
    <w:rsid w:val="00786A84"/>
    <w:rsid w:val="0078768C"/>
    <w:rsid w:val="00787BFE"/>
    <w:rsid w:val="007900F9"/>
    <w:rsid w:val="007903BB"/>
    <w:rsid w:val="0079074B"/>
    <w:rsid w:val="00790C18"/>
    <w:rsid w:val="00790F77"/>
    <w:rsid w:val="007914F9"/>
    <w:rsid w:val="00791C06"/>
    <w:rsid w:val="00792098"/>
    <w:rsid w:val="00792424"/>
    <w:rsid w:val="007924E9"/>
    <w:rsid w:val="007939A4"/>
    <w:rsid w:val="0079421B"/>
    <w:rsid w:val="00794F57"/>
    <w:rsid w:val="00795334"/>
    <w:rsid w:val="00795AA2"/>
    <w:rsid w:val="007962FC"/>
    <w:rsid w:val="00796CE9"/>
    <w:rsid w:val="0079760D"/>
    <w:rsid w:val="00797C04"/>
    <w:rsid w:val="007A0218"/>
    <w:rsid w:val="007A15E1"/>
    <w:rsid w:val="007A19AB"/>
    <w:rsid w:val="007A23BB"/>
    <w:rsid w:val="007A28F8"/>
    <w:rsid w:val="007A2CC0"/>
    <w:rsid w:val="007A37A4"/>
    <w:rsid w:val="007A3A08"/>
    <w:rsid w:val="007A3E04"/>
    <w:rsid w:val="007A4C63"/>
    <w:rsid w:val="007A63CB"/>
    <w:rsid w:val="007A6EE4"/>
    <w:rsid w:val="007A7172"/>
    <w:rsid w:val="007A71E9"/>
    <w:rsid w:val="007A7710"/>
    <w:rsid w:val="007A7991"/>
    <w:rsid w:val="007A7DD2"/>
    <w:rsid w:val="007A7E61"/>
    <w:rsid w:val="007B01EC"/>
    <w:rsid w:val="007B0852"/>
    <w:rsid w:val="007B10DD"/>
    <w:rsid w:val="007B15EB"/>
    <w:rsid w:val="007B1600"/>
    <w:rsid w:val="007B162B"/>
    <w:rsid w:val="007B207D"/>
    <w:rsid w:val="007B303B"/>
    <w:rsid w:val="007B4086"/>
    <w:rsid w:val="007B4892"/>
    <w:rsid w:val="007B4C7B"/>
    <w:rsid w:val="007B4ECE"/>
    <w:rsid w:val="007B5765"/>
    <w:rsid w:val="007B6782"/>
    <w:rsid w:val="007B6E07"/>
    <w:rsid w:val="007C036B"/>
    <w:rsid w:val="007C0573"/>
    <w:rsid w:val="007C09F3"/>
    <w:rsid w:val="007C0B46"/>
    <w:rsid w:val="007C15CD"/>
    <w:rsid w:val="007C18AC"/>
    <w:rsid w:val="007C1CE9"/>
    <w:rsid w:val="007C210E"/>
    <w:rsid w:val="007C26DD"/>
    <w:rsid w:val="007C29B1"/>
    <w:rsid w:val="007C2B51"/>
    <w:rsid w:val="007C2D74"/>
    <w:rsid w:val="007C46CA"/>
    <w:rsid w:val="007C48E7"/>
    <w:rsid w:val="007C4ED4"/>
    <w:rsid w:val="007C5320"/>
    <w:rsid w:val="007C59F9"/>
    <w:rsid w:val="007C6711"/>
    <w:rsid w:val="007C7165"/>
    <w:rsid w:val="007C7B98"/>
    <w:rsid w:val="007C7CCC"/>
    <w:rsid w:val="007D0052"/>
    <w:rsid w:val="007D059E"/>
    <w:rsid w:val="007D0FC6"/>
    <w:rsid w:val="007D1409"/>
    <w:rsid w:val="007D19EB"/>
    <w:rsid w:val="007D1E7E"/>
    <w:rsid w:val="007D26A5"/>
    <w:rsid w:val="007D26C9"/>
    <w:rsid w:val="007D3695"/>
    <w:rsid w:val="007D404E"/>
    <w:rsid w:val="007D459C"/>
    <w:rsid w:val="007D550A"/>
    <w:rsid w:val="007D557D"/>
    <w:rsid w:val="007D6039"/>
    <w:rsid w:val="007D6A24"/>
    <w:rsid w:val="007D6DA3"/>
    <w:rsid w:val="007D719A"/>
    <w:rsid w:val="007D792F"/>
    <w:rsid w:val="007D7EFB"/>
    <w:rsid w:val="007E06FA"/>
    <w:rsid w:val="007E0EB8"/>
    <w:rsid w:val="007E1543"/>
    <w:rsid w:val="007E1CAA"/>
    <w:rsid w:val="007E21EE"/>
    <w:rsid w:val="007E2573"/>
    <w:rsid w:val="007E28C4"/>
    <w:rsid w:val="007E2C84"/>
    <w:rsid w:val="007E37FE"/>
    <w:rsid w:val="007E40D6"/>
    <w:rsid w:val="007E4645"/>
    <w:rsid w:val="007E46B1"/>
    <w:rsid w:val="007E4AFF"/>
    <w:rsid w:val="007E4BCD"/>
    <w:rsid w:val="007E5A05"/>
    <w:rsid w:val="007E5DC2"/>
    <w:rsid w:val="007E60A8"/>
    <w:rsid w:val="007E61C2"/>
    <w:rsid w:val="007E7B1F"/>
    <w:rsid w:val="007F03E4"/>
    <w:rsid w:val="007F0456"/>
    <w:rsid w:val="007F0698"/>
    <w:rsid w:val="007F09E0"/>
    <w:rsid w:val="007F0EBF"/>
    <w:rsid w:val="007F1415"/>
    <w:rsid w:val="007F185D"/>
    <w:rsid w:val="007F1D16"/>
    <w:rsid w:val="007F2B84"/>
    <w:rsid w:val="007F30F5"/>
    <w:rsid w:val="007F3259"/>
    <w:rsid w:val="007F3870"/>
    <w:rsid w:val="007F3B09"/>
    <w:rsid w:val="007F3E93"/>
    <w:rsid w:val="007F4390"/>
    <w:rsid w:val="007F449E"/>
    <w:rsid w:val="007F4FAB"/>
    <w:rsid w:val="007F4FCC"/>
    <w:rsid w:val="007F50FA"/>
    <w:rsid w:val="007F5B46"/>
    <w:rsid w:val="007F6592"/>
    <w:rsid w:val="00800163"/>
    <w:rsid w:val="00800DB7"/>
    <w:rsid w:val="00801390"/>
    <w:rsid w:val="00802782"/>
    <w:rsid w:val="00802C97"/>
    <w:rsid w:val="00802CB3"/>
    <w:rsid w:val="00802D7C"/>
    <w:rsid w:val="008039F2"/>
    <w:rsid w:val="00804023"/>
    <w:rsid w:val="00804099"/>
    <w:rsid w:val="00804DBD"/>
    <w:rsid w:val="0080565A"/>
    <w:rsid w:val="00805C5B"/>
    <w:rsid w:val="008064EE"/>
    <w:rsid w:val="008065A1"/>
    <w:rsid w:val="008067D8"/>
    <w:rsid w:val="00806F92"/>
    <w:rsid w:val="00807A3F"/>
    <w:rsid w:val="00807EA3"/>
    <w:rsid w:val="0081033C"/>
    <w:rsid w:val="0081094B"/>
    <w:rsid w:val="0081299B"/>
    <w:rsid w:val="00812A1E"/>
    <w:rsid w:val="00812ACC"/>
    <w:rsid w:val="00812D0A"/>
    <w:rsid w:val="00812E34"/>
    <w:rsid w:val="00813D63"/>
    <w:rsid w:val="00814659"/>
    <w:rsid w:val="008146F9"/>
    <w:rsid w:val="008149F5"/>
    <w:rsid w:val="00814DAD"/>
    <w:rsid w:val="00816E5D"/>
    <w:rsid w:val="00817122"/>
    <w:rsid w:val="00817E8A"/>
    <w:rsid w:val="008217D8"/>
    <w:rsid w:val="00821957"/>
    <w:rsid w:val="0082237B"/>
    <w:rsid w:val="00822DB1"/>
    <w:rsid w:val="00822EE3"/>
    <w:rsid w:val="0082359B"/>
    <w:rsid w:val="00823A34"/>
    <w:rsid w:val="00823C30"/>
    <w:rsid w:val="00823E06"/>
    <w:rsid w:val="0082430F"/>
    <w:rsid w:val="00824619"/>
    <w:rsid w:val="00824BE7"/>
    <w:rsid w:val="00824EEA"/>
    <w:rsid w:val="00826F86"/>
    <w:rsid w:val="00827688"/>
    <w:rsid w:val="008300D3"/>
    <w:rsid w:val="0083079A"/>
    <w:rsid w:val="008311A9"/>
    <w:rsid w:val="008317F2"/>
    <w:rsid w:val="00832034"/>
    <w:rsid w:val="0083236C"/>
    <w:rsid w:val="00833133"/>
    <w:rsid w:val="00833CE5"/>
    <w:rsid w:val="00834238"/>
    <w:rsid w:val="00834420"/>
    <w:rsid w:val="0083482B"/>
    <w:rsid w:val="00834933"/>
    <w:rsid w:val="008353CB"/>
    <w:rsid w:val="00835D6E"/>
    <w:rsid w:val="0083642B"/>
    <w:rsid w:val="00840C47"/>
    <w:rsid w:val="00840E3C"/>
    <w:rsid w:val="0084109A"/>
    <w:rsid w:val="0084189C"/>
    <w:rsid w:val="00841B3A"/>
    <w:rsid w:val="00841D65"/>
    <w:rsid w:val="0084419F"/>
    <w:rsid w:val="00844321"/>
    <w:rsid w:val="0084456D"/>
    <w:rsid w:val="00844C26"/>
    <w:rsid w:val="00844FCD"/>
    <w:rsid w:val="00845048"/>
    <w:rsid w:val="008459C2"/>
    <w:rsid w:val="00845E6E"/>
    <w:rsid w:val="00846554"/>
    <w:rsid w:val="00846908"/>
    <w:rsid w:val="00846DE3"/>
    <w:rsid w:val="00846E42"/>
    <w:rsid w:val="00847DDA"/>
    <w:rsid w:val="00851910"/>
    <w:rsid w:val="00851C47"/>
    <w:rsid w:val="00852075"/>
    <w:rsid w:val="0085209A"/>
    <w:rsid w:val="00852C00"/>
    <w:rsid w:val="00852D7E"/>
    <w:rsid w:val="008532AD"/>
    <w:rsid w:val="00853A08"/>
    <w:rsid w:val="008541EA"/>
    <w:rsid w:val="00855259"/>
    <w:rsid w:val="0085525B"/>
    <w:rsid w:val="0085578B"/>
    <w:rsid w:val="0085697B"/>
    <w:rsid w:val="00856F4A"/>
    <w:rsid w:val="008574C9"/>
    <w:rsid w:val="008576E3"/>
    <w:rsid w:val="00860390"/>
    <w:rsid w:val="0086094C"/>
    <w:rsid w:val="00860BDD"/>
    <w:rsid w:val="00861FFC"/>
    <w:rsid w:val="00862045"/>
    <w:rsid w:val="0086224D"/>
    <w:rsid w:val="00862520"/>
    <w:rsid w:val="0086271F"/>
    <w:rsid w:val="00862916"/>
    <w:rsid w:val="00862E4F"/>
    <w:rsid w:val="008637E3"/>
    <w:rsid w:val="008639CD"/>
    <w:rsid w:val="00863A8E"/>
    <w:rsid w:val="00863D7C"/>
    <w:rsid w:val="00864214"/>
    <w:rsid w:val="0086453A"/>
    <w:rsid w:val="00864828"/>
    <w:rsid w:val="00864848"/>
    <w:rsid w:val="00864888"/>
    <w:rsid w:val="00864B00"/>
    <w:rsid w:val="00864C17"/>
    <w:rsid w:val="00866287"/>
    <w:rsid w:val="008666B5"/>
    <w:rsid w:val="00866F42"/>
    <w:rsid w:val="008671C8"/>
    <w:rsid w:val="00870525"/>
    <w:rsid w:val="008711E5"/>
    <w:rsid w:val="00871A51"/>
    <w:rsid w:val="00872017"/>
    <w:rsid w:val="008728CD"/>
    <w:rsid w:val="00872DE7"/>
    <w:rsid w:val="008737C8"/>
    <w:rsid w:val="00873887"/>
    <w:rsid w:val="00873A34"/>
    <w:rsid w:val="00873EBD"/>
    <w:rsid w:val="0087508A"/>
    <w:rsid w:val="00875195"/>
    <w:rsid w:val="00875252"/>
    <w:rsid w:val="0087596A"/>
    <w:rsid w:val="00875E92"/>
    <w:rsid w:val="00876587"/>
    <w:rsid w:val="0087671A"/>
    <w:rsid w:val="0087677C"/>
    <w:rsid w:val="0087696B"/>
    <w:rsid w:val="00876AF6"/>
    <w:rsid w:val="00876DCA"/>
    <w:rsid w:val="008777B1"/>
    <w:rsid w:val="00877AB8"/>
    <w:rsid w:val="00877D31"/>
    <w:rsid w:val="00880BFE"/>
    <w:rsid w:val="008810F9"/>
    <w:rsid w:val="0088179C"/>
    <w:rsid w:val="00881941"/>
    <w:rsid w:val="008827D2"/>
    <w:rsid w:val="00883399"/>
    <w:rsid w:val="00883F3C"/>
    <w:rsid w:val="0088407A"/>
    <w:rsid w:val="00884516"/>
    <w:rsid w:val="00885011"/>
    <w:rsid w:val="008859DE"/>
    <w:rsid w:val="00885ECE"/>
    <w:rsid w:val="00886D53"/>
    <w:rsid w:val="00886F1B"/>
    <w:rsid w:val="00890512"/>
    <w:rsid w:val="00890A01"/>
    <w:rsid w:val="00890AB2"/>
    <w:rsid w:val="00890C1E"/>
    <w:rsid w:val="0089125C"/>
    <w:rsid w:val="00891585"/>
    <w:rsid w:val="00891929"/>
    <w:rsid w:val="00891ACC"/>
    <w:rsid w:val="00891AE9"/>
    <w:rsid w:val="00891C87"/>
    <w:rsid w:val="00893632"/>
    <w:rsid w:val="0089382C"/>
    <w:rsid w:val="008947F4"/>
    <w:rsid w:val="00894DB1"/>
    <w:rsid w:val="0089564A"/>
    <w:rsid w:val="00895804"/>
    <w:rsid w:val="0089640C"/>
    <w:rsid w:val="00896525"/>
    <w:rsid w:val="008974C2"/>
    <w:rsid w:val="008979FB"/>
    <w:rsid w:val="008A11E5"/>
    <w:rsid w:val="008A14A9"/>
    <w:rsid w:val="008A174E"/>
    <w:rsid w:val="008A17C3"/>
    <w:rsid w:val="008A1BC7"/>
    <w:rsid w:val="008A31AF"/>
    <w:rsid w:val="008A34D6"/>
    <w:rsid w:val="008A3510"/>
    <w:rsid w:val="008A46E5"/>
    <w:rsid w:val="008A4AE0"/>
    <w:rsid w:val="008A4FC2"/>
    <w:rsid w:val="008A554D"/>
    <w:rsid w:val="008A5595"/>
    <w:rsid w:val="008A5D0E"/>
    <w:rsid w:val="008A6A2E"/>
    <w:rsid w:val="008A6CB7"/>
    <w:rsid w:val="008A70E8"/>
    <w:rsid w:val="008A775D"/>
    <w:rsid w:val="008A7EC4"/>
    <w:rsid w:val="008B0804"/>
    <w:rsid w:val="008B0B09"/>
    <w:rsid w:val="008B0E97"/>
    <w:rsid w:val="008B100D"/>
    <w:rsid w:val="008B1140"/>
    <w:rsid w:val="008B13EB"/>
    <w:rsid w:val="008B1E71"/>
    <w:rsid w:val="008B1EA7"/>
    <w:rsid w:val="008B21B6"/>
    <w:rsid w:val="008B292B"/>
    <w:rsid w:val="008B2FCE"/>
    <w:rsid w:val="008B30A6"/>
    <w:rsid w:val="008B3A09"/>
    <w:rsid w:val="008B5A14"/>
    <w:rsid w:val="008B5FBB"/>
    <w:rsid w:val="008B6336"/>
    <w:rsid w:val="008B780B"/>
    <w:rsid w:val="008B7993"/>
    <w:rsid w:val="008B7C0E"/>
    <w:rsid w:val="008B7C80"/>
    <w:rsid w:val="008C00B6"/>
    <w:rsid w:val="008C02CD"/>
    <w:rsid w:val="008C09A5"/>
    <w:rsid w:val="008C0BCF"/>
    <w:rsid w:val="008C0D0B"/>
    <w:rsid w:val="008C1C91"/>
    <w:rsid w:val="008C1F09"/>
    <w:rsid w:val="008C2B71"/>
    <w:rsid w:val="008C2F09"/>
    <w:rsid w:val="008C31CF"/>
    <w:rsid w:val="008C3765"/>
    <w:rsid w:val="008C3CE5"/>
    <w:rsid w:val="008C4277"/>
    <w:rsid w:val="008C4D33"/>
    <w:rsid w:val="008C4F5B"/>
    <w:rsid w:val="008C516A"/>
    <w:rsid w:val="008C5780"/>
    <w:rsid w:val="008C5FCD"/>
    <w:rsid w:val="008C699B"/>
    <w:rsid w:val="008C6DA4"/>
    <w:rsid w:val="008C6E19"/>
    <w:rsid w:val="008C764B"/>
    <w:rsid w:val="008C7FF1"/>
    <w:rsid w:val="008D0D40"/>
    <w:rsid w:val="008D0F89"/>
    <w:rsid w:val="008D11C8"/>
    <w:rsid w:val="008D18EF"/>
    <w:rsid w:val="008D1A41"/>
    <w:rsid w:val="008D1A88"/>
    <w:rsid w:val="008D1ECB"/>
    <w:rsid w:val="008D20A1"/>
    <w:rsid w:val="008D2E54"/>
    <w:rsid w:val="008D3448"/>
    <w:rsid w:val="008D4063"/>
    <w:rsid w:val="008D58AC"/>
    <w:rsid w:val="008D59A6"/>
    <w:rsid w:val="008D5A84"/>
    <w:rsid w:val="008D607B"/>
    <w:rsid w:val="008D60D2"/>
    <w:rsid w:val="008D6B71"/>
    <w:rsid w:val="008D6EB4"/>
    <w:rsid w:val="008D6F40"/>
    <w:rsid w:val="008D767F"/>
    <w:rsid w:val="008D7703"/>
    <w:rsid w:val="008D770F"/>
    <w:rsid w:val="008D7959"/>
    <w:rsid w:val="008D7976"/>
    <w:rsid w:val="008D798E"/>
    <w:rsid w:val="008E04CF"/>
    <w:rsid w:val="008E0B7D"/>
    <w:rsid w:val="008E1110"/>
    <w:rsid w:val="008E12DD"/>
    <w:rsid w:val="008E1627"/>
    <w:rsid w:val="008E1894"/>
    <w:rsid w:val="008E1E96"/>
    <w:rsid w:val="008E26F3"/>
    <w:rsid w:val="008E3653"/>
    <w:rsid w:val="008E3B07"/>
    <w:rsid w:val="008E3E86"/>
    <w:rsid w:val="008E4192"/>
    <w:rsid w:val="008E41B2"/>
    <w:rsid w:val="008E5685"/>
    <w:rsid w:val="008E5B5F"/>
    <w:rsid w:val="008E6074"/>
    <w:rsid w:val="008E6C35"/>
    <w:rsid w:val="008E77EB"/>
    <w:rsid w:val="008E7F8B"/>
    <w:rsid w:val="008F13C4"/>
    <w:rsid w:val="008F14F1"/>
    <w:rsid w:val="008F17B0"/>
    <w:rsid w:val="008F2BDA"/>
    <w:rsid w:val="008F3108"/>
    <w:rsid w:val="008F4312"/>
    <w:rsid w:val="008F489C"/>
    <w:rsid w:val="008F4E8B"/>
    <w:rsid w:val="008F4F76"/>
    <w:rsid w:val="008F5519"/>
    <w:rsid w:val="008F5C83"/>
    <w:rsid w:val="008F610E"/>
    <w:rsid w:val="008F682C"/>
    <w:rsid w:val="008F70E6"/>
    <w:rsid w:val="008F7158"/>
    <w:rsid w:val="008F7643"/>
    <w:rsid w:val="008F76F8"/>
    <w:rsid w:val="008F796C"/>
    <w:rsid w:val="008F7FBC"/>
    <w:rsid w:val="0090024E"/>
    <w:rsid w:val="00900854"/>
    <w:rsid w:val="00900DA3"/>
    <w:rsid w:val="00900E47"/>
    <w:rsid w:val="009031F6"/>
    <w:rsid w:val="009032EA"/>
    <w:rsid w:val="0090357E"/>
    <w:rsid w:val="009035BF"/>
    <w:rsid w:val="00903BC0"/>
    <w:rsid w:val="00903C85"/>
    <w:rsid w:val="00903EED"/>
    <w:rsid w:val="009042FC"/>
    <w:rsid w:val="00905491"/>
    <w:rsid w:val="00905C2C"/>
    <w:rsid w:val="00905EEB"/>
    <w:rsid w:val="009069EC"/>
    <w:rsid w:val="00906B66"/>
    <w:rsid w:val="00906F40"/>
    <w:rsid w:val="009070AF"/>
    <w:rsid w:val="00907688"/>
    <w:rsid w:val="00910107"/>
    <w:rsid w:val="0091080F"/>
    <w:rsid w:val="009108D6"/>
    <w:rsid w:val="00910B7E"/>
    <w:rsid w:val="00911A86"/>
    <w:rsid w:val="00911AA5"/>
    <w:rsid w:val="00912BC3"/>
    <w:rsid w:val="00912D07"/>
    <w:rsid w:val="009139DF"/>
    <w:rsid w:val="00913A03"/>
    <w:rsid w:val="009141E5"/>
    <w:rsid w:val="00914485"/>
    <w:rsid w:val="009146AD"/>
    <w:rsid w:val="00914870"/>
    <w:rsid w:val="009149C1"/>
    <w:rsid w:val="00914DD2"/>
    <w:rsid w:val="009151FB"/>
    <w:rsid w:val="00915624"/>
    <w:rsid w:val="00915A52"/>
    <w:rsid w:val="0091605E"/>
    <w:rsid w:val="0091623A"/>
    <w:rsid w:val="0091656C"/>
    <w:rsid w:val="009169AC"/>
    <w:rsid w:val="009177F1"/>
    <w:rsid w:val="00917885"/>
    <w:rsid w:val="009178CA"/>
    <w:rsid w:val="00920097"/>
    <w:rsid w:val="00920485"/>
    <w:rsid w:val="0092074D"/>
    <w:rsid w:val="00920EA6"/>
    <w:rsid w:val="009211BB"/>
    <w:rsid w:val="00922391"/>
    <w:rsid w:val="00922912"/>
    <w:rsid w:val="00922AB3"/>
    <w:rsid w:val="00922C44"/>
    <w:rsid w:val="00922D41"/>
    <w:rsid w:val="00922DE6"/>
    <w:rsid w:val="0092357E"/>
    <w:rsid w:val="0092397A"/>
    <w:rsid w:val="00923D33"/>
    <w:rsid w:val="00923FF9"/>
    <w:rsid w:val="00924362"/>
    <w:rsid w:val="00924848"/>
    <w:rsid w:val="00925470"/>
    <w:rsid w:val="0092585A"/>
    <w:rsid w:val="00925918"/>
    <w:rsid w:val="00925D58"/>
    <w:rsid w:val="00925DC8"/>
    <w:rsid w:val="009266CC"/>
    <w:rsid w:val="009269C6"/>
    <w:rsid w:val="00926D42"/>
    <w:rsid w:val="00926DFC"/>
    <w:rsid w:val="00926E75"/>
    <w:rsid w:val="00926F53"/>
    <w:rsid w:val="00926F9A"/>
    <w:rsid w:val="0092730D"/>
    <w:rsid w:val="00927340"/>
    <w:rsid w:val="00927857"/>
    <w:rsid w:val="0092785F"/>
    <w:rsid w:val="009278C1"/>
    <w:rsid w:val="00927AEE"/>
    <w:rsid w:val="0093041C"/>
    <w:rsid w:val="0093102E"/>
    <w:rsid w:val="00931429"/>
    <w:rsid w:val="0093277D"/>
    <w:rsid w:val="0093300D"/>
    <w:rsid w:val="009337BF"/>
    <w:rsid w:val="00933911"/>
    <w:rsid w:val="00933FC7"/>
    <w:rsid w:val="009340C9"/>
    <w:rsid w:val="0093420A"/>
    <w:rsid w:val="00935028"/>
    <w:rsid w:val="009355C3"/>
    <w:rsid w:val="009355EF"/>
    <w:rsid w:val="00936522"/>
    <w:rsid w:val="009365C5"/>
    <w:rsid w:val="0093731F"/>
    <w:rsid w:val="00937C6F"/>
    <w:rsid w:val="00940F9B"/>
    <w:rsid w:val="009411A5"/>
    <w:rsid w:val="009411E9"/>
    <w:rsid w:val="0094128E"/>
    <w:rsid w:val="009412D6"/>
    <w:rsid w:val="009420BB"/>
    <w:rsid w:val="009423F3"/>
    <w:rsid w:val="009425C0"/>
    <w:rsid w:val="0094273A"/>
    <w:rsid w:val="00943EC6"/>
    <w:rsid w:val="00943F23"/>
    <w:rsid w:val="00944097"/>
    <w:rsid w:val="00944B15"/>
    <w:rsid w:val="00944B5D"/>
    <w:rsid w:val="009452A0"/>
    <w:rsid w:val="00945AD9"/>
    <w:rsid w:val="0094633F"/>
    <w:rsid w:val="00946F58"/>
    <w:rsid w:val="00950C2D"/>
    <w:rsid w:val="00950EA5"/>
    <w:rsid w:val="0095141D"/>
    <w:rsid w:val="009532A0"/>
    <w:rsid w:val="00953350"/>
    <w:rsid w:val="00953560"/>
    <w:rsid w:val="00953E23"/>
    <w:rsid w:val="00954B01"/>
    <w:rsid w:val="0095511D"/>
    <w:rsid w:val="0095572D"/>
    <w:rsid w:val="0095592E"/>
    <w:rsid w:val="0095607F"/>
    <w:rsid w:val="0095664B"/>
    <w:rsid w:val="009567DA"/>
    <w:rsid w:val="00956AA5"/>
    <w:rsid w:val="00956B19"/>
    <w:rsid w:val="00956C5D"/>
    <w:rsid w:val="00956F34"/>
    <w:rsid w:val="00957B00"/>
    <w:rsid w:val="009609FF"/>
    <w:rsid w:val="00961094"/>
    <w:rsid w:val="00961837"/>
    <w:rsid w:val="0096200C"/>
    <w:rsid w:val="009636F5"/>
    <w:rsid w:val="0096376C"/>
    <w:rsid w:val="00963A26"/>
    <w:rsid w:val="00963C32"/>
    <w:rsid w:val="00963F23"/>
    <w:rsid w:val="00964253"/>
    <w:rsid w:val="009644A4"/>
    <w:rsid w:val="00964997"/>
    <w:rsid w:val="00964A23"/>
    <w:rsid w:val="0096520D"/>
    <w:rsid w:val="00965BDC"/>
    <w:rsid w:val="00966496"/>
    <w:rsid w:val="009669E6"/>
    <w:rsid w:val="00966DB7"/>
    <w:rsid w:val="0096762F"/>
    <w:rsid w:val="009679C5"/>
    <w:rsid w:val="0097033C"/>
    <w:rsid w:val="009717ED"/>
    <w:rsid w:val="009726EE"/>
    <w:rsid w:val="00973251"/>
    <w:rsid w:val="00973276"/>
    <w:rsid w:val="00973EFA"/>
    <w:rsid w:val="00973F0C"/>
    <w:rsid w:val="009747D6"/>
    <w:rsid w:val="00974B02"/>
    <w:rsid w:val="00974E0F"/>
    <w:rsid w:val="00975B07"/>
    <w:rsid w:val="00976483"/>
    <w:rsid w:val="00976DC1"/>
    <w:rsid w:val="009773DF"/>
    <w:rsid w:val="00977694"/>
    <w:rsid w:val="00977F5B"/>
    <w:rsid w:val="00980B8C"/>
    <w:rsid w:val="009816E8"/>
    <w:rsid w:val="00981D6E"/>
    <w:rsid w:val="00981F49"/>
    <w:rsid w:val="00981F7F"/>
    <w:rsid w:val="00982327"/>
    <w:rsid w:val="0098234D"/>
    <w:rsid w:val="009824D7"/>
    <w:rsid w:val="00982BD4"/>
    <w:rsid w:val="00982DBD"/>
    <w:rsid w:val="00982FC8"/>
    <w:rsid w:val="009833B3"/>
    <w:rsid w:val="009833FF"/>
    <w:rsid w:val="00983983"/>
    <w:rsid w:val="009842AB"/>
    <w:rsid w:val="009850D0"/>
    <w:rsid w:val="0098526B"/>
    <w:rsid w:val="00985534"/>
    <w:rsid w:val="00985EA0"/>
    <w:rsid w:val="009866D9"/>
    <w:rsid w:val="00987168"/>
    <w:rsid w:val="0098733D"/>
    <w:rsid w:val="009874A7"/>
    <w:rsid w:val="009901F6"/>
    <w:rsid w:val="00990C21"/>
    <w:rsid w:val="00990CA7"/>
    <w:rsid w:val="00990FCF"/>
    <w:rsid w:val="00991013"/>
    <w:rsid w:val="0099151E"/>
    <w:rsid w:val="00991B7A"/>
    <w:rsid w:val="0099253D"/>
    <w:rsid w:val="00992890"/>
    <w:rsid w:val="00992F23"/>
    <w:rsid w:val="0099389A"/>
    <w:rsid w:val="00993DAD"/>
    <w:rsid w:val="00994AFB"/>
    <w:rsid w:val="00995DC7"/>
    <w:rsid w:val="00996425"/>
    <w:rsid w:val="009964E4"/>
    <w:rsid w:val="0099673A"/>
    <w:rsid w:val="0099678B"/>
    <w:rsid w:val="009968CB"/>
    <w:rsid w:val="0099697C"/>
    <w:rsid w:val="00996D5C"/>
    <w:rsid w:val="00996E5D"/>
    <w:rsid w:val="00996E67"/>
    <w:rsid w:val="00997493"/>
    <w:rsid w:val="00997A8D"/>
    <w:rsid w:val="00997B5A"/>
    <w:rsid w:val="00997D81"/>
    <w:rsid w:val="009A00EE"/>
    <w:rsid w:val="009A0244"/>
    <w:rsid w:val="009A0BFB"/>
    <w:rsid w:val="009A1599"/>
    <w:rsid w:val="009A1F12"/>
    <w:rsid w:val="009A2020"/>
    <w:rsid w:val="009A26D9"/>
    <w:rsid w:val="009A288C"/>
    <w:rsid w:val="009A2996"/>
    <w:rsid w:val="009A2AF3"/>
    <w:rsid w:val="009A2E0E"/>
    <w:rsid w:val="009A33CA"/>
    <w:rsid w:val="009A3BC3"/>
    <w:rsid w:val="009A3EFC"/>
    <w:rsid w:val="009A3FF5"/>
    <w:rsid w:val="009A5716"/>
    <w:rsid w:val="009A5B1F"/>
    <w:rsid w:val="009A6136"/>
    <w:rsid w:val="009A6681"/>
    <w:rsid w:val="009A6AE3"/>
    <w:rsid w:val="009A6F48"/>
    <w:rsid w:val="009B00CB"/>
    <w:rsid w:val="009B0D98"/>
    <w:rsid w:val="009B2F69"/>
    <w:rsid w:val="009B33B9"/>
    <w:rsid w:val="009B3C29"/>
    <w:rsid w:val="009B3F73"/>
    <w:rsid w:val="009B426F"/>
    <w:rsid w:val="009B4376"/>
    <w:rsid w:val="009B47AC"/>
    <w:rsid w:val="009B5785"/>
    <w:rsid w:val="009B5B9B"/>
    <w:rsid w:val="009B5E10"/>
    <w:rsid w:val="009B607F"/>
    <w:rsid w:val="009B69B1"/>
    <w:rsid w:val="009B6BB9"/>
    <w:rsid w:val="009B6C8E"/>
    <w:rsid w:val="009B6E39"/>
    <w:rsid w:val="009B723C"/>
    <w:rsid w:val="009B72E2"/>
    <w:rsid w:val="009B7F65"/>
    <w:rsid w:val="009C0CFB"/>
    <w:rsid w:val="009C160E"/>
    <w:rsid w:val="009C1823"/>
    <w:rsid w:val="009C2F58"/>
    <w:rsid w:val="009C30C3"/>
    <w:rsid w:val="009C339F"/>
    <w:rsid w:val="009C3DE8"/>
    <w:rsid w:val="009C49DF"/>
    <w:rsid w:val="009C4DB8"/>
    <w:rsid w:val="009C50E5"/>
    <w:rsid w:val="009C60D8"/>
    <w:rsid w:val="009C6A99"/>
    <w:rsid w:val="009C6B1E"/>
    <w:rsid w:val="009C6CD4"/>
    <w:rsid w:val="009C7580"/>
    <w:rsid w:val="009C75F9"/>
    <w:rsid w:val="009C7D10"/>
    <w:rsid w:val="009D0509"/>
    <w:rsid w:val="009D0644"/>
    <w:rsid w:val="009D07FA"/>
    <w:rsid w:val="009D0FAE"/>
    <w:rsid w:val="009D11A4"/>
    <w:rsid w:val="009D194E"/>
    <w:rsid w:val="009D1B78"/>
    <w:rsid w:val="009D33A1"/>
    <w:rsid w:val="009D3699"/>
    <w:rsid w:val="009D39B7"/>
    <w:rsid w:val="009D3B05"/>
    <w:rsid w:val="009D4055"/>
    <w:rsid w:val="009D4784"/>
    <w:rsid w:val="009D549B"/>
    <w:rsid w:val="009D56E3"/>
    <w:rsid w:val="009D5B4E"/>
    <w:rsid w:val="009D5BB7"/>
    <w:rsid w:val="009D5DA7"/>
    <w:rsid w:val="009D5F3C"/>
    <w:rsid w:val="009D615A"/>
    <w:rsid w:val="009D796A"/>
    <w:rsid w:val="009E0D56"/>
    <w:rsid w:val="009E0EE3"/>
    <w:rsid w:val="009E14C1"/>
    <w:rsid w:val="009E154A"/>
    <w:rsid w:val="009E16BE"/>
    <w:rsid w:val="009E195C"/>
    <w:rsid w:val="009E238F"/>
    <w:rsid w:val="009E25C4"/>
    <w:rsid w:val="009E2948"/>
    <w:rsid w:val="009E31B6"/>
    <w:rsid w:val="009E3B60"/>
    <w:rsid w:val="009E3E4C"/>
    <w:rsid w:val="009E4FC0"/>
    <w:rsid w:val="009E6706"/>
    <w:rsid w:val="009E671A"/>
    <w:rsid w:val="009E6878"/>
    <w:rsid w:val="009E729F"/>
    <w:rsid w:val="009E73AD"/>
    <w:rsid w:val="009E782C"/>
    <w:rsid w:val="009E7DEA"/>
    <w:rsid w:val="009F0120"/>
    <w:rsid w:val="009F0592"/>
    <w:rsid w:val="009F05FB"/>
    <w:rsid w:val="009F07C7"/>
    <w:rsid w:val="009F080D"/>
    <w:rsid w:val="009F0A34"/>
    <w:rsid w:val="009F0AB6"/>
    <w:rsid w:val="009F0CBA"/>
    <w:rsid w:val="009F1798"/>
    <w:rsid w:val="009F209D"/>
    <w:rsid w:val="009F2829"/>
    <w:rsid w:val="009F2D01"/>
    <w:rsid w:val="009F3162"/>
    <w:rsid w:val="009F31F9"/>
    <w:rsid w:val="009F39BA"/>
    <w:rsid w:val="009F4134"/>
    <w:rsid w:val="009F4456"/>
    <w:rsid w:val="009F4F1D"/>
    <w:rsid w:val="009F5834"/>
    <w:rsid w:val="009F5F45"/>
    <w:rsid w:val="009F612D"/>
    <w:rsid w:val="009F682D"/>
    <w:rsid w:val="009F68FB"/>
    <w:rsid w:val="009F69B7"/>
    <w:rsid w:val="009F6B47"/>
    <w:rsid w:val="009F6D5D"/>
    <w:rsid w:val="009F753A"/>
    <w:rsid w:val="009F7575"/>
    <w:rsid w:val="009F767F"/>
    <w:rsid w:val="00A000AB"/>
    <w:rsid w:val="00A0079A"/>
    <w:rsid w:val="00A00802"/>
    <w:rsid w:val="00A009B5"/>
    <w:rsid w:val="00A00C1A"/>
    <w:rsid w:val="00A01113"/>
    <w:rsid w:val="00A01199"/>
    <w:rsid w:val="00A014D9"/>
    <w:rsid w:val="00A0205F"/>
    <w:rsid w:val="00A03001"/>
    <w:rsid w:val="00A03AAD"/>
    <w:rsid w:val="00A03EF0"/>
    <w:rsid w:val="00A04403"/>
    <w:rsid w:val="00A04AD1"/>
    <w:rsid w:val="00A04B8D"/>
    <w:rsid w:val="00A05B81"/>
    <w:rsid w:val="00A05D94"/>
    <w:rsid w:val="00A05E59"/>
    <w:rsid w:val="00A062FE"/>
    <w:rsid w:val="00A07CF1"/>
    <w:rsid w:val="00A1072F"/>
    <w:rsid w:val="00A1074D"/>
    <w:rsid w:val="00A10A9F"/>
    <w:rsid w:val="00A1138B"/>
    <w:rsid w:val="00A1148F"/>
    <w:rsid w:val="00A11650"/>
    <w:rsid w:val="00A11D1A"/>
    <w:rsid w:val="00A11E1E"/>
    <w:rsid w:val="00A121E6"/>
    <w:rsid w:val="00A12F6A"/>
    <w:rsid w:val="00A133AA"/>
    <w:rsid w:val="00A1356F"/>
    <w:rsid w:val="00A135C4"/>
    <w:rsid w:val="00A13897"/>
    <w:rsid w:val="00A142D5"/>
    <w:rsid w:val="00A14496"/>
    <w:rsid w:val="00A15146"/>
    <w:rsid w:val="00A151BF"/>
    <w:rsid w:val="00A1595C"/>
    <w:rsid w:val="00A17162"/>
    <w:rsid w:val="00A1762E"/>
    <w:rsid w:val="00A21C7C"/>
    <w:rsid w:val="00A21E4C"/>
    <w:rsid w:val="00A22ECD"/>
    <w:rsid w:val="00A24E03"/>
    <w:rsid w:val="00A24EEC"/>
    <w:rsid w:val="00A25282"/>
    <w:rsid w:val="00A25BDD"/>
    <w:rsid w:val="00A25EAA"/>
    <w:rsid w:val="00A274D2"/>
    <w:rsid w:val="00A27F19"/>
    <w:rsid w:val="00A30E7E"/>
    <w:rsid w:val="00A311C7"/>
    <w:rsid w:val="00A31262"/>
    <w:rsid w:val="00A32D4D"/>
    <w:rsid w:val="00A343AA"/>
    <w:rsid w:val="00A35498"/>
    <w:rsid w:val="00A356EA"/>
    <w:rsid w:val="00A36459"/>
    <w:rsid w:val="00A3678D"/>
    <w:rsid w:val="00A36AC5"/>
    <w:rsid w:val="00A36C8A"/>
    <w:rsid w:val="00A37446"/>
    <w:rsid w:val="00A40170"/>
    <w:rsid w:val="00A405E4"/>
    <w:rsid w:val="00A411F9"/>
    <w:rsid w:val="00A4168D"/>
    <w:rsid w:val="00A418B7"/>
    <w:rsid w:val="00A4196A"/>
    <w:rsid w:val="00A42EE5"/>
    <w:rsid w:val="00A431DC"/>
    <w:rsid w:val="00A438C6"/>
    <w:rsid w:val="00A43EA4"/>
    <w:rsid w:val="00A43F25"/>
    <w:rsid w:val="00A442C3"/>
    <w:rsid w:val="00A44B07"/>
    <w:rsid w:val="00A4598B"/>
    <w:rsid w:val="00A45CA2"/>
    <w:rsid w:val="00A46010"/>
    <w:rsid w:val="00A46490"/>
    <w:rsid w:val="00A46664"/>
    <w:rsid w:val="00A46BEC"/>
    <w:rsid w:val="00A47633"/>
    <w:rsid w:val="00A479A7"/>
    <w:rsid w:val="00A47BA0"/>
    <w:rsid w:val="00A50629"/>
    <w:rsid w:val="00A50ECC"/>
    <w:rsid w:val="00A51C36"/>
    <w:rsid w:val="00A52071"/>
    <w:rsid w:val="00A520F5"/>
    <w:rsid w:val="00A5246B"/>
    <w:rsid w:val="00A52F95"/>
    <w:rsid w:val="00A53056"/>
    <w:rsid w:val="00A5318F"/>
    <w:rsid w:val="00A535DF"/>
    <w:rsid w:val="00A53D6C"/>
    <w:rsid w:val="00A53F7F"/>
    <w:rsid w:val="00A5447A"/>
    <w:rsid w:val="00A54EDB"/>
    <w:rsid w:val="00A553EA"/>
    <w:rsid w:val="00A554AB"/>
    <w:rsid w:val="00A557C1"/>
    <w:rsid w:val="00A55ABC"/>
    <w:rsid w:val="00A55BBA"/>
    <w:rsid w:val="00A564A7"/>
    <w:rsid w:val="00A56681"/>
    <w:rsid w:val="00A5675D"/>
    <w:rsid w:val="00A5706B"/>
    <w:rsid w:val="00A600D9"/>
    <w:rsid w:val="00A6020C"/>
    <w:rsid w:val="00A60B80"/>
    <w:rsid w:val="00A61740"/>
    <w:rsid w:val="00A617FD"/>
    <w:rsid w:val="00A61B80"/>
    <w:rsid w:val="00A61B9C"/>
    <w:rsid w:val="00A61E6D"/>
    <w:rsid w:val="00A6265E"/>
    <w:rsid w:val="00A62B92"/>
    <w:rsid w:val="00A63721"/>
    <w:rsid w:val="00A637C7"/>
    <w:rsid w:val="00A63CF8"/>
    <w:rsid w:val="00A63FFD"/>
    <w:rsid w:val="00A6418B"/>
    <w:rsid w:val="00A647BB"/>
    <w:rsid w:val="00A64A5C"/>
    <w:rsid w:val="00A64F6D"/>
    <w:rsid w:val="00A6531A"/>
    <w:rsid w:val="00A659D5"/>
    <w:rsid w:val="00A65BEC"/>
    <w:rsid w:val="00A65CF5"/>
    <w:rsid w:val="00A66741"/>
    <w:rsid w:val="00A6791E"/>
    <w:rsid w:val="00A705FC"/>
    <w:rsid w:val="00A70EEB"/>
    <w:rsid w:val="00A7134C"/>
    <w:rsid w:val="00A719CD"/>
    <w:rsid w:val="00A71A59"/>
    <w:rsid w:val="00A71BB7"/>
    <w:rsid w:val="00A72B02"/>
    <w:rsid w:val="00A732D5"/>
    <w:rsid w:val="00A73896"/>
    <w:rsid w:val="00A73B4D"/>
    <w:rsid w:val="00A74C63"/>
    <w:rsid w:val="00A750C2"/>
    <w:rsid w:val="00A7563B"/>
    <w:rsid w:val="00A75724"/>
    <w:rsid w:val="00A75ADA"/>
    <w:rsid w:val="00A766B8"/>
    <w:rsid w:val="00A768C6"/>
    <w:rsid w:val="00A775F2"/>
    <w:rsid w:val="00A8054E"/>
    <w:rsid w:val="00A8080A"/>
    <w:rsid w:val="00A808D8"/>
    <w:rsid w:val="00A80FA7"/>
    <w:rsid w:val="00A81274"/>
    <w:rsid w:val="00A81933"/>
    <w:rsid w:val="00A819F6"/>
    <w:rsid w:val="00A81F30"/>
    <w:rsid w:val="00A825A0"/>
    <w:rsid w:val="00A83FC9"/>
    <w:rsid w:val="00A8443F"/>
    <w:rsid w:val="00A848A9"/>
    <w:rsid w:val="00A857B2"/>
    <w:rsid w:val="00A85E7A"/>
    <w:rsid w:val="00A86418"/>
    <w:rsid w:val="00A87661"/>
    <w:rsid w:val="00A87B1D"/>
    <w:rsid w:val="00A87C35"/>
    <w:rsid w:val="00A9005D"/>
    <w:rsid w:val="00A90CE5"/>
    <w:rsid w:val="00A92CBC"/>
    <w:rsid w:val="00A93339"/>
    <w:rsid w:val="00A934AE"/>
    <w:rsid w:val="00A93D18"/>
    <w:rsid w:val="00A945EB"/>
    <w:rsid w:val="00A94BC5"/>
    <w:rsid w:val="00A95694"/>
    <w:rsid w:val="00A95D5E"/>
    <w:rsid w:val="00A9615A"/>
    <w:rsid w:val="00A9676C"/>
    <w:rsid w:val="00A97597"/>
    <w:rsid w:val="00A97613"/>
    <w:rsid w:val="00A97946"/>
    <w:rsid w:val="00A97B28"/>
    <w:rsid w:val="00A97D88"/>
    <w:rsid w:val="00AA04D8"/>
    <w:rsid w:val="00AA1A21"/>
    <w:rsid w:val="00AA1CC7"/>
    <w:rsid w:val="00AA230F"/>
    <w:rsid w:val="00AA258D"/>
    <w:rsid w:val="00AA2AB0"/>
    <w:rsid w:val="00AA2D9F"/>
    <w:rsid w:val="00AA31C8"/>
    <w:rsid w:val="00AA34AE"/>
    <w:rsid w:val="00AA386B"/>
    <w:rsid w:val="00AA39C4"/>
    <w:rsid w:val="00AA3C13"/>
    <w:rsid w:val="00AA5982"/>
    <w:rsid w:val="00AA59A0"/>
    <w:rsid w:val="00AA59DA"/>
    <w:rsid w:val="00AA61AE"/>
    <w:rsid w:val="00AA6649"/>
    <w:rsid w:val="00AA6A1E"/>
    <w:rsid w:val="00AA6B08"/>
    <w:rsid w:val="00AA704D"/>
    <w:rsid w:val="00AA7F5C"/>
    <w:rsid w:val="00AB0941"/>
    <w:rsid w:val="00AB0982"/>
    <w:rsid w:val="00AB0D00"/>
    <w:rsid w:val="00AB10DA"/>
    <w:rsid w:val="00AB1161"/>
    <w:rsid w:val="00AB1352"/>
    <w:rsid w:val="00AB1816"/>
    <w:rsid w:val="00AB1F85"/>
    <w:rsid w:val="00AB26CC"/>
    <w:rsid w:val="00AB2D9D"/>
    <w:rsid w:val="00AB3202"/>
    <w:rsid w:val="00AB330B"/>
    <w:rsid w:val="00AB3648"/>
    <w:rsid w:val="00AB38B9"/>
    <w:rsid w:val="00AB3AD8"/>
    <w:rsid w:val="00AB3D9D"/>
    <w:rsid w:val="00AB3E42"/>
    <w:rsid w:val="00AB4047"/>
    <w:rsid w:val="00AB4872"/>
    <w:rsid w:val="00AB559D"/>
    <w:rsid w:val="00AB5605"/>
    <w:rsid w:val="00AB602F"/>
    <w:rsid w:val="00AB62FC"/>
    <w:rsid w:val="00AB6872"/>
    <w:rsid w:val="00AB6EFF"/>
    <w:rsid w:val="00AB7A6B"/>
    <w:rsid w:val="00AB7ADF"/>
    <w:rsid w:val="00AC05CC"/>
    <w:rsid w:val="00AC0B5D"/>
    <w:rsid w:val="00AC0DAA"/>
    <w:rsid w:val="00AC0F8D"/>
    <w:rsid w:val="00AC178B"/>
    <w:rsid w:val="00AC1810"/>
    <w:rsid w:val="00AC1F4B"/>
    <w:rsid w:val="00AC2339"/>
    <w:rsid w:val="00AC2489"/>
    <w:rsid w:val="00AC2D03"/>
    <w:rsid w:val="00AC2D04"/>
    <w:rsid w:val="00AC30F4"/>
    <w:rsid w:val="00AC3343"/>
    <w:rsid w:val="00AC34C9"/>
    <w:rsid w:val="00AC445B"/>
    <w:rsid w:val="00AC5463"/>
    <w:rsid w:val="00AC587F"/>
    <w:rsid w:val="00AC5921"/>
    <w:rsid w:val="00AC5B26"/>
    <w:rsid w:val="00AC5B9E"/>
    <w:rsid w:val="00AC5BCB"/>
    <w:rsid w:val="00AC5CCA"/>
    <w:rsid w:val="00AC602B"/>
    <w:rsid w:val="00AC6A44"/>
    <w:rsid w:val="00AC6DED"/>
    <w:rsid w:val="00AC71DD"/>
    <w:rsid w:val="00AC73D6"/>
    <w:rsid w:val="00AC77C4"/>
    <w:rsid w:val="00AD013C"/>
    <w:rsid w:val="00AD08E6"/>
    <w:rsid w:val="00AD1CFA"/>
    <w:rsid w:val="00AD1D07"/>
    <w:rsid w:val="00AD2000"/>
    <w:rsid w:val="00AD22AA"/>
    <w:rsid w:val="00AD2486"/>
    <w:rsid w:val="00AD29B0"/>
    <w:rsid w:val="00AD2C5B"/>
    <w:rsid w:val="00AD2D26"/>
    <w:rsid w:val="00AD2E87"/>
    <w:rsid w:val="00AD2F92"/>
    <w:rsid w:val="00AD3179"/>
    <w:rsid w:val="00AD3792"/>
    <w:rsid w:val="00AD3AE0"/>
    <w:rsid w:val="00AD4741"/>
    <w:rsid w:val="00AD4855"/>
    <w:rsid w:val="00AD4A12"/>
    <w:rsid w:val="00AD5963"/>
    <w:rsid w:val="00AD6421"/>
    <w:rsid w:val="00AD6607"/>
    <w:rsid w:val="00AD6666"/>
    <w:rsid w:val="00AD6913"/>
    <w:rsid w:val="00AD736F"/>
    <w:rsid w:val="00AD73C9"/>
    <w:rsid w:val="00AD7AE5"/>
    <w:rsid w:val="00AD7EC9"/>
    <w:rsid w:val="00AD7F2B"/>
    <w:rsid w:val="00AD7FB4"/>
    <w:rsid w:val="00AE01C8"/>
    <w:rsid w:val="00AE0220"/>
    <w:rsid w:val="00AE0C2E"/>
    <w:rsid w:val="00AE1FDD"/>
    <w:rsid w:val="00AE20C0"/>
    <w:rsid w:val="00AE3505"/>
    <w:rsid w:val="00AE432C"/>
    <w:rsid w:val="00AE43A4"/>
    <w:rsid w:val="00AE4952"/>
    <w:rsid w:val="00AE563E"/>
    <w:rsid w:val="00AE6BF0"/>
    <w:rsid w:val="00AE6C05"/>
    <w:rsid w:val="00AE6DDC"/>
    <w:rsid w:val="00AE707D"/>
    <w:rsid w:val="00AE799C"/>
    <w:rsid w:val="00AE7A24"/>
    <w:rsid w:val="00AE7D30"/>
    <w:rsid w:val="00AE7EDD"/>
    <w:rsid w:val="00AF01D5"/>
    <w:rsid w:val="00AF0410"/>
    <w:rsid w:val="00AF0F68"/>
    <w:rsid w:val="00AF1E3A"/>
    <w:rsid w:val="00AF2516"/>
    <w:rsid w:val="00AF2B2C"/>
    <w:rsid w:val="00AF2E40"/>
    <w:rsid w:val="00AF34DB"/>
    <w:rsid w:val="00AF5866"/>
    <w:rsid w:val="00AF58A4"/>
    <w:rsid w:val="00AF6E35"/>
    <w:rsid w:val="00AF7AFC"/>
    <w:rsid w:val="00B00292"/>
    <w:rsid w:val="00B00571"/>
    <w:rsid w:val="00B006BC"/>
    <w:rsid w:val="00B00896"/>
    <w:rsid w:val="00B009D5"/>
    <w:rsid w:val="00B00AF0"/>
    <w:rsid w:val="00B00BFE"/>
    <w:rsid w:val="00B01252"/>
    <w:rsid w:val="00B023A1"/>
    <w:rsid w:val="00B026A1"/>
    <w:rsid w:val="00B02A60"/>
    <w:rsid w:val="00B0389F"/>
    <w:rsid w:val="00B03B79"/>
    <w:rsid w:val="00B03CE3"/>
    <w:rsid w:val="00B03DC1"/>
    <w:rsid w:val="00B04075"/>
    <w:rsid w:val="00B04667"/>
    <w:rsid w:val="00B046A3"/>
    <w:rsid w:val="00B0502C"/>
    <w:rsid w:val="00B06D0A"/>
    <w:rsid w:val="00B06FCA"/>
    <w:rsid w:val="00B07356"/>
    <w:rsid w:val="00B07C42"/>
    <w:rsid w:val="00B10993"/>
    <w:rsid w:val="00B11617"/>
    <w:rsid w:val="00B11641"/>
    <w:rsid w:val="00B11850"/>
    <w:rsid w:val="00B122A4"/>
    <w:rsid w:val="00B1259B"/>
    <w:rsid w:val="00B12985"/>
    <w:rsid w:val="00B12C20"/>
    <w:rsid w:val="00B12CEB"/>
    <w:rsid w:val="00B13C40"/>
    <w:rsid w:val="00B1400E"/>
    <w:rsid w:val="00B1412B"/>
    <w:rsid w:val="00B14F0A"/>
    <w:rsid w:val="00B1548E"/>
    <w:rsid w:val="00B154F0"/>
    <w:rsid w:val="00B15A51"/>
    <w:rsid w:val="00B15AC8"/>
    <w:rsid w:val="00B16205"/>
    <w:rsid w:val="00B16358"/>
    <w:rsid w:val="00B16A48"/>
    <w:rsid w:val="00B16E4C"/>
    <w:rsid w:val="00B17348"/>
    <w:rsid w:val="00B20168"/>
    <w:rsid w:val="00B2016D"/>
    <w:rsid w:val="00B21B5B"/>
    <w:rsid w:val="00B220CE"/>
    <w:rsid w:val="00B2245C"/>
    <w:rsid w:val="00B22824"/>
    <w:rsid w:val="00B23175"/>
    <w:rsid w:val="00B234DB"/>
    <w:rsid w:val="00B23563"/>
    <w:rsid w:val="00B23CC6"/>
    <w:rsid w:val="00B23E0D"/>
    <w:rsid w:val="00B24AD9"/>
    <w:rsid w:val="00B24C44"/>
    <w:rsid w:val="00B250C7"/>
    <w:rsid w:val="00B2511D"/>
    <w:rsid w:val="00B2562C"/>
    <w:rsid w:val="00B257CD"/>
    <w:rsid w:val="00B26455"/>
    <w:rsid w:val="00B26B6C"/>
    <w:rsid w:val="00B27DEB"/>
    <w:rsid w:val="00B3035C"/>
    <w:rsid w:val="00B3112A"/>
    <w:rsid w:val="00B31899"/>
    <w:rsid w:val="00B322FA"/>
    <w:rsid w:val="00B32456"/>
    <w:rsid w:val="00B33338"/>
    <w:rsid w:val="00B335B3"/>
    <w:rsid w:val="00B33B6B"/>
    <w:rsid w:val="00B34089"/>
    <w:rsid w:val="00B3577F"/>
    <w:rsid w:val="00B36755"/>
    <w:rsid w:val="00B36E60"/>
    <w:rsid w:val="00B36F9A"/>
    <w:rsid w:val="00B3746D"/>
    <w:rsid w:val="00B37685"/>
    <w:rsid w:val="00B37BF2"/>
    <w:rsid w:val="00B40021"/>
    <w:rsid w:val="00B40B56"/>
    <w:rsid w:val="00B41907"/>
    <w:rsid w:val="00B41970"/>
    <w:rsid w:val="00B4239C"/>
    <w:rsid w:val="00B423DB"/>
    <w:rsid w:val="00B42E6C"/>
    <w:rsid w:val="00B42E7A"/>
    <w:rsid w:val="00B43116"/>
    <w:rsid w:val="00B43ADD"/>
    <w:rsid w:val="00B43D3A"/>
    <w:rsid w:val="00B44BF0"/>
    <w:rsid w:val="00B453A0"/>
    <w:rsid w:val="00B45458"/>
    <w:rsid w:val="00B4577B"/>
    <w:rsid w:val="00B45862"/>
    <w:rsid w:val="00B45CA7"/>
    <w:rsid w:val="00B464A7"/>
    <w:rsid w:val="00B4708D"/>
    <w:rsid w:val="00B470F4"/>
    <w:rsid w:val="00B47746"/>
    <w:rsid w:val="00B477B3"/>
    <w:rsid w:val="00B47BF9"/>
    <w:rsid w:val="00B509F0"/>
    <w:rsid w:val="00B50DF2"/>
    <w:rsid w:val="00B50F46"/>
    <w:rsid w:val="00B51521"/>
    <w:rsid w:val="00B52567"/>
    <w:rsid w:val="00B52AAE"/>
    <w:rsid w:val="00B533B7"/>
    <w:rsid w:val="00B53531"/>
    <w:rsid w:val="00B53A73"/>
    <w:rsid w:val="00B53D9B"/>
    <w:rsid w:val="00B5439F"/>
    <w:rsid w:val="00B54C01"/>
    <w:rsid w:val="00B551A4"/>
    <w:rsid w:val="00B55EAC"/>
    <w:rsid w:val="00B56C92"/>
    <w:rsid w:val="00B56D6C"/>
    <w:rsid w:val="00B570A6"/>
    <w:rsid w:val="00B57191"/>
    <w:rsid w:val="00B57546"/>
    <w:rsid w:val="00B57E5D"/>
    <w:rsid w:val="00B603D9"/>
    <w:rsid w:val="00B60C63"/>
    <w:rsid w:val="00B612D2"/>
    <w:rsid w:val="00B61A08"/>
    <w:rsid w:val="00B61A8A"/>
    <w:rsid w:val="00B62A47"/>
    <w:rsid w:val="00B62EC8"/>
    <w:rsid w:val="00B6318A"/>
    <w:rsid w:val="00B63AC7"/>
    <w:rsid w:val="00B64D78"/>
    <w:rsid w:val="00B65ACE"/>
    <w:rsid w:val="00B65F56"/>
    <w:rsid w:val="00B6724F"/>
    <w:rsid w:val="00B7042A"/>
    <w:rsid w:val="00B70B67"/>
    <w:rsid w:val="00B71534"/>
    <w:rsid w:val="00B71638"/>
    <w:rsid w:val="00B71924"/>
    <w:rsid w:val="00B71CC4"/>
    <w:rsid w:val="00B71D25"/>
    <w:rsid w:val="00B720EB"/>
    <w:rsid w:val="00B72689"/>
    <w:rsid w:val="00B72F75"/>
    <w:rsid w:val="00B73476"/>
    <w:rsid w:val="00B7370D"/>
    <w:rsid w:val="00B75B76"/>
    <w:rsid w:val="00B765ED"/>
    <w:rsid w:val="00B76B8A"/>
    <w:rsid w:val="00B76D43"/>
    <w:rsid w:val="00B77056"/>
    <w:rsid w:val="00B77B08"/>
    <w:rsid w:val="00B77DDC"/>
    <w:rsid w:val="00B77E42"/>
    <w:rsid w:val="00B8066D"/>
    <w:rsid w:val="00B80CBF"/>
    <w:rsid w:val="00B81816"/>
    <w:rsid w:val="00B82092"/>
    <w:rsid w:val="00B82A41"/>
    <w:rsid w:val="00B82B81"/>
    <w:rsid w:val="00B82E26"/>
    <w:rsid w:val="00B8321D"/>
    <w:rsid w:val="00B834FF"/>
    <w:rsid w:val="00B83613"/>
    <w:rsid w:val="00B83859"/>
    <w:rsid w:val="00B83984"/>
    <w:rsid w:val="00B83B5A"/>
    <w:rsid w:val="00B83D22"/>
    <w:rsid w:val="00B850FD"/>
    <w:rsid w:val="00B85367"/>
    <w:rsid w:val="00B854FD"/>
    <w:rsid w:val="00B8655D"/>
    <w:rsid w:val="00B868C2"/>
    <w:rsid w:val="00B86AD7"/>
    <w:rsid w:val="00B87245"/>
    <w:rsid w:val="00B87424"/>
    <w:rsid w:val="00B875EB"/>
    <w:rsid w:val="00B878E3"/>
    <w:rsid w:val="00B87C7D"/>
    <w:rsid w:val="00B87E16"/>
    <w:rsid w:val="00B90012"/>
    <w:rsid w:val="00B90C64"/>
    <w:rsid w:val="00B90CA3"/>
    <w:rsid w:val="00B912AC"/>
    <w:rsid w:val="00B918D6"/>
    <w:rsid w:val="00B91B72"/>
    <w:rsid w:val="00B9221C"/>
    <w:rsid w:val="00B930A1"/>
    <w:rsid w:val="00B93A72"/>
    <w:rsid w:val="00B94048"/>
    <w:rsid w:val="00B94512"/>
    <w:rsid w:val="00B94CA6"/>
    <w:rsid w:val="00B95007"/>
    <w:rsid w:val="00B95B17"/>
    <w:rsid w:val="00B95D36"/>
    <w:rsid w:val="00B96226"/>
    <w:rsid w:val="00B96A5B"/>
    <w:rsid w:val="00B96AF6"/>
    <w:rsid w:val="00B9701E"/>
    <w:rsid w:val="00B975EB"/>
    <w:rsid w:val="00BA059B"/>
    <w:rsid w:val="00BA07AC"/>
    <w:rsid w:val="00BA10AA"/>
    <w:rsid w:val="00BA1707"/>
    <w:rsid w:val="00BA1729"/>
    <w:rsid w:val="00BA1CAF"/>
    <w:rsid w:val="00BA1EEB"/>
    <w:rsid w:val="00BA2439"/>
    <w:rsid w:val="00BA2C20"/>
    <w:rsid w:val="00BA2F51"/>
    <w:rsid w:val="00BA3621"/>
    <w:rsid w:val="00BA42A0"/>
    <w:rsid w:val="00BA42F5"/>
    <w:rsid w:val="00BA5DD0"/>
    <w:rsid w:val="00BA6F5C"/>
    <w:rsid w:val="00BA7112"/>
    <w:rsid w:val="00BA719B"/>
    <w:rsid w:val="00BA78F4"/>
    <w:rsid w:val="00BA7B20"/>
    <w:rsid w:val="00BA7D38"/>
    <w:rsid w:val="00BB020F"/>
    <w:rsid w:val="00BB04AF"/>
    <w:rsid w:val="00BB0A38"/>
    <w:rsid w:val="00BB15BC"/>
    <w:rsid w:val="00BB25BE"/>
    <w:rsid w:val="00BB263F"/>
    <w:rsid w:val="00BB3D2F"/>
    <w:rsid w:val="00BB4D0F"/>
    <w:rsid w:val="00BB5AE9"/>
    <w:rsid w:val="00BB605F"/>
    <w:rsid w:val="00BB6C14"/>
    <w:rsid w:val="00BB6EFD"/>
    <w:rsid w:val="00BB7872"/>
    <w:rsid w:val="00BB7D87"/>
    <w:rsid w:val="00BC00F4"/>
    <w:rsid w:val="00BC0434"/>
    <w:rsid w:val="00BC0E73"/>
    <w:rsid w:val="00BC176F"/>
    <w:rsid w:val="00BC1D04"/>
    <w:rsid w:val="00BC1D3C"/>
    <w:rsid w:val="00BC1DA1"/>
    <w:rsid w:val="00BC2A44"/>
    <w:rsid w:val="00BC2D13"/>
    <w:rsid w:val="00BC302D"/>
    <w:rsid w:val="00BC3133"/>
    <w:rsid w:val="00BC43D6"/>
    <w:rsid w:val="00BC45D3"/>
    <w:rsid w:val="00BC4603"/>
    <w:rsid w:val="00BC503C"/>
    <w:rsid w:val="00BC52AE"/>
    <w:rsid w:val="00BC5E8F"/>
    <w:rsid w:val="00BC67C6"/>
    <w:rsid w:val="00BC734F"/>
    <w:rsid w:val="00BC77F7"/>
    <w:rsid w:val="00BC7CB3"/>
    <w:rsid w:val="00BD02BB"/>
    <w:rsid w:val="00BD0BDB"/>
    <w:rsid w:val="00BD0D66"/>
    <w:rsid w:val="00BD0E00"/>
    <w:rsid w:val="00BD1199"/>
    <w:rsid w:val="00BD1732"/>
    <w:rsid w:val="00BD1BC7"/>
    <w:rsid w:val="00BD1FB6"/>
    <w:rsid w:val="00BD24ED"/>
    <w:rsid w:val="00BD29BE"/>
    <w:rsid w:val="00BD3799"/>
    <w:rsid w:val="00BD3B1C"/>
    <w:rsid w:val="00BD3FCF"/>
    <w:rsid w:val="00BD477A"/>
    <w:rsid w:val="00BD4CB7"/>
    <w:rsid w:val="00BD4E73"/>
    <w:rsid w:val="00BD53F4"/>
    <w:rsid w:val="00BD564A"/>
    <w:rsid w:val="00BD5E20"/>
    <w:rsid w:val="00BD657E"/>
    <w:rsid w:val="00BD6AFC"/>
    <w:rsid w:val="00BD788C"/>
    <w:rsid w:val="00BE02A5"/>
    <w:rsid w:val="00BE0849"/>
    <w:rsid w:val="00BE1596"/>
    <w:rsid w:val="00BE274A"/>
    <w:rsid w:val="00BE275E"/>
    <w:rsid w:val="00BE35CB"/>
    <w:rsid w:val="00BE365A"/>
    <w:rsid w:val="00BE3B3B"/>
    <w:rsid w:val="00BE3E5E"/>
    <w:rsid w:val="00BE40CB"/>
    <w:rsid w:val="00BE516A"/>
    <w:rsid w:val="00BE5CAC"/>
    <w:rsid w:val="00BE5E36"/>
    <w:rsid w:val="00BE6246"/>
    <w:rsid w:val="00BE6983"/>
    <w:rsid w:val="00BE69F5"/>
    <w:rsid w:val="00BE7327"/>
    <w:rsid w:val="00BE779A"/>
    <w:rsid w:val="00BE79BC"/>
    <w:rsid w:val="00BF004F"/>
    <w:rsid w:val="00BF03AA"/>
    <w:rsid w:val="00BF0517"/>
    <w:rsid w:val="00BF0C09"/>
    <w:rsid w:val="00BF178C"/>
    <w:rsid w:val="00BF19C0"/>
    <w:rsid w:val="00BF24B8"/>
    <w:rsid w:val="00BF2C3E"/>
    <w:rsid w:val="00BF2D6F"/>
    <w:rsid w:val="00BF37E3"/>
    <w:rsid w:val="00BF42DB"/>
    <w:rsid w:val="00BF45DA"/>
    <w:rsid w:val="00BF5869"/>
    <w:rsid w:val="00BF5B8A"/>
    <w:rsid w:val="00BF6CE0"/>
    <w:rsid w:val="00BF6F22"/>
    <w:rsid w:val="00BF7383"/>
    <w:rsid w:val="00BF7688"/>
    <w:rsid w:val="00BF7E14"/>
    <w:rsid w:val="00BF7EA7"/>
    <w:rsid w:val="00C0004E"/>
    <w:rsid w:val="00C010B3"/>
    <w:rsid w:val="00C01293"/>
    <w:rsid w:val="00C02364"/>
    <w:rsid w:val="00C02875"/>
    <w:rsid w:val="00C02BE2"/>
    <w:rsid w:val="00C03697"/>
    <w:rsid w:val="00C03A21"/>
    <w:rsid w:val="00C03AE4"/>
    <w:rsid w:val="00C040A4"/>
    <w:rsid w:val="00C04337"/>
    <w:rsid w:val="00C045EB"/>
    <w:rsid w:val="00C055F9"/>
    <w:rsid w:val="00C0576D"/>
    <w:rsid w:val="00C05FCC"/>
    <w:rsid w:val="00C062C0"/>
    <w:rsid w:val="00C062D1"/>
    <w:rsid w:val="00C0668E"/>
    <w:rsid w:val="00C07546"/>
    <w:rsid w:val="00C07997"/>
    <w:rsid w:val="00C1101C"/>
    <w:rsid w:val="00C11275"/>
    <w:rsid w:val="00C115A7"/>
    <w:rsid w:val="00C134AD"/>
    <w:rsid w:val="00C13784"/>
    <w:rsid w:val="00C13E46"/>
    <w:rsid w:val="00C14371"/>
    <w:rsid w:val="00C14F98"/>
    <w:rsid w:val="00C15D51"/>
    <w:rsid w:val="00C16AB4"/>
    <w:rsid w:val="00C16C6D"/>
    <w:rsid w:val="00C1762E"/>
    <w:rsid w:val="00C17852"/>
    <w:rsid w:val="00C20AFD"/>
    <w:rsid w:val="00C2103C"/>
    <w:rsid w:val="00C210A4"/>
    <w:rsid w:val="00C2239C"/>
    <w:rsid w:val="00C22430"/>
    <w:rsid w:val="00C22D7E"/>
    <w:rsid w:val="00C23421"/>
    <w:rsid w:val="00C237FA"/>
    <w:rsid w:val="00C23957"/>
    <w:rsid w:val="00C23CF1"/>
    <w:rsid w:val="00C24402"/>
    <w:rsid w:val="00C24473"/>
    <w:rsid w:val="00C24822"/>
    <w:rsid w:val="00C258CB"/>
    <w:rsid w:val="00C2634B"/>
    <w:rsid w:val="00C263E1"/>
    <w:rsid w:val="00C27BE3"/>
    <w:rsid w:val="00C31163"/>
    <w:rsid w:val="00C31281"/>
    <w:rsid w:val="00C31334"/>
    <w:rsid w:val="00C317CA"/>
    <w:rsid w:val="00C31ADC"/>
    <w:rsid w:val="00C31BEC"/>
    <w:rsid w:val="00C32048"/>
    <w:rsid w:val="00C3217B"/>
    <w:rsid w:val="00C32895"/>
    <w:rsid w:val="00C32957"/>
    <w:rsid w:val="00C33AEF"/>
    <w:rsid w:val="00C345F4"/>
    <w:rsid w:val="00C3492D"/>
    <w:rsid w:val="00C354BE"/>
    <w:rsid w:val="00C35AE4"/>
    <w:rsid w:val="00C362E1"/>
    <w:rsid w:val="00C3640B"/>
    <w:rsid w:val="00C3728E"/>
    <w:rsid w:val="00C376AD"/>
    <w:rsid w:val="00C37814"/>
    <w:rsid w:val="00C37E47"/>
    <w:rsid w:val="00C37FD9"/>
    <w:rsid w:val="00C40367"/>
    <w:rsid w:val="00C40601"/>
    <w:rsid w:val="00C40CC0"/>
    <w:rsid w:val="00C40FEC"/>
    <w:rsid w:val="00C411AF"/>
    <w:rsid w:val="00C41B9A"/>
    <w:rsid w:val="00C41EA1"/>
    <w:rsid w:val="00C42BE9"/>
    <w:rsid w:val="00C42CC9"/>
    <w:rsid w:val="00C43052"/>
    <w:rsid w:val="00C43059"/>
    <w:rsid w:val="00C43352"/>
    <w:rsid w:val="00C43A08"/>
    <w:rsid w:val="00C43FE5"/>
    <w:rsid w:val="00C44976"/>
    <w:rsid w:val="00C45556"/>
    <w:rsid w:val="00C45B77"/>
    <w:rsid w:val="00C46079"/>
    <w:rsid w:val="00C462DA"/>
    <w:rsid w:val="00C46583"/>
    <w:rsid w:val="00C467D8"/>
    <w:rsid w:val="00C46D9E"/>
    <w:rsid w:val="00C47D5E"/>
    <w:rsid w:val="00C47ED1"/>
    <w:rsid w:val="00C50207"/>
    <w:rsid w:val="00C50CC6"/>
    <w:rsid w:val="00C512B9"/>
    <w:rsid w:val="00C517E5"/>
    <w:rsid w:val="00C5207A"/>
    <w:rsid w:val="00C52149"/>
    <w:rsid w:val="00C52794"/>
    <w:rsid w:val="00C52855"/>
    <w:rsid w:val="00C52CBB"/>
    <w:rsid w:val="00C54289"/>
    <w:rsid w:val="00C545EB"/>
    <w:rsid w:val="00C5577B"/>
    <w:rsid w:val="00C569CD"/>
    <w:rsid w:val="00C56C7F"/>
    <w:rsid w:val="00C57CFE"/>
    <w:rsid w:val="00C600C0"/>
    <w:rsid w:val="00C60731"/>
    <w:rsid w:val="00C60D9A"/>
    <w:rsid w:val="00C62AB8"/>
    <w:rsid w:val="00C640A1"/>
    <w:rsid w:val="00C64731"/>
    <w:rsid w:val="00C64EDC"/>
    <w:rsid w:val="00C64F71"/>
    <w:rsid w:val="00C655E8"/>
    <w:rsid w:val="00C66866"/>
    <w:rsid w:val="00C66AF2"/>
    <w:rsid w:val="00C66EAD"/>
    <w:rsid w:val="00C673C6"/>
    <w:rsid w:val="00C6771A"/>
    <w:rsid w:val="00C67BF3"/>
    <w:rsid w:val="00C67C27"/>
    <w:rsid w:val="00C67F53"/>
    <w:rsid w:val="00C70039"/>
    <w:rsid w:val="00C70099"/>
    <w:rsid w:val="00C701C6"/>
    <w:rsid w:val="00C70417"/>
    <w:rsid w:val="00C7052E"/>
    <w:rsid w:val="00C7079C"/>
    <w:rsid w:val="00C70BB5"/>
    <w:rsid w:val="00C71B83"/>
    <w:rsid w:val="00C721DF"/>
    <w:rsid w:val="00C73A28"/>
    <w:rsid w:val="00C73AD9"/>
    <w:rsid w:val="00C74FEA"/>
    <w:rsid w:val="00C75207"/>
    <w:rsid w:val="00C760B5"/>
    <w:rsid w:val="00C762ED"/>
    <w:rsid w:val="00C76B9C"/>
    <w:rsid w:val="00C76C85"/>
    <w:rsid w:val="00C76CE4"/>
    <w:rsid w:val="00C77521"/>
    <w:rsid w:val="00C7777F"/>
    <w:rsid w:val="00C77B17"/>
    <w:rsid w:val="00C80141"/>
    <w:rsid w:val="00C804F3"/>
    <w:rsid w:val="00C80731"/>
    <w:rsid w:val="00C807C3"/>
    <w:rsid w:val="00C8082F"/>
    <w:rsid w:val="00C808AC"/>
    <w:rsid w:val="00C80BF3"/>
    <w:rsid w:val="00C80CB7"/>
    <w:rsid w:val="00C81E3A"/>
    <w:rsid w:val="00C82887"/>
    <w:rsid w:val="00C82ECF"/>
    <w:rsid w:val="00C83386"/>
    <w:rsid w:val="00C8346D"/>
    <w:rsid w:val="00C83779"/>
    <w:rsid w:val="00C83FDA"/>
    <w:rsid w:val="00C84582"/>
    <w:rsid w:val="00C847E8"/>
    <w:rsid w:val="00C84CBC"/>
    <w:rsid w:val="00C86306"/>
    <w:rsid w:val="00C86C24"/>
    <w:rsid w:val="00C87DB8"/>
    <w:rsid w:val="00C90D33"/>
    <w:rsid w:val="00C91F05"/>
    <w:rsid w:val="00C934A9"/>
    <w:rsid w:val="00C9367A"/>
    <w:rsid w:val="00C93A10"/>
    <w:rsid w:val="00C9462A"/>
    <w:rsid w:val="00C94E0C"/>
    <w:rsid w:val="00C94F2C"/>
    <w:rsid w:val="00C95095"/>
    <w:rsid w:val="00C95A43"/>
    <w:rsid w:val="00C96514"/>
    <w:rsid w:val="00C96A8B"/>
    <w:rsid w:val="00C971EF"/>
    <w:rsid w:val="00C97990"/>
    <w:rsid w:val="00CA0C50"/>
    <w:rsid w:val="00CA0CDA"/>
    <w:rsid w:val="00CA0D38"/>
    <w:rsid w:val="00CA1D99"/>
    <w:rsid w:val="00CA1FE6"/>
    <w:rsid w:val="00CA25D9"/>
    <w:rsid w:val="00CA272B"/>
    <w:rsid w:val="00CA3787"/>
    <w:rsid w:val="00CA4122"/>
    <w:rsid w:val="00CA4199"/>
    <w:rsid w:val="00CA46E2"/>
    <w:rsid w:val="00CA495F"/>
    <w:rsid w:val="00CA5343"/>
    <w:rsid w:val="00CA5345"/>
    <w:rsid w:val="00CA59A5"/>
    <w:rsid w:val="00CA5CAD"/>
    <w:rsid w:val="00CA5F71"/>
    <w:rsid w:val="00CA5FE3"/>
    <w:rsid w:val="00CA64F6"/>
    <w:rsid w:val="00CA6846"/>
    <w:rsid w:val="00CA6B60"/>
    <w:rsid w:val="00CA7CEF"/>
    <w:rsid w:val="00CB094B"/>
    <w:rsid w:val="00CB1843"/>
    <w:rsid w:val="00CB1A61"/>
    <w:rsid w:val="00CB1BDB"/>
    <w:rsid w:val="00CB1C6F"/>
    <w:rsid w:val="00CB2274"/>
    <w:rsid w:val="00CB2392"/>
    <w:rsid w:val="00CB2567"/>
    <w:rsid w:val="00CB2756"/>
    <w:rsid w:val="00CB2CE8"/>
    <w:rsid w:val="00CB32A0"/>
    <w:rsid w:val="00CB3AD7"/>
    <w:rsid w:val="00CB3FFC"/>
    <w:rsid w:val="00CB486F"/>
    <w:rsid w:val="00CB50FD"/>
    <w:rsid w:val="00CB51AE"/>
    <w:rsid w:val="00CB51D1"/>
    <w:rsid w:val="00CB58D7"/>
    <w:rsid w:val="00CB656F"/>
    <w:rsid w:val="00CB796E"/>
    <w:rsid w:val="00CC0012"/>
    <w:rsid w:val="00CC027A"/>
    <w:rsid w:val="00CC0B31"/>
    <w:rsid w:val="00CC0E4E"/>
    <w:rsid w:val="00CC18A5"/>
    <w:rsid w:val="00CC2159"/>
    <w:rsid w:val="00CC2284"/>
    <w:rsid w:val="00CC2888"/>
    <w:rsid w:val="00CC2AFB"/>
    <w:rsid w:val="00CC3133"/>
    <w:rsid w:val="00CC3175"/>
    <w:rsid w:val="00CC33DB"/>
    <w:rsid w:val="00CC3539"/>
    <w:rsid w:val="00CC395B"/>
    <w:rsid w:val="00CC40FA"/>
    <w:rsid w:val="00CC5BF8"/>
    <w:rsid w:val="00CC5E6F"/>
    <w:rsid w:val="00CC6459"/>
    <w:rsid w:val="00CC65ED"/>
    <w:rsid w:val="00CC68DA"/>
    <w:rsid w:val="00CC6B94"/>
    <w:rsid w:val="00CD088D"/>
    <w:rsid w:val="00CD0AC5"/>
    <w:rsid w:val="00CD0BE7"/>
    <w:rsid w:val="00CD13FB"/>
    <w:rsid w:val="00CD2654"/>
    <w:rsid w:val="00CD28FE"/>
    <w:rsid w:val="00CD2CC9"/>
    <w:rsid w:val="00CD3357"/>
    <w:rsid w:val="00CD354E"/>
    <w:rsid w:val="00CD3C70"/>
    <w:rsid w:val="00CD6019"/>
    <w:rsid w:val="00CD62A2"/>
    <w:rsid w:val="00CD6AEA"/>
    <w:rsid w:val="00CD7052"/>
    <w:rsid w:val="00CD7866"/>
    <w:rsid w:val="00CE0433"/>
    <w:rsid w:val="00CE1069"/>
    <w:rsid w:val="00CE2EB2"/>
    <w:rsid w:val="00CE3B56"/>
    <w:rsid w:val="00CE43F1"/>
    <w:rsid w:val="00CE4BE9"/>
    <w:rsid w:val="00CE4D69"/>
    <w:rsid w:val="00CE5E15"/>
    <w:rsid w:val="00CE6458"/>
    <w:rsid w:val="00CE6652"/>
    <w:rsid w:val="00CE73F5"/>
    <w:rsid w:val="00CF025E"/>
    <w:rsid w:val="00CF0E88"/>
    <w:rsid w:val="00CF115F"/>
    <w:rsid w:val="00CF1F30"/>
    <w:rsid w:val="00CF39D8"/>
    <w:rsid w:val="00CF3BA9"/>
    <w:rsid w:val="00CF470C"/>
    <w:rsid w:val="00CF4E3D"/>
    <w:rsid w:val="00CF5153"/>
    <w:rsid w:val="00CF5AC5"/>
    <w:rsid w:val="00CF6D9A"/>
    <w:rsid w:val="00CF75B7"/>
    <w:rsid w:val="00CF763E"/>
    <w:rsid w:val="00CF7937"/>
    <w:rsid w:val="00CF7F84"/>
    <w:rsid w:val="00D003EB"/>
    <w:rsid w:val="00D00564"/>
    <w:rsid w:val="00D005F1"/>
    <w:rsid w:val="00D00FD0"/>
    <w:rsid w:val="00D011F3"/>
    <w:rsid w:val="00D012DB"/>
    <w:rsid w:val="00D013D3"/>
    <w:rsid w:val="00D017FC"/>
    <w:rsid w:val="00D01ACD"/>
    <w:rsid w:val="00D026B5"/>
    <w:rsid w:val="00D026C7"/>
    <w:rsid w:val="00D02A1A"/>
    <w:rsid w:val="00D035B9"/>
    <w:rsid w:val="00D0402E"/>
    <w:rsid w:val="00D04EDF"/>
    <w:rsid w:val="00D04EE0"/>
    <w:rsid w:val="00D05664"/>
    <w:rsid w:val="00D0587E"/>
    <w:rsid w:val="00D05E19"/>
    <w:rsid w:val="00D0694B"/>
    <w:rsid w:val="00D076B7"/>
    <w:rsid w:val="00D07823"/>
    <w:rsid w:val="00D078D4"/>
    <w:rsid w:val="00D10688"/>
    <w:rsid w:val="00D108C0"/>
    <w:rsid w:val="00D10A0A"/>
    <w:rsid w:val="00D148E8"/>
    <w:rsid w:val="00D15063"/>
    <w:rsid w:val="00D1523E"/>
    <w:rsid w:val="00D15F2C"/>
    <w:rsid w:val="00D166BC"/>
    <w:rsid w:val="00D166F3"/>
    <w:rsid w:val="00D16845"/>
    <w:rsid w:val="00D17037"/>
    <w:rsid w:val="00D170D2"/>
    <w:rsid w:val="00D17327"/>
    <w:rsid w:val="00D17689"/>
    <w:rsid w:val="00D20107"/>
    <w:rsid w:val="00D20145"/>
    <w:rsid w:val="00D201A6"/>
    <w:rsid w:val="00D20943"/>
    <w:rsid w:val="00D2097D"/>
    <w:rsid w:val="00D20F27"/>
    <w:rsid w:val="00D21324"/>
    <w:rsid w:val="00D213D0"/>
    <w:rsid w:val="00D21580"/>
    <w:rsid w:val="00D217BD"/>
    <w:rsid w:val="00D21E21"/>
    <w:rsid w:val="00D229B7"/>
    <w:rsid w:val="00D22A65"/>
    <w:rsid w:val="00D22FD1"/>
    <w:rsid w:val="00D23903"/>
    <w:rsid w:val="00D24AFD"/>
    <w:rsid w:val="00D24C7E"/>
    <w:rsid w:val="00D25179"/>
    <w:rsid w:val="00D25760"/>
    <w:rsid w:val="00D2628B"/>
    <w:rsid w:val="00D2647E"/>
    <w:rsid w:val="00D265F8"/>
    <w:rsid w:val="00D267A3"/>
    <w:rsid w:val="00D276C0"/>
    <w:rsid w:val="00D307AA"/>
    <w:rsid w:val="00D30863"/>
    <w:rsid w:val="00D30FCB"/>
    <w:rsid w:val="00D3174E"/>
    <w:rsid w:val="00D33911"/>
    <w:rsid w:val="00D33D29"/>
    <w:rsid w:val="00D344C5"/>
    <w:rsid w:val="00D3481A"/>
    <w:rsid w:val="00D34C34"/>
    <w:rsid w:val="00D35006"/>
    <w:rsid w:val="00D35306"/>
    <w:rsid w:val="00D357E4"/>
    <w:rsid w:val="00D35D1B"/>
    <w:rsid w:val="00D35E1A"/>
    <w:rsid w:val="00D360BE"/>
    <w:rsid w:val="00D36218"/>
    <w:rsid w:val="00D3651D"/>
    <w:rsid w:val="00D36AD1"/>
    <w:rsid w:val="00D4000D"/>
    <w:rsid w:val="00D40382"/>
    <w:rsid w:val="00D403B3"/>
    <w:rsid w:val="00D404B1"/>
    <w:rsid w:val="00D411EE"/>
    <w:rsid w:val="00D413E0"/>
    <w:rsid w:val="00D42144"/>
    <w:rsid w:val="00D4346A"/>
    <w:rsid w:val="00D4389A"/>
    <w:rsid w:val="00D44278"/>
    <w:rsid w:val="00D44282"/>
    <w:rsid w:val="00D4476B"/>
    <w:rsid w:val="00D4482E"/>
    <w:rsid w:val="00D44F8D"/>
    <w:rsid w:val="00D45A47"/>
    <w:rsid w:val="00D45E0F"/>
    <w:rsid w:val="00D46391"/>
    <w:rsid w:val="00D4711A"/>
    <w:rsid w:val="00D4716F"/>
    <w:rsid w:val="00D4768A"/>
    <w:rsid w:val="00D519D0"/>
    <w:rsid w:val="00D5257A"/>
    <w:rsid w:val="00D52747"/>
    <w:rsid w:val="00D530F3"/>
    <w:rsid w:val="00D53614"/>
    <w:rsid w:val="00D53891"/>
    <w:rsid w:val="00D539E0"/>
    <w:rsid w:val="00D5514D"/>
    <w:rsid w:val="00D552DB"/>
    <w:rsid w:val="00D55D37"/>
    <w:rsid w:val="00D567A2"/>
    <w:rsid w:val="00D56954"/>
    <w:rsid w:val="00D56D26"/>
    <w:rsid w:val="00D56E15"/>
    <w:rsid w:val="00D57155"/>
    <w:rsid w:val="00D571FA"/>
    <w:rsid w:val="00D5744B"/>
    <w:rsid w:val="00D5765F"/>
    <w:rsid w:val="00D60E76"/>
    <w:rsid w:val="00D6165D"/>
    <w:rsid w:val="00D62496"/>
    <w:rsid w:val="00D6291B"/>
    <w:rsid w:val="00D629C4"/>
    <w:rsid w:val="00D63187"/>
    <w:rsid w:val="00D63F6C"/>
    <w:rsid w:val="00D642E9"/>
    <w:rsid w:val="00D6442B"/>
    <w:rsid w:val="00D65661"/>
    <w:rsid w:val="00D657B4"/>
    <w:rsid w:val="00D65BAE"/>
    <w:rsid w:val="00D673E1"/>
    <w:rsid w:val="00D67C51"/>
    <w:rsid w:val="00D67DA4"/>
    <w:rsid w:val="00D67F2D"/>
    <w:rsid w:val="00D70355"/>
    <w:rsid w:val="00D706B9"/>
    <w:rsid w:val="00D70D3E"/>
    <w:rsid w:val="00D7135D"/>
    <w:rsid w:val="00D716EB"/>
    <w:rsid w:val="00D738A0"/>
    <w:rsid w:val="00D7404F"/>
    <w:rsid w:val="00D74D56"/>
    <w:rsid w:val="00D751D4"/>
    <w:rsid w:val="00D751ED"/>
    <w:rsid w:val="00D75434"/>
    <w:rsid w:val="00D75CAF"/>
    <w:rsid w:val="00D75F6C"/>
    <w:rsid w:val="00D76763"/>
    <w:rsid w:val="00D76A78"/>
    <w:rsid w:val="00D808F2"/>
    <w:rsid w:val="00D80CB5"/>
    <w:rsid w:val="00D80DA7"/>
    <w:rsid w:val="00D81C87"/>
    <w:rsid w:val="00D820EE"/>
    <w:rsid w:val="00D824AE"/>
    <w:rsid w:val="00D824C3"/>
    <w:rsid w:val="00D83D83"/>
    <w:rsid w:val="00D84E50"/>
    <w:rsid w:val="00D85510"/>
    <w:rsid w:val="00D85726"/>
    <w:rsid w:val="00D860D8"/>
    <w:rsid w:val="00D86160"/>
    <w:rsid w:val="00D8627F"/>
    <w:rsid w:val="00D86563"/>
    <w:rsid w:val="00D868FC"/>
    <w:rsid w:val="00D875CC"/>
    <w:rsid w:val="00D87661"/>
    <w:rsid w:val="00D87A36"/>
    <w:rsid w:val="00D90B0D"/>
    <w:rsid w:val="00D90E3B"/>
    <w:rsid w:val="00D91262"/>
    <w:rsid w:val="00D917E6"/>
    <w:rsid w:val="00D91825"/>
    <w:rsid w:val="00D9229A"/>
    <w:rsid w:val="00D9267B"/>
    <w:rsid w:val="00D92AB9"/>
    <w:rsid w:val="00D93540"/>
    <w:rsid w:val="00D937A0"/>
    <w:rsid w:val="00D94397"/>
    <w:rsid w:val="00D94622"/>
    <w:rsid w:val="00D9489E"/>
    <w:rsid w:val="00D94C54"/>
    <w:rsid w:val="00D9599E"/>
    <w:rsid w:val="00D96423"/>
    <w:rsid w:val="00D9679F"/>
    <w:rsid w:val="00D96A62"/>
    <w:rsid w:val="00D96A6A"/>
    <w:rsid w:val="00D97165"/>
    <w:rsid w:val="00D97480"/>
    <w:rsid w:val="00DA08EE"/>
    <w:rsid w:val="00DA0940"/>
    <w:rsid w:val="00DA0B43"/>
    <w:rsid w:val="00DA0DFF"/>
    <w:rsid w:val="00DA0E77"/>
    <w:rsid w:val="00DA2EC4"/>
    <w:rsid w:val="00DA2FEC"/>
    <w:rsid w:val="00DA3020"/>
    <w:rsid w:val="00DA3699"/>
    <w:rsid w:val="00DA4C3E"/>
    <w:rsid w:val="00DA4D7E"/>
    <w:rsid w:val="00DA4FEB"/>
    <w:rsid w:val="00DA532A"/>
    <w:rsid w:val="00DA546A"/>
    <w:rsid w:val="00DA5FC4"/>
    <w:rsid w:val="00DA6EC7"/>
    <w:rsid w:val="00DA78D6"/>
    <w:rsid w:val="00DB1FB4"/>
    <w:rsid w:val="00DB20D0"/>
    <w:rsid w:val="00DB3729"/>
    <w:rsid w:val="00DB3965"/>
    <w:rsid w:val="00DB3EE6"/>
    <w:rsid w:val="00DB4176"/>
    <w:rsid w:val="00DB5D9B"/>
    <w:rsid w:val="00DB6D04"/>
    <w:rsid w:val="00DB6DF8"/>
    <w:rsid w:val="00DB7ABE"/>
    <w:rsid w:val="00DB7BD6"/>
    <w:rsid w:val="00DB7FD2"/>
    <w:rsid w:val="00DC0217"/>
    <w:rsid w:val="00DC043A"/>
    <w:rsid w:val="00DC05F5"/>
    <w:rsid w:val="00DC1898"/>
    <w:rsid w:val="00DC220A"/>
    <w:rsid w:val="00DC299A"/>
    <w:rsid w:val="00DC2A04"/>
    <w:rsid w:val="00DC38A5"/>
    <w:rsid w:val="00DC38FD"/>
    <w:rsid w:val="00DC3F2C"/>
    <w:rsid w:val="00DC4222"/>
    <w:rsid w:val="00DC481E"/>
    <w:rsid w:val="00DC4F1A"/>
    <w:rsid w:val="00DC5E0F"/>
    <w:rsid w:val="00DC60A3"/>
    <w:rsid w:val="00DC60C6"/>
    <w:rsid w:val="00DC70F3"/>
    <w:rsid w:val="00DC7313"/>
    <w:rsid w:val="00DC7EAD"/>
    <w:rsid w:val="00DC7EFC"/>
    <w:rsid w:val="00DC7FEA"/>
    <w:rsid w:val="00DD0427"/>
    <w:rsid w:val="00DD0E75"/>
    <w:rsid w:val="00DD205D"/>
    <w:rsid w:val="00DD211B"/>
    <w:rsid w:val="00DD396B"/>
    <w:rsid w:val="00DD3C0C"/>
    <w:rsid w:val="00DD4892"/>
    <w:rsid w:val="00DD4A01"/>
    <w:rsid w:val="00DD5607"/>
    <w:rsid w:val="00DD5FE7"/>
    <w:rsid w:val="00DD628B"/>
    <w:rsid w:val="00DD65EF"/>
    <w:rsid w:val="00DD6BF2"/>
    <w:rsid w:val="00DD6D1A"/>
    <w:rsid w:val="00DD6E3B"/>
    <w:rsid w:val="00DE042F"/>
    <w:rsid w:val="00DE08C7"/>
    <w:rsid w:val="00DE1856"/>
    <w:rsid w:val="00DE1FA9"/>
    <w:rsid w:val="00DE2CD5"/>
    <w:rsid w:val="00DE2FBA"/>
    <w:rsid w:val="00DE32B1"/>
    <w:rsid w:val="00DE35F8"/>
    <w:rsid w:val="00DE3E44"/>
    <w:rsid w:val="00DE40A4"/>
    <w:rsid w:val="00DE441C"/>
    <w:rsid w:val="00DE47B6"/>
    <w:rsid w:val="00DE4A61"/>
    <w:rsid w:val="00DE4DF8"/>
    <w:rsid w:val="00DE4FC0"/>
    <w:rsid w:val="00DE50D8"/>
    <w:rsid w:val="00DE52AA"/>
    <w:rsid w:val="00DE5335"/>
    <w:rsid w:val="00DE5AC6"/>
    <w:rsid w:val="00DE5F7E"/>
    <w:rsid w:val="00DE68A5"/>
    <w:rsid w:val="00DE6927"/>
    <w:rsid w:val="00DE6FA4"/>
    <w:rsid w:val="00DE7191"/>
    <w:rsid w:val="00DE7BDC"/>
    <w:rsid w:val="00DE7D0F"/>
    <w:rsid w:val="00DF077F"/>
    <w:rsid w:val="00DF0B9D"/>
    <w:rsid w:val="00DF0C33"/>
    <w:rsid w:val="00DF10CE"/>
    <w:rsid w:val="00DF1545"/>
    <w:rsid w:val="00DF15C0"/>
    <w:rsid w:val="00DF16B8"/>
    <w:rsid w:val="00DF1860"/>
    <w:rsid w:val="00DF1937"/>
    <w:rsid w:val="00DF1A5D"/>
    <w:rsid w:val="00DF1F4A"/>
    <w:rsid w:val="00DF22B9"/>
    <w:rsid w:val="00DF26F8"/>
    <w:rsid w:val="00DF4375"/>
    <w:rsid w:val="00DF5C4C"/>
    <w:rsid w:val="00DF5D46"/>
    <w:rsid w:val="00DF5E80"/>
    <w:rsid w:val="00DF664A"/>
    <w:rsid w:val="00DF6B1F"/>
    <w:rsid w:val="00DF6F02"/>
    <w:rsid w:val="00DF7BF2"/>
    <w:rsid w:val="00E00067"/>
    <w:rsid w:val="00E00AB7"/>
    <w:rsid w:val="00E01264"/>
    <w:rsid w:val="00E02616"/>
    <w:rsid w:val="00E02E94"/>
    <w:rsid w:val="00E03586"/>
    <w:rsid w:val="00E0369B"/>
    <w:rsid w:val="00E03DA1"/>
    <w:rsid w:val="00E0414D"/>
    <w:rsid w:val="00E04523"/>
    <w:rsid w:val="00E04A0D"/>
    <w:rsid w:val="00E051F8"/>
    <w:rsid w:val="00E05A2E"/>
    <w:rsid w:val="00E06293"/>
    <w:rsid w:val="00E0740E"/>
    <w:rsid w:val="00E076BF"/>
    <w:rsid w:val="00E078A3"/>
    <w:rsid w:val="00E104F7"/>
    <w:rsid w:val="00E11E0F"/>
    <w:rsid w:val="00E11E14"/>
    <w:rsid w:val="00E11E1E"/>
    <w:rsid w:val="00E12537"/>
    <w:rsid w:val="00E127C3"/>
    <w:rsid w:val="00E12C86"/>
    <w:rsid w:val="00E13177"/>
    <w:rsid w:val="00E135A9"/>
    <w:rsid w:val="00E13BB8"/>
    <w:rsid w:val="00E14089"/>
    <w:rsid w:val="00E14BA2"/>
    <w:rsid w:val="00E1619D"/>
    <w:rsid w:val="00E17481"/>
    <w:rsid w:val="00E17759"/>
    <w:rsid w:val="00E17A59"/>
    <w:rsid w:val="00E17BD2"/>
    <w:rsid w:val="00E2139C"/>
    <w:rsid w:val="00E22153"/>
    <w:rsid w:val="00E225EE"/>
    <w:rsid w:val="00E2301D"/>
    <w:rsid w:val="00E231FF"/>
    <w:rsid w:val="00E23462"/>
    <w:rsid w:val="00E23838"/>
    <w:rsid w:val="00E23D34"/>
    <w:rsid w:val="00E24ECB"/>
    <w:rsid w:val="00E2516C"/>
    <w:rsid w:val="00E25524"/>
    <w:rsid w:val="00E2564B"/>
    <w:rsid w:val="00E2565C"/>
    <w:rsid w:val="00E25901"/>
    <w:rsid w:val="00E26446"/>
    <w:rsid w:val="00E26739"/>
    <w:rsid w:val="00E26926"/>
    <w:rsid w:val="00E27F61"/>
    <w:rsid w:val="00E3079B"/>
    <w:rsid w:val="00E30E40"/>
    <w:rsid w:val="00E30FED"/>
    <w:rsid w:val="00E3124F"/>
    <w:rsid w:val="00E31455"/>
    <w:rsid w:val="00E31592"/>
    <w:rsid w:val="00E31CDB"/>
    <w:rsid w:val="00E32478"/>
    <w:rsid w:val="00E326E4"/>
    <w:rsid w:val="00E32B85"/>
    <w:rsid w:val="00E32BF4"/>
    <w:rsid w:val="00E33321"/>
    <w:rsid w:val="00E3339F"/>
    <w:rsid w:val="00E34301"/>
    <w:rsid w:val="00E34E0E"/>
    <w:rsid w:val="00E355DA"/>
    <w:rsid w:val="00E3592C"/>
    <w:rsid w:val="00E35E97"/>
    <w:rsid w:val="00E3726F"/>
    <w:rsid w:val="00E379DE"/>
    <w:rsid w:val="00E37E0F"/>
    <w:rsid w:val="00E37FCE"/>
    <w:rsid w:val="00E4079C"/>
    <w:rsid w:val="00E407F7"/>
    <w:rsid w:val="00E4125F"/>
    <w:rsid w:val="00E41434"/>
    <w:rsid w:val="00E415AB"/>
    <w:rsid w:val="00E41D4E"/>
    <w:rsid w:val="00E41EA0"/>
    <w:rsid w:val="00E42104"/>
    <w:rsid w:val="00E4210F"/>
    <w:rsid w:val="00E42565"/>
    <w:rsid w:val="00E4274F"/>
    <w:rsid w:val="00E42BAB"/>
    <w:rsid w:val="00E42F23"/>
    <w:rsid w:val="00E446F3"/>
    <w:rsid w:val="00E44BDD"/>
    <w:rsid w:val="00E4566C"/>
    <w:rsid w:val="00E45773"/>
    <w:rsid w:val="00E45880"/>
    <w:rsid w:val="00E469D8"/>
    <w:rsid w:val="00E46BE5"/>
    <w:rsid w:val="00E46C33"/>
    <w:rsid w:val="00E47359"/>
    <w:rsid w:val="00E477BF"/>
    <w:rsid w:val="00E478CC"/>
    <w:rsid w:val="00E47DCA"/>
    <w:rsid w:val="00E50090"/>
    <w:rsid w:val="00E50E19"/>
    <w:rsid w:val="00E5148A"/>
    <w:rsid w:val="00E51D78"/>
    <w:rsid w:val="00E520FF"/>
    <w:rsid w:val="00E52857"/>
    <w:rsid w:val="00E52ABF"/>
    <w:rsid w:val="00E52B92"/>
    <w:rsid w:val="00E5331F"/>
    <w:rsid w:val="00E5395E"/>
    <w:rsid w:val="00E53A41"/>
    <w:rsid w:val="00E544A0"/>
    <w:rsid w:val="00E5525B"/>
    <w:rsid w:val="00E5586F"/>
    <w:rsid w:val="00E559CE"/>
    <w:rsid w:val="00E55B0F"/>
    <w:rsid w:val="00E55C39"/>
    <w:rsid w:val="00E55E86"/>
    <w:rsid w:val="00E55E9D"/>
    <w:rsid w:val="00E56038"/>
    <w:rsid w:val="00E561AC"/>
    <w:rsid w:val="00E56D84"/>
    <w:rsid w:val="00E57757"/>
    <w:rsid w:val="00E608B3"/>
    <w:rsid w:val="00E618CC"/>
    <w:rsid w:val="00E61A4C"/>
    <w:rsid w:val="00E61AD0"/>
    <w:rsid w:val="00E6213E"/>
    <w:rsid w:val="00E624CE"/>
    <w:rsid w:val="00E6296A"/>
    <w:rsid w:val="00E62CC6"/>
    <w:rsid w:val="00E632CA"/>
    <w:rsid w:val="00E6454A"/>
    <w:rsid w:val="00E645FB"/>
    <w:rsid w:val="00E65013"/>
    <w:rsid w:val="00E654A7"/>
    <w:rsid w:val="00E654C6"/>
    <w:rsid w:val="00E65A0C"/>
    <w:rsid w:val="00E66047"/>
    <w:rsid w:val="00E662EC"/>
    <w:rsid w:val="00E66944"/>
    <w:rsid w:val="00E66A68"/>
    <w:rsid w:val="00E66B24"/>
    <w:rsid w:val="00E674A5"/>
    <w:rsid w:val="00E67958"/>
    <w:rsid w:val="00E67984"/>
    <w:rsid w:val="00E701BA"/>
    <w:rsid w:val="00E707F8"/>
    <w:rsid w:val="00E70896"/>
    <w:rsid w:val="00E70C2B"/>
    <w:rsid w:val="00E71962"/>
    <w:rsid w:val="00E72BAD"/>
    <w:rsid w:val="00E73588"/>
    <w:rsid w:val="00E74624"/>
    <w:rsid w:val="00E750E7"/>
    <w:rsid w:val="00E7530C"/>
    <w:rsid w:val="00E76564"/>
    <w:rsid w:val="00E7721C"/>
    <w:rsid w:val="00E772B0"/>
    <w:rsid w:val="00E8035A"/>
    <w:rsid w:val="00E80837"/>
    <w:rsid w:val="00E80CE3"/>
    <w:rsid w:val="00E80F0F"/>
    <w:rsid w:val="00E81759"/>
    <w:rsid w:val="00E81915"/>
    <w:rsid w:val="00E8213B"/>
    <w:rsid w:val="00E821A3"/>
    <w:rsid w:val="00E822ED"/>
    <w:rsid w:val="00E827E2"/>
    <w:rsid w:val="00E834C0"/>
    <w:rsid w:val="00E8490E"/>
    <w:rsid w:val="00E84E65"/>
    <w:rsid w:val="00E84FD7"/>
    <w:rsid w:val="00E85062"/>
    <w:rsid w:val="00E852E4"/>
    <w:rsid w:val="00E854F5"/>
    <w:rsid w:val="00E85DE3"/>
    <w:rsid w:val="00E8669E"/>
    <w:rsid w:val="00E86E60"/>
    <w:rsid w:val="00E87230"/>
    <w:rsid w:val="00E87CF6"/>
    <w:rsid w:val="00E90319"/>
    <w:rsid w:val="00E9057C"/>
    <w:rsid w:val="00E90928"/>
    <w:rsid w:val="00E909DD"/>
    <w:rsid w:val="00E90A94"/>
    <w:rsid w:val="00E91657"/>
    <w:rsid w:val="00E91850"/>
    <w:rsid w:val="00E91BAE"/>
    <w:rsid w:val="00E91C56"/>
    <w:rsid w:val="00E920CE"/>
    <w:rsid w:val="00E92108"/>
    <w:rsid w:val="00E92956"/>
    <w:rsid w:val="00E92A19"/>
    <w:rsid w:val="00E92A21"/>
    <w:rsid w:val="00E92A6F"/>
    <w:rsid w:val="00E92BBA"/>
    <w:rsid w:val="00E9310D"/>
    <w:rsid w:val="00E9353B"/>
    <w:rsid w:val="00E94213"/>
    <w:rsid w:val="00E950F2"/>
    <w:rsid w:val="00E96D2E"/>
    <w:rsid w:val="00E9796E"/>
    <w:rsid w:val="00EA0087"/>
    <w:rsid w:val="00EA01DD"/>
    <w:rsid w:val="00EA0228"/>
    <w:rsid w:val="00EA0D01"/>
    <w:rsid w:val="00EA0E2A"/>
    <w:rsid w:val="00EA0E35"/>
    <w:rsid w:val="00EA0E91"/>
    <w:rsid w:val="00EA14CE"/>
    <w:rsid w:val="00EA2CD4"/>
    <w:rsid w:val="00EA3618"/>
    <w:rsid w:val="00EA39F3"/>
    <w:rsid w:val="00EA42E6"/>
    <w:rsid w:val="00EA46F1"/>
    <w:rsid w:val="00EA51C6"/>
    <w:rsid w:val="00EA5AB0"/>
    <w:rsid w:val="00EA5C88"/>
    <w:rsid w:val="00EA5F49"/>
    <w:rsid w:val="00EA62FA"/>
    <w:rsid w:val="00EA67F3"/>
    <w:rsid w:val="00EA743E"/>
    <w:rsid w:val="00EA776C"/>
    <w:rsid w:val="00EB06AC"/>
    <w:rsid w:val="00EB0CD1"/>
    <w:rsid w:val="00EB178D"/>
    <w:rsid w:val="00EB1AA5"/>
    <w:rsid w:val="00EB22C2"/>
    <w:rsid w:val="00EB3583"/>
    <w:rsid w:val="00EB3BBC"/>
    <w:rsid w:val="00EB3E47"/>
    <w:rsid w:val="00EB4434"/>
    <w:rsid w:val="00EB4B2F"/>
    <w:rsid w:val="00EB4D5C"/>
    <w:rsid w:val="00EB4EA6"/>
    <w:rsid w:val="00EB5DFD"/>
    <w:rsid w:val="00EB5F45"/>
    <w:rsid w:val="00EB5FE2"/>
    <w:rsid w:val="00EB62AA"/>
    <w:rsid w:val="00EB64BB"/>
    <w:rsid w:val="00EB6C9A"/>
    <w:rsid w:val="00EB7553"/>
    <w:rsid w:val="00EB7F91"/>
    <w:rsid w:val="00EC061F"/>
    <w:rsid w:val="00EC0640"/>
    <w:rsid w:val="00EC0B09"/>
    <w:rsid w:val="00EC0EFE"/>
    <w:rsid w:val="00EC1104"/>
    <w:rsid w:val="00EC11CD"/>
    <w:rsid w:val="00EC2CEF"/>
    <w:rsid w:val="00EC2D7E"/>
    <w:rsid w:val="00EC3A74"/>
    <w:rsid w:val="00EC3D9C"/>
    <w:rsid w:val="00EC4058"/>
    <w:rsid w:val="00EC412D"/>
    <w:rsid w:val="00EC4256"/>
    <w:rsid w:val="00EC43F8"/>
    <w:rsid w:val="00EC4956"/>
    <w:rsid w:val="00EC4D7D"/>
    <w:rsid w:val="00EC4D80"/>
    <w:rsid w:val="00EC5409"/>
    <w:rsid w:val="00EC5882"/>
    <w:rsid w:val="00EC5D16"/>
    <w:rsid w:val="00EC5DC8"/>
    <w:rsid w:val="00EC7EEF"/>
    <w:rsid w:val="00ED0419"/>
    <w:rsid w:val="00ED0C96"/>
    <w:rsid w:val="00ED145E"/>
    <w:rsid w:val="00ED1D06"/>
    <w:rsid w:val="00ED22B5"/>
    <w:rsid w:val="00ED285B"/>
    <w:rsid w:val="00ED2BA0"/>
    <w:rsid w:val="00ED2DF6"/>
    <w:rsid w:val="00ED3E1B"/>
    <w:rsid w:val="00ED578F"/>
    <w:rsid w:val="00ED5C72"/>
    <w:rsid w:val="00ED5DC2"/>
    <w:rsid w:val="00ED5F4A"/>
    <w:rsid w:val="00ED7A91"/>
    <w:rsid w:val="00ED7FBD"/>
    <w:rsid w:val="00EE10EE"/>
    <w:rsid w:val="00EE1324"/>
    <w:rsid w:val="00EE1644"/>
    <w:rsid w:val="00EE1786"/>
    <w:rsid w:val="00EE3363"/>
    <w:rsid w:val="00EE37FC"/>
    <w:rsid w:val="00EE454F"/>
    <w:rsid w:val="00EE629C"/>
    <w:rsid w:val="00EE62C2"/>
    <w:rsid w:val="00EE684C"/>
    <w:rsid w:val="00EE6E3D"/>
    <w:rsid w:val="00EE7523"/>
    <w:rsid w:val="00EE7CBA"/>
    <w:rsid w:val="00EF0019"/>
    <w:rsid w:val="00EF03EF"/>
    <w:rsid w:val="00EF091E"/>
    <w:rsid w:val="00EF0A7D"/>
    <w:rsid w:val="00EF0FF8"/>
    <w:rsid w:val="00EF19C8"/>
    <w:rsid w:val="00EF1F04"/>
    <w:rsid w:val="00EF3089"/>
    <w:rsid w:val="00EF32E6"/>
    <w:rsid w:val="00EF3530"/>
    <w:rsid w:val="00EF4705"/>
    <w:rsid w:val="00EF49D5"/>
    <w:rsid w:val="00EF55CB"/>
    <w:rsid w:val="00EF597F"/>
    <w:rsid w:val="00EF6A9D"/>
    <w:rsid w:val="00EF7D0F"/>
    <w:rsid w:val="00F00305"/>
    <w:rsid w:val="00F00E65"/>
    <w:rsid w:val="00F01023"/>
    <w:rsid w:val="00F0201C"/>
    <w:rsid w:val="00F02A90"/>
    <w:rsid w:val="00F03394"/>
    <w:rsid w:val="00F03FB1"/>
    <w:rsid w:val="00F040D5"/>
    <w:rsid w:val="00F059F2"/>
    <w:rsid w:val="00F05BD8"/>
    <w:rsid w:val="00F05E7C"/>
    <w:rsid w:val="00F06A4D"/>
    <w:rsid w:val="00F06D9B"/>
    <w:rsid w:val="00F076D8"/>
    <w:rsid w:val="00F07B06"/>
    <w:rsid w:val="00F10674"/>
    <w:rsid w:val="00F110FC"/>
    <w:rsid w:val="00F115A2"/>
    <w:rsid w:val="00F11DA2"/>
    <w:rsid w:val="00F11EEA"/>
    <w:rsid w:val="00F12E64"/>
    <w:rsid w:val="00F13500"/>
    <w:rsid w:val="00F139C2"/>
    <w:rsid w:val="00F13FF5"/>
    <w:rsid w:val="00F1420F"/>
    <w:rsid w:val="00F142D3"/>
    <w:rsid w:val="00F1444A"/>
    <w:rsid w:val="00F154AE"/>
    <w:rsid w:val="00F16F2B"/>
    <w:rsid w:val="00F174E4"/>
    <w:rsid w:val="00F178E1"/>
    <w:rsid w:val="00F201EC"/>
    <w:rsid w:val="00F2045C"/>
    <w:rsid w:val="00F20D63"/>
    <w:rsid w:val="00F21D17"/>
    <w:rsid w:val="00F223EC"/>
    <w:rsid w:val="00F2348C"/>
    <w:rsid w:val="00F236B9"/>
    <w:rsid w:val="00F2536A"/>
    <w:rsid w:val="00F26385"/>
    <w:rsid w:val="00F26935"/>
    <w:rsid w:val="00F26F31"/>
    <w:rsid w:val="00F27306"/>
    <w:rsid w:val="00F27812"/>
    <w:rsid w:val="00F300B3"/>
    <w:rsid w:val="00F30460"/>
    <w:rsid w:val="00F30F1F"/>
    <w:rsid w:val="00F31086"/>
    <w:rsid w:val="00F32871"/>
    <w:rsid w:val="00F328AC"/>
    <w:rsid w:val="00F33B44"/>
    <w:rsid w:val="00F33F4B"/>
    <w:rsid w:val="00F34100"/>
    <w:rsid w:val="00F34F5E"/>
    <w:rsid w:val="00F35265"/>
    <w:rsid w:val="00F3569E"/>
    <w:rsid w:val="00F357A8"/>
    <w:rsid w:val="00F35CDF"/>
    <w:rsid w:val="00F36278"/>
    <w:rsid w:val="00F363F9"/>
    <w:rsid w:val="00F368C7"/>
    <w:rsid w:val="00F373F2"/>
    <w:rsid w:val="00F3772D"/>
    <w:rsid w:val="00F377E1"/>
    <w:rsid w:val="00F37843"/>
    <w:rsid w:val="00F37E66"/>
    <w:rsid w:val="00F37EB2"/>
    <w:rsid w:val="00F37F20"/>
    <w:rsid w:val="00F40676"/>
    <w:rsid w:val="00F4078D"/>
    <w:rsid w:val="00F407C2"/>
    <w:rsid w:val="00F409D9"/>
    <w:rsid w:val="00F4234D"/>
    <w:rsid w:val="00F42443"/>
    <w:rsid w:val="00F4287E"/>
    <w:rsid w:val="00F42B8C"/>
    <w:rsid w:val="00F42F16"/>
    <w:rsid w:val="00F431D8"/>
    <w:rsid w:val="00F434AA"/>
    <w:rsid w:val="00F4438E"/>
    <w:rsid w:val="00F4444D"/>
    <w:rsid w:val="00F4564B"/>
    <w:rsid w:val="00F4618F"/>
    <w:rsid w:val="00F47BA0"/>
    <w:rsid w:val="00F50517"/>
    <w:rsid w:val="00F50F1A"/>
    <w:rsid w:val="00F5156F"/>
    <w:rsid w:val="00F51BF1"/>
    <w:rsid w:val="00F51D1D"/>
    <w:rsid w:val="00F5200E"/>
    <w:rsid w:val="00F52180"/>
    <w:rsid w:val="00F52D74"/>
    <w:rsid w:val="00F5341B"/>
    <w:rsid w:val="00F53BE9"/>
    <w:rsid w:val="00F5424D"/>
    <w:rsid w:val="00F54463"/>
    <w:rsid w:val="00F5457C"/>
    <w:rsid w:val="00F54BE6"/>
    <w:rsid w:val="00F54C1B"/>
    <w:rsid w:val="00F54EE9"/>
    <w:rsid w:val="00F55574"/>
    <w:rsid w:val="00F55577"/>
    <w:rsid w:val="00F55D80"/>
    <w:rsid w:val="00F564FA"/>
    <w:rsid w:val="00F57474"/>
    <w:rsid w:val="00F605CC"/>
    <w:rsid w:val="00F60815"/>
    <w:rsid w:val="00F608F7"/>
    <w:rsid w:val="00F609E1"/>
    <w:rsid w:val="00F6123B"/>
    <w:rsid w:val="00F61461"/>
    <w:rsid w:val="00F61508"/>
    <w:rsid w:val="00F61915"/>
    <w:rsid w:val="00F61A08"/>
    <w:rsid w:val="00F61ED4"/>
    <w:rsid w:val="00F631BC"/>
    <w:rsid w:val="00F64CF3"/>
    <w:rsid w:val="00F65D78"/>
    <w:rsid w:val="00F65F58"/>
    <w:rsid w:val="00F66335"/>
    <w:rsid w:val="00F6644B"/>
    <w:rsid w:val="00F6707B"/>
    <w:rsid w:val="00F67836"/>
    <w:rsid w:val="00F67FC0"/>
    <w:rsid w:val="00F70A80"/>
    <w:rsid w:val="00F715AD"/>
    <w:rsid w:val="00F72D6D"/>
    <w:rsid w:val="00F73377"/>
    <w:rsid w:val="00F7354B"/>
    <w:rsid w:val="00F73B2B"/>
    <w:rsid w:val="00F73D0A"/>
    <w:rsid w:val="00F74AA2"/>
    <w:rsid w:val="00F74C49"/>
    <w:rsid w:val="00F74D1B"/>
    <w:rsid w:val="00F750F6"/>
    <w:rsid w:val="00F75962"/>
    <w:rsid w:val="00F76453"/>
    <w:rsid w:val="00F76C7A"/>
    <w:rsid w:val="00F76F76"/>
    <w:rsid w:val="00F776DF"/>
    <w:rsid w:val="00F77BAB"/>
    <w:rsid w:val="00F77F65"/>
    <w:rsid w:val="00F8011D"/>
    <w:rsid w:val="00F801E0"/>
    <w:rsid w:val="00F803A7"/>
    <w:rsid w:val="00F825D7"/>
    <w:rsid w:val="00F832FF"/>
    <w:rsid w:val="00F83564"/>
    <w:rsid w:val="00F83D51"/>
    <w:rsid w:val="00F83FCF"/>
    <w:rsid w:val="00F8495B"/>
    <w:rsid w:val="00F84B91"/>
    <w:rsid w:val="00F84E0F"/>
    <w:rsid w:val="00F84FFE"/>
    <w:rsid w:val="00F85057"/>
    <w:rsid w:val="00F8508F"/>
    <w:rsid w:val="00F85098"/>
    <w:rsid w:val="00F857DC"/>
    <w:rsid w:val="00F859BA"/>
    <w:rsid w:val="00F864C8"/>
    <w:rsid w:val="00F8667A"/>
    <w:rsid w:val="00F86D75"/>
    <w:rsid w:val="00F87B4A"/>
    <w:rsid w:val="00F90E69"/>
    <w:rsid w:val="00F92DCE"/>
    <w:rsid w:val="00F93986"/>
    <w:rsid w:val="00F93991"/>
    <w:rsid w:val="00F9432C"/>
    <w:rsid w:val="00F94A8E"/>
    <w:rsid w:val="00F94BA1"/>
    <w:rsid w:val="00F96138"/>
    <w:rsid w:val="00F967D5"/>
    <w:rsid w:val="00F96C8A"/>
    <w:rsid w:val="00F96DEC"/>
    <w:rsid w:val="00F970D8"/>
    <w:rsid w:val="00F97278"/>
    <w:rsid w:val="00F97397"/>
    <w:rsid w:val="00F97551"/>
    <w:rsid w:val="00FA0BBA"/>
    <w:rsid w:val="00FA16DD"/>
    <w:rsid w:val="00FA2E41"/>
    <w:rsid w:val="00FA3B5C"/>
    <w:rsid w:val="00FA578C"/>
    <w:rsid w:val="00FA5A29"/>
    <w:rsid w:val="00FA6A90"/>
    <w:rsid w:val="00FA6DEF"/>
    <w:rsid w:val="00FA7337"/>
    <w:rsid w:val="00FA7861"/>
    <w:rsid w:val="00FA7B43"/>
    <w:rsid w:val="00FA7BCA"/>
    <w:rsid w:val="00FB18B1"/>
    <w:rsid w:val="00FB1AC0"/>
    <w:rsid w:val="00FB2CDB"/>
    <w:rsid w:val="00FB2E63"/>
    <w:rsid w:val="00FB366E"/>
    <w:rsid w:val="00FB3EB0"/>
    <w:rsid w:val="00FB40FE"/>
    <w:rsid w:val="00FB4E4F"/>
    <w:rsid w:val="00FB57C2"/>
    <w:rsid w:val="00FB5A50"/>
    <w:rsid w:val="00FB5F87"/>
    <w:rsid w:val="00FB60EC"/>
    <w:rsid w:val="00FB6A58"/>
    <w:rsid w:val="00FB6ABF"/>
    <w:rsid w:val="00FB6B34"/>
    <w:rsid w:val="00FB6BFE"/>
    <w:rsid w:val="00FB7E67"/>
    <w:rsid w:val="00FC0265"/>
    <w:rsid w:val="00FC08F7"/>
    <w:rsid w:val="00FC13DE"/>
    <w:rsid w:val="00FC1A2D"/>
    <w:rsid w:val="00FC23A4"/>
    <w:rsid w:val="00FC2D4B"/>
    <w:rsid w:val="00FC336D"/>
    <w:rsid w:val="00FC35DB"/>
    <w:rsid w:val="00FC41AB"/>
    <w:rsid w:val="00FC49B7"/>
    <w:rsid w:val="00FC5FEA"/>
    <w:rsid w:val="00FC62E4"/>
    <w:rsid w:val="00FC6FFC"/>
    <w:rsid w:val="00FC774C"/>
    <w:rsid w:val="00FC785F"/>
    <w:rsid w:val="00FC7BB3"/>
    <w:rsid w:val="00FD0394"/>
    <w:rsid w:val="00FD0CD7"/>
    <w:rsid w:val="00FD1EFA"/>
    <w:rsid w:val="00FD2181"/>
    <w:rsid w:val="00FD2FBB"/>
    <w:rsid w:val="00FD3134"/>
    <w:rsid w:val="00FD3B4D"/>
    <w:rsid w:val="00FD3D4D"/>
    <w:rsid w:val="00FD4150"/>
    <w:rsid w:val="00FD5062"/>
    <w:rsid w:val="00FD5098"/>
    <w:rsid w:val="00FD50A8"/>
    <w:rsid w:val="00FD553F"/>
    <w:rsid w:val="00FD5782"/>
    <w:rsid w:val="00FD5A23"/>
    <w:rsid w:val="00FD5A74"/>
    <w:rsid w:val="00FD5F74"/>
    <w:rsid w:val="00FD6E80"/>
    <w:rsid w:val="00FD6FBE"/>
    <w:rsid w:val="00FD7207"/>
    <w:rsid w:val="00FD7E25"/>
    <w:rsid w:val="00FE0761"/>
    <w:rsid w:val="00FE1373"/>
    <w:rsid w:val="00FE2188"/>
    <w:rsid w:val="00FE218B"/>
    <w:rsid w:val="00FE21A7"/>
    <w:rsid w:val="00FE37B9"/>
    <w:rsid w:val="00FE3C66"/>
    <w:rsid w:val="00FE459E"/>
    <w:rsid w:val="00FE50CB"/>
    <w:rsid w:val="00FE5EFB"/>
    <w:rsid w:val="00FE5F2D"/>
    <w:rsid w:val="00FE731D"/>
    <w:rsid w:val="00FE757C"/>
    <w:rsid w:val="00FF0156"/>
    <w:rsid w:val="00FF05CD"/>
    <w:rsid w:val="00FF0600"/>
    <w:rsid w:val="00FF0FE4"/>
    <w:rsid w:val="00FF147A"/>
    <w:rsid w:val="00FF2752"/>
    <w:rsid w:val="00FF2FD9"/>
    <w:rsid w:val="00FF39CB"/>
    <w:rsid w:val="00FF3AA9"/>
    <w:rsid w:val="00FF3B77"/>
    <w:rsid w:val="00FF4140"/>
    <w:rsid w:val="00FF508E"/>
    <w:rsid w:val="00FF50B1"/>
    <w:rsid w:val="00FF53CC"/>
    <w:rsid w:val="00FF5448"/>
    <w:rsid w:val="00FF54A2"/>
    <w:rsid w:val="00FF5CCB"/>
    <w:rsid w:val="00FF6CA6"/>
    <w:rsid w:val="00FF7540"/>
    <w:rsid w:val="00FF757B"/>
    <w:rsid w:val="00FF77E2"/>
    <w:rsid w:val="00FF78B8"/>
    <w:rsid w:val="7B0307A9"/>
    <w:rsid w:val="7F7A0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List Bullet" w:semiHidden="0" w:uiPriority="0" w:unhideWhenUsed="0"/>
    <w:lsdException w:name="Title" w:semiHidden="0" w:uiPriority="0" w:unhideWhenUsed="0" w:qFormat="1"/>
    <w:lsdException w:name="Default Paragraph Font"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lsdException w:name="FollowedHyperlink" w:semiHidden="0"/>
    <w:lsdException w:name="Strong" w:semiHidden="0" w:uiPriority="0" w:unhideWhenUsed="0" w:qFormat="1"/>
    <w:lsdException w:name="Emphasis" w:semiHidden="0" w:uiPriority="0" w:unhideWhenUsed="0" w:qFormat="1"/>
    <w:lsdException w:name="Normal (Web)" w:semiHidden="0" w:uiPriority="0" w:unhideWhenUsed="0"/>
    <w:lsdException w:name="Normal Table" w:uiPriority="0"/>
    <w:lsdException w:name="annotation subject" w:semiHidden="0" w:uiPriority="0" w:unhideWhenUsed="0"/>
    <w:lsdException w:name="Balloon Text"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qFormat/>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0"/>
    <w:next w:val="a0"/>
    <w:link w:val="20"/>
    <w:uiPriority w:val="9"/>
    <w:qFormat/>
    <w:pPr>
      <w:jc w:val="both"/>
      <w:outlineLvl w:val="1"/>
    </w:pPr>
    <w:rPr>
      <w:b/>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b/>
      <w:bCs/>
      <w:color w:val="000080"/>
      <w:sz w:val="24"/>
      <w:szCs w:val="24"/>
    </w:rPr>
  </w:style>
  <w:style w:type="character" w:customStyle="1" w:styleId="20">
    <w:name w:val="Заголовок 2 Знак"/>
    <w:link w:val="2"/>
    <w:uiPriority w:val="9"/>
    <w:rPr>
      <w:b/>
      <w:sz w:val="24"/>
      <w:szCs w:val="22"/>
    </w:rPr>
  </w:style>
  <w:style w:type="paragraph" w:customStyle="1" w:styleId="21">
    <w:name w:val="2"/>
    <w:basedOn w:val="a0"/>
    <w:next w:val="2"/>
    <w:pPr>
      <w:spacing w:after="160" w:line="240" w:lineRule="exact"/>
    </w:pPr>
    <w:rPr>
      <w:szCs w:val="20"/>
      <w:lang w:val="en-US" w:eastAsia="en-US"/>
    </w:rPr>
  </w:style>
  <w:style w:type="paragraph" w:styleId="a4">
    <w:name w:val="Balloon Text"/>
    <w:basedOn w:val="a0"/>
    <w:link w:val="a5"/>
    <w:rPr>
      <w:rFonts w:ascii="Tahoma" w:hAnsi="Tahoma"/>
      <w:sz w:val="16"/>
      <w:szCs w:val="16"/>
      <w:lang w:val="x-none" w:eastAsia="x-none"/>
    </w:rPr>
  </w:style>
  <w:style w:type="character" w:customStyle="1" w:styleId="a5">
    <w:name w:val="Текст выноски Знак"/>
    <w:link w:val="a4"/>
    <w:rPr>
      <w:rFonts w:ascii="Tahoma" w:hAnsi="Tahoma" w:cs="Tahoma"/>
      <w:sz w:val="16"/>
      <w:szCs w:val="16"/>
    </w:rPr>
  </w:style>
  <w:style w:type="paragraph" w:styleId="a6">
    <w:name w:val="Body Text"/>
    <w:basedOn w:val="a0"/>
    <w:link w:val="a7"/>
    <w:pPr>
      <w:widowControl w:val="0"/>
      <w:suppressAutoHyphens/>
      <w:spacing w:after="120"/>
    </w:pPr>
    <w:rPr>
      <w:rFonts w:ascii="Arial" w:eastAsia="Lucida Sans Unicode" w:hAnsi="Arial"/>
      <w:kern w:val="1"/>
      <w:sz w:val="20"/>
      <w:lang w:val="x-none"/>
    </w:rPr>
  </w:style>
  <w:style w:type="character" w:customStyle="1" w:styleId="a7">
    <w:name w:val="Основной текст Знак"/>
    <w:link w:val="a6"/>
    <w:rPr>
      <w:rFonts w:ascii="Arial" w:eastAsia="Lucida Sans Unicode" w:hAnsi="Arial"/>
      <w:kern w:val="1"/>
      <w:szCs w:val="24"/>
    </w:rPr>
  </w:style>
  <w:style w:type="paragraph" w:styleId="22">
    <w:name w:val="Body Text 2"/>
    <w:basedOn w:val="a0"/>
    <w:link w:val="23"/>
    <w:pPr>
      <w:spacing w:after="120" w:line="480" w:lineRule="auto"/>
      <w:ind w:firstLine="709"/>
      <w:jc w:val="both"/>
    </w:pPr>
    <w:rPr>
      <w:szCs w:val="22"/>
      <w:lang w:val="x-none" w:eastAsia="x-none"/>
    </w:rPr>
  </w:style>
  <w:style w:type="character" w:customStyle="1" w:styleId="23">
    <w:name w:val="Основной текст 2 Знак"/>
    <w:link w:val="22"/>
    <w:rPr>
      <w:sz w:val="24"/>
      <w:szCs w:val="22"/>
    </w:rPr>
  </w:style>
  <w:style w:type="paragraph" w:styleId="a8">
    <w:name w:val="Body Text Indent"/>
    <w:basedOn w:val="a0"/>
    <w:link w:val="a9"/>
    <w:pPr>
      <w:spacing w:after="120"/>
      <w:ind w:left="283"/>
    </w:pPr>
    <w:rPr>
      <w:lang w:val="x-none" w:eastAsia="x-none"/>
    </w:rPr>
  </w:style>
  <w:style w:type="character" w:customStyle="1" w:styleId="a9">
    <w:name w:val="Основной текст с отступом Знак"/>
    <w:link w:val="a8"/>
    <w:rPr>
      <w:sz w:val="24"/>
      <w:szCs w:val="24"/>
    </w:rPr>
  </w:style>
  <w:style w:type="paragraph" w:styleId="24">
    <w:name w:val="Body Text Indent 2"/>
    <w:basedOn w:val="a0"/>
    <w:link w:val="25"/>
    <w:pPr>
      <w:ind w:firstLine="720"/>
      <w:jc w:val="both"/>
    </w:pPr>
    <w:rPr>
      <w:b/>
      <w:bCs/>
      <w:sz w:val="30"/>
      <w:lang w:val="x-none" w:eastAsia="x-none"/>
    </w:rPr>
  </w:style>
  <w:style w:type="character" w:customStyle="1" w:styleId="25">
    <w:name w:val="Основной текст с отступом 2 Знак"/>
    <w:link w:val="24"/>
    <w:rPr>
      <w:b/>
      <w:bCs/>
      <w:sz w:val="30"/>
      <w:szCs w:val="24"/>
    </w:rPr>
  </w:style>
  <w:style w:type="character" w:styleId="aa">
    <w:name w:val="annotation reference"/>
    <w:rPr>
      <w:sz w:val="16"/>
      <w:szCs w:val="16"/>
    </w:rPr>
  </w:style>
  <w:style w:type="paragraph" w:styleId="ab">
    <w:name w:val="annotation text"/>
    <w:basedOn w:val="a0"/>
    <w:link w:val="ac"/>
    <w:rPr>
      <w:sz w:val="20"/>
      <w:szCs w:val="20"/>
    </w:rPr>
  </w:style>
  <w:style w:type="character" w:customStyle="1" w:styleId="ac">
    <w:name w:val="Текст примечания Знак"/>
    <w:link w:val="ab"/>
  </w:style>
  <w:style w:type="paragraph" w:styleId="ad">
    <w:name w:val="annotation subject"/>
    <w:basedOn w:val="ab"/>
    <w:next w:val="ab"/>
    <w:link w:val="ae"/>
    <w:rPr>
      <w:b/>
      <w:bCs/>
      <w:lang w:val="x-none" w:eastAsia="x-none"/>
    </w:rPr>
  </w:style>
  <w:style w:type="character" w:customStyle="1" w:styleId="ae">
    <w:name w:val="Тема примечания Знак"/>
    <w:link w:val="ad"/>
    <w:rPr>
      <w:b/>
      <w:bCs/>
    </w:rPr>
  </w:style>
  <w:style w:type="character" w:styleId="af">
    <w:name w:val="Emphasis"/>
    <w:qFormat/>
    <w:rPr>
      <w:i/>
      <w:iCs/>
    </w:rPr>
  </w:style>
  <w:style w:type="character" w:styleId="af0">
    <w:name w:val="FollowedHyperlink"/>
    <w:uiPriority w:val="99"/>
    <w:unhideWhenUsed/>
    <w:rPr>
      <w:color w:val="800080"/>
      <w:u w:val="single"/>
    </w:rPr>
  </w:style>
  <w:style w:type="paragraph" w:styleId="af1">
    <w:name w:val="footer"/>
    <w:basedOn w:val="a0"/>
    <w:link w:val="af2"/>
    <w:pPr>
      <w:tabs>
        <w:tab w:val="center" w:pos="4677"/>
        <w:tab w:val="right" w:pos="9355"/>
      </w:tabs>
    </w:pPr>
    <w:rPr>
      <w:lang w:val="x-none" w:eastAsia="x-none"/>
    </w:rPr>
  </w:style>
  <w:style w:type="character" w:customStyle="1" w:styleId="af2">
    <w:name w:val="Нижний колонтитул Знак"/>
    <w:link w:val="af1"/>
    <w:rPr>
      <w:sz w:val="24"/>
      <w:szCs w:val="24"/>
    </w:rPr>
  </w:style>
  <w:style w:type="paragraph" w:styleId="af3">
    <w:name w:val="header"/>
    <w:basedOn w:val="a0"/>
    <w:link w:val="af4"/>
    <w:uiPriority w:val="99"/>
    <w:pPr>
      <w:tabs>
        <w:tab w:val="center" w:pos="4677"/>
        <w:tab w:val="right" w:pos="9355"/>
      </w:tabs>
    </w:pPr>
    <w:rPr>
      <w:lang w:val="x-none" w:eastAsia="x-none"/>
    </w:rPr>
  </w:style>
  <w:style w:type="character" w:customStyle="1" w:styleId="af4">
    <w:name w:val="Верхний колонтитул Знак"/>
    <w:link w:val="af3"/>
    <w:uiPriority w:val="99"/>
    <w:rPr>
      <w:sz w:val="24"/>
      <w:szCs w:val="24"/>
    </w:rPr>
  </w:style>
  <w:style w:type="character" w:styleId="af5">
    <w:name w:val="Hyperlink"/>
    <w:uiPriority w:val="99"/>
    <w:unhideWhenUsed/>
    <w:rPr>
      <w:color w:val="0000FF"/>
      <w:u w:val="single"/>
    </w:rPr>
  </w:style>
  <w:style w:type="paragraph" w:styleId="a">
    <w:name w:val="List Bullet"/>
    <w:basedOn w:val="a0"/>
    <w:pPr>
      <w:numPr>
        <w:numId w:val="1"/>
      </w:numPr>
      <w:tabs>
        <w:tab w:val="left" w:pos="360"/>
      </w:tabs>
      <w:contextualSpacing/>
    </w:pPr>
    <w:rPr>
      <w:rFonts w:eastAsia="Calibri"/>
      <w:sz w:val="28"/>
      <w:szCs w:val="28"/>
    </w:rPr>
  </w:style>
  <w:style w:type="paragraph" w:styleId="af6">
    <w:name w:val="Normal (Web)"/>
    <w:basedOn w:val="a0"/>
    <w:pPr>
      <w:spacing w:before="100" w:beforeAutospacing="1" w:after="100" w:afterAutospacing="1"/>
    </w:pPr>
  </w:style>
  <w:style w:type="character" w:styleId="af7">
    <w:name w:val="page number"/>
  </w:style>
  <w:style w:type="character" w:styleId="af8">
    <w:name w:val="Strong"/>
    <w:qFormat/>
    <w:rPr>
      <w:b/>
      <w:bCs/>
    </w:rPr>
  </w:style>
  <w:style w:type="table" w:styleId="af9">
    <w:name w:val="Table Grid"/>
    <w:basedOn w:val="a2"/>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link w:val="afb"/>
    <w:qFormat/>
    <w:pPr>
      <w:overflowPunct w:val="0"/>
      <w:autoSpaceDE w:val="0"/>
      <w:autoSpaceDN w:val="0"/>
      <w:adjustRightInd w:val="0"/>
      <w:jc w:val="center"/>
      <w:textAlignment w:val="baseline"/>
    </w:pPr>
    <w:rPr>
      <w:b/>
      <w:caps/>
      <w:szCs w:val="20"/>
      <w:lang w:val="x-none" w:eastAsia="x-none"/>
    </w:rPr>
  </w:style>
  <w:style w:type="character" w:customStyle="1" w:styleId="afb">
    <w:name w:val="Название Знак"/>
    <w:link w:val="afa"/>
    <w:rPr>
      <w:b/>
      <w:caps/>
      <w:sz w:val="24"/>
    </w:rPr>
  </w:style>
  <w:style w:type="character" w:customStyle="1" w:styleId="10pt">
    <w:name w:val="Основной текст + 10 pt"/>
    <w:aliases w:val="Полужирный"/>
    <w:rPr>
      <w:rFonts w:ascii="Times New Roman" w:hAnsi="Times New Roman" w:cs="Times New Roman"/>
      <w:b/>
      <w:bCs/>
      <w:sz w:val="20"/>
      <w:szCs w:val="20"/>
      <w:u w:val="none"/>
      <w:shd w:val="clear" w:color="auto" w:fill="FFFFFF"/>
    </w:rPr>
  </w:style>
  <w:style w:type="character" w:customStyle="1" w:styleId="apple-converted-space">
    <w:name w:val="apple-converted-space"/>
  </w:style>
  <w:style w:type="character" w:customStyle="1" w:styleId="100">
    <w:name w:val="Таблица_10 Знак"/>
    <w:link w:val="101"/>
    <w:locked/>
    <w:rPr>
      <w:szCs w:val="24"/>
    </w:rPr>
  </w:style>
  <w:style w:type="paragraph" w:customStyle="1" w:styleId="101">
    <w:name w:val="Таблица_10"/>
    <w:basedOn w:val="a0"/>
    <w:link w:val="100"/>
    <w:pPr>
      <w:overflowPunct w:val="0"/>
      <w:autoSpaceDE w:val="0"/>
      <w:autoSpaceDN w:val="0"/>
      <w:adjustRightInd w:val="0"/>
    </w:pPr>
    <w:rPr>
      <w:sz w:val="20"/>
      <w:lang w:val="x-none" w:eastAsia="x-none"/>
    </w:rPr>
  </w:style>
  <w:style w:type="character" w:customStyle="1" w:styleId="12">
    <w:name w:val="Знак Знак12"/>
    <w:rPr>
      <w:rFonts w:ascii="Arial" w:hAnsi="Arial"/>
      <w:b/>
      <w:bCs/>
      <w:color w:val="000080"/>
      <w:sz w:val="24"/>
      <w:szCs w:val="24"/>
    </w:rPr>
  </w:style>
  <w:style w:type="character" w:customStyle="1" w:styleId="ConsPlusNormal">
    <w:name w:val="ConsPlusNormal Знак"/>
    <w:link w:val="ConsPlusNormal0"/>
    <w:rPr>
      <w:lang w:val="ru-RU" w:eastAsia="ru-RU" w:bidi="ar-SA"/>
    </w:rPr>
  </w:style>
  <w:style w:type="paragraph" w:customStyle="1" w:styleId="ConsPlusNormal0">
    <w:name w:val="ConsPlusNormal"/>
    <w:link w:val="ConsPlusNormal"/>
    <w:pPr>
      <w:widowControl w:val="0"/>
      <w:autoSpaceDE w:val="0"/>
      <w:autoSpaceDN w:val="0"/>
      <w:adjustRightInd w:val="0"/>
      <w:ind w:firstLine="720"/>
    </w:pPr>
  </w:style>
  <w:style w:type="paragraph" w:customStyle="1" w:styleId="xl248">
    <w:name w:val="xl248"/>
    <w:basedOn w:val="a0"/>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03">
    <w:name w:val="xl203"/>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color w:val="000000"/>
    </w:rPr>
  </w:style>
  <w:style w:type="paragraph" w:customStyle="1" w:styleId="xl189">
    <w:name w:val="xl18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1">
    <w:name w:val="xl191"/>
    <w:basedOn w:val="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FF0000"/>
    </w:rPr>
  </w:style>
  <w:style w:type="paragraph" w:customStyle="1" w:styleId="xl251">
    <w:name w:val="xl25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0"/>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190">
    <w:name w:val="xl190"/>
    <w:basedOn w:val="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0"/>
    <w:pPr>
      <w:shd w:val="clear" w:color="000000" w:fill="FFFFCC"/>
      <w:spacing w:before="100" w:beforeAutospacing="1" w:after="100" w:afterAutospacing="1"/>
      <w:textAlignment w:val="top"/>
    </w:pPr>
    <w:rPr>
      <w:b/>
      <w:bCs/>
      <w:color w:val="000000"/>
    </w:rPr>
  </w:style>
  <w:style w:type="paragraph" w:customStyle="1" w:styleId="xl77">
    <w:name w:val="xl77"/>
    <w:basedOn w:val="a0"/>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144">
    <w:name w:val="xl144"/>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b/>
      <w:bCs/>
      <w:color w:val="000000"/>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afc">
    <w:name w:val="Знак Знак Знак Знак Знак Знак Знак Знак"/>
    <w:basedOn w:val="a0"/>
    <w:pPr>
      <w:spacing w:after="160" w:line="240" w:lineRule="exact"/>
    </w:pPr>
    <w:rPr>
      <w:rFonts w:ascii="Verdana" w:hAnsi="Verdana"/>
      <w:sz w:val="20"/>
      <w:szCs w:val="20"/>
      <w:lang w:val="en-US" w:eastAsia="en-US"/>
    </w:rPr>
  </w:style>
  <w:style w:type="paragraph" w:customStyle="1" w:styleId="xl132">
    <w:name w:val="xl132"/>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ConsPlusTitle">
    <w:name w:val="ConsPlusTitle"/>
    <w:pPr>
      <w:autoSpaceDE w:val="0"/>
      <w:autoSpaceDN w:val="0"/>
      <w:adjustRightInd w:val="0"/>
    </w:pPr>
    <w:rPr>
      <w:b/>
      <w:bCs/>
      <w:sz w:val="24"/>
      <w:szCs w:val="24"/>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color w:val="000000"/>
    </w:rPr>
  </w:style>
  <w:style w:type="paragraph" w:customStyle="1" w:styleId="11">
    <w:name w:val="Знак Знак1 Знак Знак"/>
    <w:basedOn w:val="a0"/>
    <w:pPr>
      <w:spacing w:after="160" w:line="240" w:lineRule="exact"/>
    </w:pPr>
    <w:rPr>
      <w:rFonts w:ascii="Verdana" w:hAnsi="Verdana"/>
      <w:sz w:val="20"/>
      <w:szCs w:val="20"/>
      <w:lang w:val="en-US" w:eastAsia="en-US"/>
    </w:rPr>
  </w:style>
  <w:style w:type="paragraph" w:customStyle="1" w:styleId="BodyText23">
    <w:name w:val="Body Text 23"/>
    <w:basedOn w:val="a0"/>
    <w:pPr>
      <w:overflowPunct w:val="0"/>
      <w:autoSpaceDE w:val="0"/>
      <w:autoSpaceDN w:val="0"/>
      <w:adjustRightInd w:val="0"/>
      <w:ind w:firstLine="708"/>
      <w:jc w:val="both"/>
      <w:textAlignment w:val="baseline"/>
    </w:pPr>
    <w:rPr>
      <w:szCs w:val="20"/>
    </w:rPr>
  </w:style>
  <w:style w:type="paragraph" w:customStyle="1" w:styleId="xl126">
    <w:name w:val="xl126"/>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styleId="afd">
    <w:name w:val="Revision"/>
    <w:uiPriority w:val="99"/>
    <w:semiHidden/>
    <w:rPr>
      <w:rFonts w:eastAsia="Calibri"/>
      <w:sz w:val="28"/>
      <w:szCs w:val="28"/>
    </w:rPr>
  </w:style>
  <w:style w:type="paragraph" w:customStyle="1" w:styleId="xl85">
    <w:name w:val="xl8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4">
    <w:name w:val="xl84"/>
    <w:basedOn w:val="a0"/>
    <w:pPr>
      <w:spacing w:before="100" w:beforeAutospacing="1" w:after="100" w:afterAutospacing="1"/>
      <w:textAlignment w:val="center"/>
    </w:pPr>
    <w:rPr>
      <w:b/>
      <w:bCs/>
      <w:i/>
      <w:iCs/>
      <w:color w:val="000000"/>
      <w:u w:val="single"/>
    </w:rPr>
  </w:style>
  <w:style w:type="paragraph" w:customStyle="1" w:styleId="font5">
    <w:name w:val="font5"/>
    <w:basedOn w:val="a0"/>
    <w:pPr>
      <w:spacing w:before="100" w:beforeAutospacing="1" w:after="100" w:afterAutospacing="1"/>
    </w:pPr>
    <w:rPr>
      <w:color w:val="000000"/>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Default">
    <w:name w:val="Default"/>
    <w:pPr>
      <w:autoSpaceDE w:val="0"/>
      <w:autoSpaceDN w:val="0"/>
      <w:adjustRightInd w:val="0"/>
    </w:pPr>
    <w:rPr>
      <w:color w:val="000000"/>
      <w:sz w:val="24"/>
      <w:szCs w:val="24"/>
      <w:lang w:eastAsia="en-US"/>
    </w:rPr>
  </w:style>
  <w:style w:type="paragraph" w:customStyle="1" w:styleId="xl108">
    <w:name w:val="xl108"/>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97">
    <w:name w:val="xl97"/>
    <w:basedOn w:val="a0"/>
    <w:pPr>
      <w:spacing w:before="100" w:beforeAutospacing="1" w:after="100" w:afterAutospacing="1"/>
      <w:textAlignment w:val="top"/>
    </w:pPr>
    <w:rPr>
      <w:color w:val="000000"/>
    </w:rPr>
  </w:style>
  <w:style w:type="paragraph" w:customStyle="1" w:styleId="afe">
    <w:name w:val="Знак"/>
    <w:basedOn w:val="a0"/>
    <w:pPr>
      <w:spacing w:after="160" w:line="240" w:lineRule="exact"/>
    </w:pPr>
    <w:rPr>
      <w:rFonts w:ascii="Verdana" w:hAnsi="Verdana"/>
      <w:sz w:val="20"/>
      <w:szCs w:val="20"/>
      <w:lang w:val="en-US" w:eastAsia="en-US"/>
    </w:rPr>
  </w:style>
  <w:style w:type="paragraph" w:customStyle="1" w:styleId="13">
    <w:name w:val="Знак Знак Знак1 Знак Знак Знак Знак Знак Знак Знак Знак Знак Знак"/>
    <w:basedOn w:val="a0"/>
    <w:pPr>
      <w:spacing w:after="160" w:line="240" w:lineRule="exact"/>
    </w:pPr>
    <w:rPr>
      <w:rFonts w:ascii="Verdana" w:hAnsi="Verdana"/>
      <w:sz w:val="20"/>
      <w:szCs w:val="20"/>
      <w:lang w:val="en-US" w:eastAsia="en-US"/>
    </w:rPr>
  </w:style>
  <w:style w:type="paragraph" w:customStyle="1" w:styleId="ConsPlusCell">
    <w:name w:val="ConsPlusCell"/>
    <w:pPr>
      <w:widowControl w:val="0"/>
      <w:autoSpaceDE w:val="0"/>
      <w:autoSpaceDN w:val="0"/>
      <w:adjustRightInd w:val="0"/>
    </w:pPr>
    <w:rPr>
      <w:rFonts w:ascii="Arial" w:eastAsia="Calibri" w:hAnsi="Arial" w:cs="Arial"/>
    </w:rPr>
  </w:style>
  <w:style w:type="paragraph" w:customStyle="1" w:styleId="aff">
    <w:name w:val="Знак Знак Знак Знак"/>
    <w:basedOn w:val="a0"/>
    <w:pPr>
      <w:tabs>
        <w:tab w:val="left" w:pos="643"/>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w:basedOn w:val="a0"/>
    <w:pPr>
      <w:spacing w:after="160" w:line="240" w:lineRule="exact"/>
    </w:pPr>
    <w:rPr>
      <w:rFonts w:ascii="Verdana" w:hAnsi="Verdana"/>
      <w:sz w:val="20"/>
      <w:szCs w:val="20"/>
      <w:lang w:val="en-US" w:eastAsia="en-US"/>
    </w:rPr>
  </w:style>
  <w:style w:type="paragraph" w:customStyle="1" w:styleId="font7">
    <w:name w:val="font7"/>
    <w:basedOn w:val="a0"/>
    <w:pPr>
      <w:spacing w:before="100" w:beforeAutospacing="1" w:after="100" w:afterAutospacing="1"/>
    </w:pPr>
    <w:rPr>
      <w:sz w:val="20"/>
      <w:szCs w:val="20"/>
    </w:rPr>
  </w:style>
  <w:style w:type="paragraph" w:customStyle="1" w:styleId="xl86">
    <w:name w:val="xl86"/>
    <w:basedOn w:val="a0"/>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68">
    <w:name w:val="xl6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b/>
      <w:bCs/>
      <w:color w:val="000000"/>
    </w:rPr>
  </w:style>
  <w:style w:type="paragraph" w:customStyle="1" w:styleId="FORMATTEXT">
    <w:name w:val=".FORMATTEXT"/>
    <w:pPr>
      <w:widowControl w:val="0"/>
      <w:autoSpaceDE w:val="0"/>
      <w:autoSpaceDN w:val="0"/>
      <w:adjustRightInd w:val="0"/>
    </w:pPr>
    <w:rPr>
      <w:sz w:val="24"/>
      <w:szCs w:val="24"/>
    </w:rPr>
  </w:style>
  <w:style w:type="paragraph" w:customStyle="1" w:styleId="xl152">
    <w:name w:val="xl152"/>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1">
    <w:name w:val="Прижатый влево"/>
    <w:basedOn w:val="a0"/>
    <w:next w:val="a0"/>
    <w:pPr>
      <w:widowControl w:val="0"/>
      <w:autoSpaceDE w:val="0"/>
      <w:autoSpaceDN w:val="0"/>
      <w:adjustRightInd w:val="0"/>
    </w:pPr>
    <w:rPr>
      <w:rFonts w:ascii="Arial" w:hAnsi="Arial" w:cs="Arial"/>
    </w:rPr>
  </w:style>
  <w:style w:type="paragraph" w:customStyle="1" w:styleId="xl80">
    <w:name w:val="xl80"/>
    <w:basedOn w:val="a0"/>
    <w:pPr>
      <w:pBdr>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261">
    <w:name w:val="xl261"/>
    <w:basedOn w:val="a0"/>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6">
    <w:name w:val="xl106"/>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b/>
      <w:bCs/>
      <w:color w:val="000000"/>
    </w:rPr>
  </w:style>
  <w:style w:type="paragraph" w:customStyle="1" w:styleId="xl78">
    <w:name w:val="xl78"/>
    <w:basedOn w:val="a0"/>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5">
    <w:name w:val="xl105"/>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textAlignment w:val="center"/>
    </w:pPr>
    <w:rPr>
      <w:b/>
      <w:bCs/>
      <w:color w:val="000000"/>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font8">
    <w:name w:val="font8"/>
    <w:basedOn w:val="a0"/>
    <w:pPr>
      <w:spacing w:before="100" w:beforeAutospacing="1" w:after="100" w:afterAutospacing="1"/>
    </w:pPr>
    <w:rPr>
      <w:color w:val="000000"/>
      <w:sz w:val="20"/>
      <w:szCs w:val="20"/>
      <w:u w:val="single"/>
    </w:rPr>
  </w:style>
  <w:style w:type="paragraph" w:customStyle="1" w:styleId="aff2">
    <w:name w:val="Знак Знак Знак Знак"/>
    <w:basedOn w:val="a0"/>
    <w:pPr>
      <w:spacing w:after="160" w:line="240" w:lineRule="exact"/>
    </w:pPr>
    <w:rPr>
      <w:rFonts w:ascii="Verdana" w:hAnsi="Verdana"/>
      <w:sz w:val="20"/>
      <w:szCs w:val="20"/>
      <w:lang w:val="en-US" w:eastAsia="en-US"/>
    </w:rPr>
  </w:style>
  <w:style w:type="paragraph" w:customStyle="1" w:styleId="xl79">
    <w:name w:val="xl79"/>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51">
    <w:name w:val="xl15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7">
    <w:name w:val="xl147"/>
    <w:basedOn w:val="a0"/>
    <w:pPr>
      <w:pBdr>
        <w:top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113">
    <w:name w:val="xl113"/>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font6">
    <w:name w:val="font6"/>
    <w:basedOn w:val="a0"/>
    <w:pPr>
      <w:spacing w:before="100" w:beforeAutospacing="1" w:after="100" w:afterAutospacing="1"/>
    </w:p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aff3">
    <w:name w:val="Знак"/>
    <w:basedOn w:val="a0"/>
    <w:pPr>
      <w:spacing w:after="160" w:line="240" w:lineRule="exact"/>
      <w:jc w:val="both"/>
    </w:pPr>
    <w:rPr>
      <w:rFonts w:ascii="Verdana" w:hAnsi="Verdana" w:cs="Arial"/>
      <w:sz w:val="20"/>
      <w:szCs w:val="20"/>
      <w:lang w:val="en-US" w:eastAsia="en-US"/>
    </w:rPr>
  </w:style>
  <w:style w:type="paragraph" w:customStyle="1" w:styleId="xl88">
    <w:name w:val="xl88"/>
    <w:basedOn w:val="a0"/>
    <w:pPr>
      <w:spacing w:before="100" w:beforeAutospacing="1" w:after="100" w:afterAutospacing="1"/>
      <w:textAlignment w:val="center"/>
    </w:pPr>
    <w:rPr>
      <w:color w:val="000000"/>
    </w:rPr>
  </w:style>
  <w:style w:type="paragraph" w:customStyle="1" w:styleId="xl121">
    <w:name w:val="xl12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0"/>
    <w:pPr>
      <w:spacing w:before="100" w:beforeAutospacing="1" w:after="100" w:afterAutospacing="1"/>
      <w:jc w:val="center"/>
      <w:textAlignment w:val="center"/>
    </w:pPr>
  </w:style>
  <w:style w:type="paragraph" w:customStyle="1" w:styleId="xl76">
    <w:name w:val="xl76"/>
    <w:basedOn w:val="a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9">
    <w:name w:val="xl149"/>
    <w:basedOn w:val="a0"/>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textAlignment w:val="center"/>
    </w:pPr>
    <w:rPr>
      <w:color w:val="000000"/>
    </w:rPr>
  </w:style>
  <w:style w:type="paragraph" w:customStyle="1" w:styleId="aff4">
    <w:name w:val="Знак Знак Знак Знак Знак Знак"/>
    <w:basedOn w:val="a0"/>
    <w:pPr>
      <w:spacing w:after="160" w:line="240" w:lineRule="exact"/>
    </w:pPr>
    <w:rPr>
      <w:rFonts w:ascii="Verdana" w:hAnsi="Verdana"/>
      <w:sz w:val="20"/>
      <w:szCs w:val="20"/>
      <w:lang w:val="en-US" w:eastAsia="en-US"/>
    </w:rPr>
  </w:style>
  <w:style w:type="paragraph" w:customStyle="1" w:styleId="xl83">
    <w:name w:val="xl83"/>
    <w:basedOn w:val="a0"/>
    <w:pPr>
      <w:spacing w:before="100" w:beforeAutospacing="1" w:after="100" w:afterAutospacing="1"/>
    </w:pPr>
    <w:rPr>
      <w:color w:val="000000"/>
    </w:rPr>
  </w:style>
  <w:style w:type="paragraph" w:customStyle="1" w:styleId="xl141">
    <w:name w:val="xl141"/>
    <w:basedOn w:val="a0"/>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b/>
      <w:bCs/>
      <w:color w:val="000000"/>
    </w:rPr>
  </w:style>
  <w:style w:type="paragraph" w:customStyle="1" w:styleId="xl99">
    <w:name w:val="xl99"/>
    <w:basedOn w:val="a0"/>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0">
    <w:name w:val="xl260"/>
    <w:basedOn w:val="a0"/>
    <w:pPr>
      <w:pBdr>
        <w:top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pPr>
      <w:spacing w:before="100" w:beforeAutospacing="1" w:after="100" w:afterAutospacing="1"/>
      <w:textAlignment w:val="center"/>
    </w:pPr>
    <w:rPr>
      <w:rFonts w:ascii="Arial" w:hAnsi="Arial" w:cs="Arial"/>
      <w:b/>
      <w:bCs/>
    </w:rPr>
  </w:style>
  <w:style w:type="paragraph" w:customStyle="1" w:styleId="xl82">
    <w:name w:val="xl82"/>
    <w:basedOn w:val="a0"/>
    <w:pPr>
      <w:spacing w:before="100" w:beforeAutospacing="1" w:after="100" w:afterAutospacing="1"/>
      <w:jc w:val="center"/>
    </w:pPr>
    <w:rPr>
      <w:color w:val="000000"/>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95">
    <w:name w:val="xl95"/>
    <w:basedOn w:val="a0"/>
    <w:pPr>
      <w:spacing w:before="100" w:beforeAutospacing="1" w:after="100" w:afterAutospacing="1"/>
      <w:jc w:val="center"/>
    </w:pPr>
    <w:rPr>
      <w:b/>
      <w:bCs/>
      <w:color w:val="000000"/>
      <w:sz w:val="28"/>
      <w:szCs w:val="28"/>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b/>
      <w:bCs/>
      <w:color w:val="000000"/>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rPr>
  </w:style>
  <w:style w:type="paragraph" w:customStyle="1" w:styleId="xl90">
    <w:name w:val="xl90"/>
    <w:basedOn w:val="a0"/>
    <w:pPr>
      <w:spacing w:before="100" w:beforeAutospacing="1" w:after="100" w:afterAutospacing="1"/>
      <w:textAlignment w:val="center"/>
    </w:pPr>
  </w:style>
  <w:style w:type="paragraph" w:customStyle="1" w:styleId="xl145">
    <w:name w:val="xl145"/>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rPr>
  </w:style>
  <w:style w:type="paragraph" w:customStyle="1" w:styleId="xl93">
    <w:name w:val="xl93"/>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42">
    <w:name w:val="xl142"/>
    <w:basedOn w:val="a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textAlignment w:val="center"/>
    </w:pPr>
    <w:rPr>
      <w:color w:val="000000"/>
    </w:rPr>
  </w:style>
  <w:style w:type="paragraph" w:customStyle="1" w:styleId="xl111">
    <w:name w:val="xl111"/>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94">
    <w:name w:val="xl9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9">
    <w:name w:val="xl139"/>
    <w:basedOn w:val="a0"/>
    <w:pPr>
      <w:pBdr>
        <w:top w:val="single" w:sz="4" w:space="0" w:color="000000"/>
        <w:left w:val="single" w:sz="4" w:space="0" w:color="auto"/>
        <w:bottom w:val="single" w:sz="4" w:space="0" w:color="auto"/>
        <w:right w:val="single" w:sz="4" w:space="0" w:color="auto"/>
      </w:pBdr>
      <w:shd w:val="clear" w:color="000000" w:fill="FFFFCC"/>
      <w:spacing w:before="100" w:beforeAutospacing="1" w:after="100" w:afterAutospacing="1"/>
      <w:textAlignment w:val="center"/>
    </w:pPr>
    <w:rPr>
      <w:color w:val="000000"/>
    </w:rPr>
  </w:style>
  <w:style w:type="paragraph" w:customStyle="1" w:styleId="xl96">
    <w:name w:val="xl96"/>
    <w:basedOn w:val="a0"/>
    <w:pPr>
      <w:spacing w:before="100" w:beforeAutospacing="1" w:after="100" w:afterAutospacing="1"/>
      <w:jc w:val="center"/>
      <w:textAlignment w:val="center"/>
    </w:pPr>
    <w:rPr>
      <w:b/>
      <w:bCs/>
      <w:color w:val="000000"/>
      <w:sz w:val="28"/>
      <w:szCs w:val="28"/>
    </w:rPr>
  </w:style>
  <w:style w:type="paragraph" w:customStyle="1" w:styleId="xl140">
    <w:name w:val="xl140"/>
    <w:basedOn w:val="a0"/>
    <w:pPr>
      <w:pBdr>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98">
    <w:name w:val="xl9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17">
    <w:name w:val="xl117"/>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aff5">
    <w:name w:val="Нормальный (таблица)"/>
    <w:basedOn w:val="a0"/>
    <w:next w:val="a0"/>
    <w:pPr>
      <w:widowControl w:val="0"/>
      <w:autoSpaceDE w:val="0"/>
      <w:autoSpaceDN w:val="0"/>
      <w:adjustRightInd w:val="0"/>
      <w:jc w:val="both"/>
    </w:pPr>
    <w:rPr>
      <w:rFonts w:ascii="Arial" w:hAnsi="Arial"/>
    </w:rPr>
  </w:style>
  <w:style w:type="paragraph" w:customStyle="1" w:styleId="xl119">
    <w:name w:val="xl119"/>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6">
    <w:name w:val="Знак Знак"/>
    <w:basedOn w:val="a0"/>
    <w:pPr>
      <w:spacing w:after="160" w:line="240" w:lineRule="exact"/>
    </w:pPr>
    <w:rPr>
      <w:rFonts w:ascii="Verdana" w:hAnsi="Verdana"/>
      <w:sz w:val="20"/>
      <w:szCs w:val="20"/>
      <w:lang w:val="en-US" w:eastAsia="en-US"/>
    </w:rPr>
  </w:style>
  <w:style w:type="paragraph" w:customStyle="1" w:styleId="xl120">
    <w:name w:val="xl12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6">
    <w:name w:val="xl66"/>
    <w:basedOn w:val="a0"/>
    <w:pPr>
      <w:spacing w:before="100" w:beforeAutospacing="1" w:after="100" w:afterAutospacing="1"/>
      <w:jc w:val="center"/>
      <w:textAlignment w:val="center"/>
    </w:pPr>
    <w:rPr>
      <w:color w:val="000000"/>
    </w:rPr>
  </w:style>
  <w:style w:type="paragraph" w:customStyle="1" w:styleId="xl100">
    <w:name w:val="xl100"/>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textAlignment w:val="center"/>
    </w:pPr>
    <w:rPr>
      <w:b/>
      <w:bCs/>
      <w:color w:val="000000"/>
    </w:rPr>
  </w:style>
  <w:style w:type="paragraph" w:customStyle="1" w:styleId="xl102">
    <w:name w:val="xl102"/>
    <w:basedOn w:val="a0"/>
    <w:pPr>
      <w:pBdr>
        <w:top w:val="single" w:sz="4" w:space="0" w:color="000000"/>
        <w:left w:val="single" w:sz="4" w:space="0" w:color="000000"/>
        <w:bottom w:val="single" w:sz="4" w:space="0" w:color="auto"/>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30">
    <w:name w:val="xl13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4">
    <w:name w:val="xl104"/>
    <w:basedOn w:val="a0"/>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33">
    <w:name w:val="xl133"/>
    <w:basedOn w:val="a0"/>
    <w:pPr>
      <w:pBdr>
        <w:top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07">
    <w:name w:val="xl107"/>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b/>
      <w:bCs/>
      <w:color w:val="000000"/>
    </w:rPr>
  </w:style>
  <w:style w:type="paragraph" w:customStyle="1" w:styleId="xl259">
    <w:name w:val="xl259"/>
    <w:basedOn w:val="a0"/>
    <w:pPr>
      <w:pBdr>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55">
    <w:name w:val="xl155"/>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09">
    <w:name w:val="xl109"/>
    <w:basedOn w:val="a0"/>
    <w:pPr>
      <w:shd w:val="clear" w:color="000000" w:fill="FFFF00"/>
      <w:spacing w:before="100" w:beforeAutospacing="1" w:after="100" w:afterAutospacing="1"/>
      <w:textAlignment w:val="top"/>
    </w:pPr>
  </w:style>
  <w:style w:type="paragraph" w:customStyle="1" w:styleId="xl110">
    <w:name w:val="xl110"/>
    <w:basedOn w:val="a0"/>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b/>
      <w:bCs/>
      <w:color w:val="000000"/>
    </w:rPr>
  </w:style>
  <w:style w:type="paragraph" w:customStyle="1" w:styleId="xl148">
    <w:name w:val="xl148"/>
    <w:basedOn w:val="a0"/>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118">
    <w:name w:val="xl118"/>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22">
    <w:name w:val="xl122"/>
    <w:basedOn w:val="a0"/>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b/>
      <w:bCs/>
      <w:color w:val="000000"/>
    </w:rPr>
  </w:style>
  <w:style w:type="paragraph" w:customStyle="1" w:styleId="xl154">
    <w:name w:val="xl15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5">
    <w:name w:val="xl125"/>
    <w:basedOn w:val="a0"/>
    <w:pPr>
      <w:shd w:val="clear" w:color="000000" w:fill="FFFFCC"/>
      <w:spacing w:before="100" w:beforeAutospacing="1" w:after="100" w:afterAutospacing="1"/>
      <w:textAlignment w:val="top"/>
    </w:p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6">
    <w:name w:val="xl136"/>
    <w:basedOn w:val="a0"/>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29">
    <w:name w:val="xl129"/>
    <w:basedOn w:val="a0"/>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b/>
      <w:bCs/>
    </w:rPr>
  </w:style>
  <w:style w:type="paragraph" w:customStyle="1" w:styleId="xl146">
    <w:name w:val="xl146"/>
    <w:basedOn w:val="a0"/>
    <w:pPr>
      <w:pBdr>
        <w:top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135">
    <w:name w:val="xl135"/>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137">
    <w:name w:val="xl137"/>
    <w:basedOn w:val="a0"/>
    <w:pPr>
      <w:spacing w:before="100" w:beforeAutospacing="1" w:after="100" w:afterAutospacing="1"/>
      <w:textAlignment w:val="top"/>
    </w:pPr>
    <w:rPr>
      <w:color w:val="000000"/>
    </w:rPr>
  </w:style>
  <w:style w:type="paragraph" w:customStyle="1" w:styleId="xl150">
    <w:name w:val="xl150"/>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43">
    <w:name w:val="xl143"/>
    <w:basedOn w:val="a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rPr>
  </w:style>
  <w:style w:type="paragraph" w:customStyle="1" w:styleId="xl153">
    <w:name w:val="xl153"/>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56">
    <w:name w:val="xl156"/>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157">
    <w:name w:val="xl157"/>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58">
    <w:name w:val="xl158"/>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59">
    <w:name w:val="xl15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82">
    <w:name w:val="xl182"/>
    <w:basedOn w:val="a0"/>
    <w:pPr>
      <w:pBdr>
        <w:left w:val="single" w:sz="4" w:space="0" w:color="000000"/>
        <w:bottom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73">
    <w:name w:val="xl173"/>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60">
    <w:name w:val="xl16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61">
    <w:name w:val="xl161"/>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rPr>
  </w:style>
  <w:style w:type="paragraph" w:customStyle="1" w:styleId="xl162">
    <w:name w:val="xl162"/>
    <w:basedOn w:val="a0"/>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63">
    <w:name w:val="xl163"/>
    <w:basedOn w:val="a0"/>
    <w:pPr>
      <w:pBdr>
        <w:top w:val="single" w:sz="4" w:space="0" w:color="000000"/>
        <w:left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64">
    <w:name w:val="xl164"/>
    <w:basedOn w:val="a0"/>
    <w:pPr>
      <w:pBdr>
        <w:top w:val="single" w:sz="4" w:space="0" w:color="000000"/>
        <w:left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65">
    <w:name w:val="xl165"/>
    <w:basedOn w:val="a0"/>
    <w:pPr>
      <w:pBdr>
        <w:top w:val="single" w:sz="4" w:space="0" w:color="000000"/>
        <w:left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66">
    <w:name w:val="xl166"/>
    <w:basedOn w:val="a0"/>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69">
    <w:name w:val="xl169"/>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67">
    <w:name w:val="xl167"/>
    <w:basedOn w:val="a0"/>
    <w:pPr>
      <w:shd w:val="clear" w:color="000000" w:fill="00FF00"/>
      <w:spacing w:before="100" w:beforeAutospacing="1" w:after="100" w:afterAutospacing="1"/>
      <w:textAlignment w:val="top"/>
    </w:pPr>
  </w:style>
  <w:style w:type="paragraph" w:customStyle="1" w:styleId="xl168">
    <w:name w:val="xl168"/>
    <w:basedOn w:val="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rPr>
  </w:style>
  <w:style w:type="paragraph" w:customStyle="1" w:styleId="xl170">
    <w:name w:val="xl17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2">
    <w:name w:val="xl172"/>
    <w:basedOn w:val="a0"/>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74">
    <w:name w:val="xl174"/>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75">
    <w:name w:val="xl175"/>
    <w:basedOn w:val="a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0"/>
    <w:pPr>
      <w:spacing w:before="100" w:beforeAutospacing="1" w:after="100" w:afterAutospacing="1"/>
    </w:pPr>
    <w:rPr>
      <w:color w:val="000000"/>
      <w:sz w:val="22"/>
      <w:szCs w:val="22"/>
    </w:rPr>
  </w:style>
  <w:style w:type="paragraph" w:customStyle="1" w:styleId="xl177">
    <w:name w:val="xl17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000000"/>
    </w:rPr>
  </w:style>
  <w:style w:type="paragraph" w:customStyle="1" w:styleId="xl178">
    <w:name w:val="xl17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84">
    <w:name w:val="xl184"/>
    <w:basedOn w:val="a0"/>
    <w:pPr>
      <w:pBdr>
        <w:top w:val="single" w:sz="4" w:space="0" w:color="000000"/>
        <w:left w:val="single" w:sz="4" w:space="0" w:color="000000"/>
        <w:bottom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79">
    <w:name w:val="xl179"/>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80">
    <w:name w:val="xl180"/>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81">
    <w:name w:val="xl181"/>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83">
    <w:name w:val="xl183"/>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0"/>
    <w:pPr>
      <w:pBdr>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85">
    <w:name w:val="xl185"/>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6">
    <w:name w:val="xl186"/>
    <w:basedOn w:val="a0"/>
    <w:pPr>
      <w:pBdr>
        <w:left w:val="single" w:sz="4" w:space="0" w:color="000000"/>
        <w:bottom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87">
    <w:name w:val="xl187"/>
    <w:basedOn w:val="a0"/>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88">
    <w:name w:val="xl188"/>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52">
    <w:name w:val="xl252"/>
    <w:basedOn w:val="a0"/>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211">
    <w:name w:val="xl211"/>
    <w:basedOn w:val="a0"/>
    <w:pPr>
      <w:pBdr>
        <w:top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92">
    <w:name w:val="xl192"/>
    <w:basedOn w:val="a0"/>
    <w:pPr>
      <w:spacing w:before="100" w:beforeAutospacing="1" w:after="100" w:afterAutospacing="1"/>
      <w:textAlignment w:val="top"/>
    </w:pPr>
    <w:rPr>
      <w:color w:val="FF0000"/>
    </w:rPr>
  </w:style>
  <w:style w:type="paragraph" w:customStyle="1" w:styleId="xl200">
    <w:name w:val="xl200"/>
    <w:basedOn w:val="a0"/>
    <w:pPr>
      <w:pBdr>
        <w:top w:val="single" w:sz="4" w:space="0" w:color="000000"/>
        <w:left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93">
    <w:name w:val="xl19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110">
    <w:name w:val="Знак Знак11 Знак Знак"/>
    <w:basedOn w:val="a0"/>
    <w:pPr>
      <w:spacing w:before="100" w:beforeAutospacing="1" w:after="100" w:afterAutospacing="1"/>
    </w:pPr>
    <w:rPr>
      <w:rFonts w:ascii="Tahoma" w:hAnsi="Tahoma"/>
      <w:sz w:val="20"/>
      <w:szCs w:val="20"/>
      <w:lang w:val="en-US" w:eastAsia="en-US"/>
    </w:rPr>
  </w:style>
  <w:style w:type="paragraph" w:customStyle="1" w:styleId="xl206">
    <w:name w:val="xl206"/>
    <w:basedOn w:val="a0"/>
    <w:pPr>
      <w:spacing w:before="100" w:beforeAutospacing="1" w:after="100" w:afterAutospacing="1"/>
      <w:textAlignment w:val="center"/>
    </w:pPr>
    <w:rPr>
      <w:color w:val="000000"/>
    </w:rPr>
  </w:style>
  <w:style w:type="paragraph" w:customStyle="1" w:styleId="xl194">
    <w:name w:val="xl194"/>
    <w:basedOn w:val="a0"/>
    <w:pPr>
      <w:spacing w:before="100" w:beforeAutospacing="1" w:after="100" w:afterAutospacing="1"/>
      <w:textAlignment w:val="top"/>
    </w:pPr>
  </w:style>
  <w:style w:type="paragraph" w:customStyle="1" w:styleId="xl195">
    <w:name w:val="xl195"/>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196">
    <w:name w:val="xl196"/>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7">
    <w:name w:val="xl197"/>
    <w:basedOn w:val="a0"/>
    <w:pPr>
      <w:shd w:val="clear" w:color="000000" w:fill="CCFFFF"/>
      <w:spacing w:before="100" w:beforeAutospacing="1" w:after="100" w:afterAutospacing="1"/>
      <w:textAlignment w:val="top"/>
    </w:pPr>
  </w:style>
  <w:style w:type="paragraph" w:customStyle="1" w:styleId="xl198">
    <w:name w:val="xl198"/>
    <w:basedOn w:val="a0"/>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07">
    <w:name w:val="xl207"/>
    <w:basedOn w:val="a0"/>
    <w:pPr>
      <w:shd w:val="clear" w:color="000000" w:fill="FFFF00"/>
      <w:spacing w:before="100" w:beforeAutospacing="1" w:after="100" w:afterAutospacing="1"/>
      <w:textAlignment w:val="top"/>
    </w:pPr>
  </w:style>
  <w:style w:type="paragraph" w:customStyle="1" w:styleId="xl199">
    <w:name w:val="xl199"/>
    <w:basedOn w:val="a0"/>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247">
    <w:name w:val="xl247"/>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01">
    <w:name w:val="xl201"/>
    <w:basedOn w:val="a0"/>
    <w:pPr>
      <w:pBdr>
        <w:top w:val="single" w:sz="4" w:space="0" w:color="000000"/>
        <w:left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254">
    <w:name w:val="xl254"/>
    <w:basedOn w:val="a0"/>
    <w:pPr>
      <w:pBdr>
        <w:top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04">
    <w:name w:val="xl204"/>
    <w:basedOn w:val="a0"/>
    <w:pPr>
      <w:shd w:val="clear" w:color="000000" w:fill="FFFFFF"/>
      <w:spacing w:before="100" w:beforeAutospacing="1" w:after="100" w:afterAutospacing="1"/>
      <w:textAlignment w:val="top"/>
    </w:pPr>
  </w:style>
  <w:style w:type="paragraph" w:customStyle="1" w:styleId="8">
    <w:name w:val="Знак Знак8"/>
    <w:basedOn w:val="a0"/>
    <w:pPr>
      <w:spacing w:after="160" w:line="240" w:lineRule="exact"/>
      <w:jc w:val="both"/>
    </w:pPr>
    <w:rPr>
      <w:rFonts w:ascii="Verdana" w:hAnsi="Verdana" w:cs="Arial"/>
      <w:sz w:val="20"/>
      <w:szCs w:val="20"/>
      <w:lang w:val="en-US" w:eastAsia="en-US"/>
    </w:rPr>
  </w:style>
  <w:style w:type="paragraph" w:customStyle="1" w:styleId="xl205">
    <w:name w:val="xl205"/>
    <w:basedOn w:val="a0"/>
    <w:pPr>
      <w:shd w:val="clear" w:color="000000" w:fill="FFFF00"/>
      <w:spacing w:before="100" w:beforeAutospacing="1" w:after="100" w:afterAutospacing="1"/>
      <w:textAlignment w:val="top"/>
    </w:pPr>
    <w:rPr>
      <w:b/>
      <w:bCs/>
      <w:color w:val="000000"/>
    </w:rPr>
  </w:style>
  <w:style w:type="paragraph" w:customStyle="1" w:styleId="xl208">
    <w:name w:val="xl208"/>
    <w:basedOn w:val="a0"/>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246">
    <w:name w:val="xl246"/>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09">
    <w:name w:val="xl209"/>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210">
    <w:name w:val="xl210"/>
    <w:basedOn w:val="a0"/>
    <w:pPr>
      <w:shd w:val="clear" w:color="000000" w:fill="FFCC99"/>
      <w:spacing w:before="100" w:beforeAutospacing="1" w:after="100" w:afterAutospacing="1"/>
      <w:textAlignment w:val="top"/>
    </w:pPr>
  </w:style>
  <w:style w:type="paragraph" w:customStyle="1" w:styleId="xl212">
    <w:name w:val="xl212"/>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56">
    <w:name w:val="xl256"/>
    <w:basedOn w:val="a0"/>
    <w:pPr>
      <w:pBdr>
        <w:right w:val="single" w:sz="4" w:space="0" w:color="000000"/>
      </w:pBdr>
      <w:spacing w:before="100" w:beforeAutospacing="1" w:after="100" w:afterAutospacing="1"/>
      <w:jc w:val="center"/>
      <w:textAlignment w:val="center"/>
    </w:pPr>
    <w:rPr>
      <w:b/>
      <w:bCs/>
      <w:color w:val="000000"/>
    </w:rPr>
  </w:style>
  <w:style w:type="paragraph" w:customStyle="1" w:styleId="xl213">
    <w:name w:val="xl213"/>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CharCharCharChar">
    <w:name w:val="Char Char Знак Знак Char Char"/>
    <w:basedOn w:val="a0"/>
    <w:pPr>
      <w:spacing w:before="100" w:beforeAutospacing="1" w:after="100" w:afterAutospacing="1"/>
    </w:pPr>
    <w:rPr>
      <w:rFonts w:ascii="Tahoma" w:hAnsi="Tahoma"/>
      <w:sz w:val="20"/>
      <w:szCs w:val="20"/>
      <w:lang w:val="en-US" w:eastAsia="en-US"/>
    </w:rPr>
  </w:style>
  <w:style w:type="paragraph" w:customStyle="1" w:styleId="xl214">
    <w:name w:val="xl214"/>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15">
    <w:name w:val="xl215"/>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239">
    <w:name w:val="xl239"/>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216">
    <w:name w:val="xl216"/>
    <w:basedOn w:val="a0"/>
    <w:pPr>
      <w:spacing w:before="100" w:beforeAutospacing="1" w:after="100" w:afterAutospacing="1"/>
      <w:textAlignment w:val="center"/>
    </w:pPr>
    <w:rPr>
      <w:b/>
      <w:bCs/>
      <w:color w:val="000000"/>
    </w:rPr>
  </w:style>
  <w:style w:type="paragraph" w:customStyle="1" w:styleId="xl217">
    <w:name w:val="xl217"/>
    <w:basedOn w:val="a0"/>
    <w:pPr>
      <w:spacing w:before="100" w:beforeAutospacing="1" w:after="100" w:afterAutospacing="1"/>
      <w:jc w:val="center"/>
      <w:textAlignment w:val="center"/>
    </w:pPr>
    <w:rPr>
      <w:color w:val="000000"/>
    </w:rPr>
  </w:style>
  <w:style w:type="paragraph" w:customStyle="1" w:styleId="xl218">
    <w:name w:val="xl218"/>
    <w:basedOn w:val="a0"/>
    <w:pPr>
      <w:pBdr>
        <w:top w:val="single" w:sz="4" w:space="0" w:color="000000"/>
      </w:pBdr>
      <w:spacing w:before="100" w:beforeAutospacing="1" w:after="100" w:afterAutospacing="1"/>
      <w:jc w:val="center"/>
      <w:textAlignment w:val="center"/>
    </w:pPr>
    <w:rPr>
      <w:color w:val="000000"/>
    </w:rPr>
  </w:style>
  <w:style w:type="paragraph" w:customStyle="1" w:styleId="xl219">
    <w:name w:val="xl219"/>
    <w:basedOn w:val="a0"/>
    <w:pPr>
      <w:pBdr>
        <w:top w:val="single" w:sz="4" w:space="0" w:color="000000"/>
      </w:pBdr>
      <w:spacing w:before="100" w:beforeAutospacing="1" w:after="100" w:afterAutospacing="1"/>
      <w:jc w:val="center"/>
      <w:textAlignment w:val="center"/>
    </w:pPr>
    <w:rPr>
      <w:color w:val="000000"/>
    </w:rPr>
  </w:style>
  <w:style w:type="paragraph" w:customStyle="1" w:styleId="xl220">
    <w:name w:val="xl220"/>
    <w:basedOn w:val="a0"/>
    <w:pPr>
      <w:shd w:val="clear" w:color="000000" w:fill="FFCC99"/>
      <w:spacing w:before="100" w:beforeAutospacing="1" w:after="100" w:afterAutospacing="1"/>
      <w:jc w:val="center"/>
      <w:textAlignment w:val="center"/>
    </w:pPr>
    <w:rPr>
      <w:color w:val="000000"/>
    </w:rPr>
  </w:style>
  <w:style w:type="paragraph" w:customStyle="1" w:styleId="xl238">
    <w:name w:val="xl238"/>
    <w:basedOn w:val="a0"/>
    <w:pPr>
      <w:spacing w:before="100" w:beforeAutospacing="1" w:after="100" w:afterAutospacing="1"/>
      <w:textAlignment w:val="center"/>
    </w:pPr>
    <w:rPr>
      <w:color w:val="000000"/>
    </w:rPr>
  </w:style>
  <w:style w:type="paragraph" w:customStyle="1" w:styleId="xl221">
    <w:name w:val="xl221"/>
    <w:basedOn w:val="a0"/>
    <w:pPr>
      <w:pBdr>
        <w:right w:val="single" w:sz="4" w:space="0" w:color="auto"/>
      </w:pBdr>
      <w:spacing w:before="100" w:beforeAutospacing="1" w:after="100" w:afterAutospacing="1"/>
      <w:jc w:val="center"/>
      <w:textAlignment w:val="center"/>
    </w:pPr>
    <w:rPr>
      <w:color w:val="000000"/>
    </w:rPr>
  </w:style>
  <w:style w:type="paragraph" w:customStyle="1" w:styleId="xl222">
    <w:name w:val="xl222"/>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23">
    <w:name w:val="xl223"/>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224">
    <w:name w:val="xl224"/>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35">
    <w:name w:val="xl23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5">
    <w:name w:val="xl225"/>
    <w:basedOn w:val="a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rPr>
  </w:style>
  <w:style w:type="paragraph" w:customStyle="1" w:styleId="xl226">
    <w:name w:val="xl226"/>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27">
    <w:name w:val="xl227"/>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40">
    <w:name w:val="xl240"/>
    <w:basedOn w:val="a0"/>
    <w:pPr>
      <w:spacing w:before="100" w:beforeAutospacing="1" w:after="100" w:afterAutospacing="1"/>
      <w:jc w:val="center"/>
      <w:textAlignment w:val="center"/>
    </w:pPr>
    <w:rPr>
      <w:b/>
      <w:bCs/>
      <w:color w:val="000000"/>
    </w:rPr>
  </w:style>
  <w:style w:type="paragraph" w:customStyle="1" w:styleId="xl228">
    <w:name w:val="xl228"/>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29">
    <w:name w:val="xl229"/>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b/>
      <w:bCs/>
      <w:color w:val="000000"/>
    </w:rPr>
  </w:style>
  <w:style w:type="paragraph" w:customStyle="1" w:styleId="xl237">
    <w:name w:val="xl237"/>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230">
    <w:name w:val="xl230"/>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31">
    <w:name w:val="xl231"/>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32">
    <w:name w:val="xl232"/>
    <w:basedOn w:val="a0"/>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jc w:val="center"/>
      <w:textAlignment w:val="center"/>
    </w:pPr>
    <w:rPr>
      <w:b/>
      <w:bCs/>
      <w:color w:val="000000"/>
    </w:rPr>
  </w:style>
  <w:style w:type="paragraph" w:customStyle="1" w:styleId="xl241">
    <w:name w:val="xl241"/>
    <w:basedOn w:val="a0"/>
    <w:pPr>
      <w:spacing w:before="100" w:beforeAutospacing="1" w:after="100" w:afterAutospacing="1"/>
      <w:jc w:val="center"/>
      <w:textAlignment w:val="center"/>
    </w:pPr>
    <w:rPr>
      <w:color w:val="000000"/>
    </w:rPr>
  </w:style>
  <w:style w:type="paragraph" w:customStyle="1" w:styleId="xl233">
    <w:name w:val="xl233"/>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style>
  <w:style w:type="paragraph" w:customStyle="1" w:styleId="xl234">
    <w:name w:val="xl23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36">
    <w:name w:val="xl23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0"/>
    <w:pPr>
      <w:spacing w:before="100" w:beforeAutospacing="1" w:after="100" w:afterAutospacing="1"/>
      <w:textAlignment w:val="center"/>
    </w:pPr>
    <w:rPr>
      <w:color w:val="000000"/>
    </w:rPr>
  </w:style>
  <w:style w:type="paragraph" w:customStyle="1" w:styleId="xl243">
    <w:name w:val="xl243"/>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44">
    <w:name w:val="xl244"/>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245">
    <w:name w:val="xl245"/>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49">
    <w:name w:val="xl249"/>
    <w:basedOn w:val="a0"/>
    <w:pPr>
      <w:spacing w:before="100" w:beforeAutospacing="1" w:after="100" w:afterAutospacing="1"/>
      <w:textAlignment w:val="center"/>
    </w:pPr>
    <w:rPr>
      <w:color w:val="000000"/>
    </w:rPr>
  </w:style>
  <w:style w:type="paragraph" w:customStyle="1" w:styleId="xl250">
    <w:name w:val="xl25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111">
    <w:name w:val="Знак Знак11 Знак Знак1 Знак Знак"/>
    <w:basedOn w:val="a0"/>
    <w:pPr>
      <w:spacing w:before="100" w:beforeAutospacing="1" w:after="100" w:afterAutospacing="1"/>
    </w:pPr>
    <w:rPr>
      <w:rFonts w:ascii="Tahoma" w:hAnsi="Tahoma"/>
      <w:sz w:val="20"/>
      <w:szCs w:val="20"/>
      <w:lang w:val="en-US" w:eastAsia="en-US"/>
    </w:rPr>
  </w:style>
  <w:style w:type="paragraph" w:customStyle="1" w:styleId="xl255">
    <w:name w:val="xl255"/>
    <w:basedOn w:val="a0"/>
    <w:pPr>
      <w:pBdr>
        <w:left w:val="single" w:sz="4" w:space="0" w:color="000000"/>
      </w:pBdr>
      <w:spacing w:before="100" w:beforeAutospacing="1" w:after="100" w:afterAutospacing="1"/>
      <w:jc w:val="center"/>
      <w:textAlignment w:val="center"/>
    </w:pPr>
    <w:rPr>
      <w:b/>
      <w:bCs/>
      <w:color w:val="000000"/>
    </w:rPr>
  </w:style>
  <w:style w:type="paragraph" w:customStyle="1" w:styleId="xl253">
    <w:name w:val="xl253"/>
    <w:basedOn w:val="a0"/>
    <w:pPr>
      <w:pBdr>
        <w:top w:val="single" w:sz="4" w:space="0" w:color="000000"/>
      </w:pBdr>
      <w:spacing w:before="100" w:beforeAutospacing="1" w:after="100" w:afterAutospacing="1"/>
      <w:jc w:val="center"/>
      <w:textAlignment w:val="center"/>
    </w:pPr>
    <w:rPr>
      <w:b/>
      <w:bCs/>
      <w:color w:val="000000"/>
    </w:rPr>
  </w:style>
  <w:style w:type="paragraph" w:customStyle="1" w:styleId="xl257">
    <w:name w:val="xl257"/>
    <w:basedOn w:val="a0"/>
    <w:pPr>
      <w:pBdr>
        <w:top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62">
    <w:name w:val="xl262"/>
    <w:basedOn w:val="a0"/>
    <w:pPr>
      <w:spacing w:before="100" w:beforeAutospacing="1" w:after="100" w:afterAutospacing="1"/>
      <w:textAlignment w:val="top"/>
    </w:pPr>
    <w:rPr>
      <w:color w:val="000000"/>
    </w:rPr>
  </w:style>
  <w:style w:type="paragraph" w:customStyle="1" w:styleId="1110">
    <w:name w:val="Знак Знак11 Знак Знак1"/>
    <w:basedOn w:val="a0"/>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0"/>
    <w:pPr>
      <w:spacing w:after="160" w:line="240" w:lineRule="exact"/>
      <w:jc w:val="both"/>
    </w:pPr>
    <w:rPr>
      <w:rFonts w:ascii="Verdana" w:hAnsi="Verdana" w:cs="Arial"/>
      <w:sz w:val="20"/>
      <w:szCs w:val="20"/>
      <w:lang w:val="en-US" w:eastAsia="en-US"/>
    </w:rPr>
  </w:style>
  <w:style w:type="paragraph" w:customStyle="1" w:styleId="aff7">
    <w:name w:val="Знак Знак Знак Знак Знак Знак Знак"/>
    <w:basedOn w:val="a0"/>
    <w:next w:val="2"/>
    <w:pPr>
      <w:spacing w:after="160" w:line="240" w:lineRule="exact"/>
    </w:pPr>
    <w:rPr>
      <w:szCs w:val="20"/>
      <w:lang w:val="en-US" w:eastAsia="en-US"/>
    </w:rPr>
  </w:style>
  <w:style w:type="table" w:customStyle="1" w:styleId="15">
    <w:name w:val="Сетка таблиц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Знак Знак Знак Знак Знак Знак"/>
    <w:basedOn w:val="a0"/>
    <w:next w:val="2"/>
    <w:pPr>
      <w:spacing w:after="160" w:line="240" w:lineRule="exact"/>
    </w:pPr>
    <w:rPr>
      <w:szCs w:val="20"/>
      <w:lang w:val="en-US" w:eastAsia="en-US"/>
    </w:rPr>
  </w:style>
  <w:style w:type="character" w:customStyle="1" w:styleId="140">
    <w:name w:val="Знак Знак14"/>
    <w:rsid w:val="003A41C0"/>
    <w:rPr>
      <w:rFonts w:ascii="Arial" w:hAnsi="Arial"/>
      <w:b/>
      <w:bCs/>
      <w:color w:val="000080"/>
      <w:sz w:val="24"/>
      <w:szCs w:val="24"/>
    </w:rPr>
  </w:style>
  <w:style w:type="paragraph" w:customStyle="1" w:styleId="xl263">
    <w:name w:val="xl263"/>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4">
    <w:name w:val="xl264"/>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5">
    <w:name w:val="xl265"/>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6">
    <w:name w:val="xl266"/>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7">
    <w:name w:val="xl267"/>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9">
    <w:name w:val="xl269"/>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0">
    <w:name w:val="xl270"/>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rPr>
  </w:style>
  <w:style w:type="paragraph" w:customStyle="1" w:styleId="xl271">
    <w:name w:val="xl271"/>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73">
    <w:name w:val="xl27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4">
    <w:name w:val="xl274"/>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75">
    <w:name w:val="xl27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76">
    <w:name w:val="xl276"/>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7">
    <w:name w:val="xl277"/>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278">
    <w:name w:val="xl278"/>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FF"/>
    </w:rPr>
  </w:style>
  <w:style w:type="paragraph" w:customStyle="1" w:styleId="xl279">
    <w:name w:val="xl279"/>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80">
    <w:name w:val="xl280"/>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281">
    <w:name w:val="xl28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2"/>
      <w:szCs w:val="22"/>
    </w:rPr>
  </w:style>
  <w:style w:type="paragraph" w:customStyle="1" w:styleId="xl282">
    <w:name w:val="xl282"/>
    <w:basedOn w:val="a0"/>
    <w:rsid w:val="003A4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283">
    <w:name w:val="xl28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84">
    <w:name w:val="xl284"/>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85">
    <w:name w:val="xl285"/>
    <w:basedOn w:val="a0"/>
    <w:rsid w:val="003A4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286">
    <w:name w:val="xl286"/>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0000FF"/>
    </w:rPr>
  </w:style>
  <w:style w:type="paragraph" w:customStyle="1" w:styleId="xl287">
    <w:name w:val="xl28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288">
    <w:name w:val="xl288"/>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289">
    <w:name w:val="xl289"/>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0">
    <w:name w:val="xl290"/>
    <w:basedOn w:val="a0"/>
    <w:rsid w:val="003A41C0"/>
    <w:pPr>
      <w:shd w:val="clear" w:color="FFFFFF" w:fill="FFFFFF"/>
      <w:spacing w:before="100" w:beforeAutospacing="1" w:after="100" w:afterAutospacing="1"/>
    </w:pPr>
    <w:rPr>
      <w:color w:val="FF0000"/>
    </w:rPr>
  </w:style>
  <w:style w:type="paragraph" w:customStyle="1" w:styleId="xl291">
    <w:name w:val="xl29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292">
    <w:name w:val="xl292"/>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rPr>
  </w:style>
  <w:style w:type="paragraph" w:customStyle="1" w:styleId="xl293">
    <w:name w:val="xl293"/>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rPr>
  </w:style>
  <w:style w:type="paragraph" w:customStyle="1" w:styleId="xl294">
    <w:name w:val="xl294"/>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95">
    <w:name w:val="xl295"/>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96">
    <w:name w:val="xl29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97">
    <w:name w:val="xl29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298">
    <w:name w:val="xl298"/>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299">
    <w:name w:val="xl299"/>
    <w:basedOn w:val="a0"/>
    <w:rsid w:val="003A41C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300">
    <w:name w:val="xl30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01">
    <w:name w:val="xl301"/>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4">
    <w:name w:val="xl304"/>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2"/>
      <w:szCs w:val="22"/>
    </w:rPr>
  </w:style>
  <w:style w:type="paragraph" w:customStyle="1" w:styleId="xl305">
    <w:name w:val="xl305"/>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6">
    <w:name w:val="xl306"/>
    <w:basedOn w:val="a0"/>
    <w:rsid w:val="003A41C0"/>
    <w:pPr>
      <w:pBdr>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7">
    <w:name w:val="xl307"/>
    <w:basedOn w:val="a0"/>
    <w:rsid w:val="003A41C0"/>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8">
    <w:name w:val="xl308"/>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309">
    <w:name w:val="xl309"/>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FF0000"/>
    </w:rPr>
  </w:style>
  <w:style w:type="paragraph" w:customStyle="1" w:styleId="xl310">
    <w:name w:val="xl310"/>
    <w:basedOn w:val="a0"/>
    <w:rsid w:val="003A41C0"/>
    <w:pPr>
      <w:pBdr>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11">
    <w:name w:val="xl311"/>
    <w:basedOn w:val="a0"/>
    <w:rsid w:val="003A41C0"/>
    <w:pPr>
      <w:pBdr>
        <w:left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12">
    <w:name w:val="xl312"/>
    <w:basedOn w:val="a0"/>
    <w:rsid w:val="003A41C0"/>
    <w:pPr>
      <w:pBdr>
        <w:left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13">
    <w:name w:val="xl31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4">
    <w:name w:val="xl314"/>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15">
    <w:name w:val="xl315"/>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6">
    <w:name w:val="xl31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17">
    <w:name w:val="xl31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8">
    <w:name w:val="xl318"/>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9">
    <w:name w:val="xl319"/>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20">
    <w:name w:val="xl320"/>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1">
    <w:name w:val="xl321"/>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2">
    <w:name w:val="xl322"/>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3">
    <w:name w:val="xl323"/>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24">
    <w:name w:val="xl324"/>
    <w:basedOn w:val="a0"/>
    <w:rsid w:val="003A4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FF"/>
    </w:rPr>
  </w:style>
  <w:style w:type="paragraph" w:customStyle="1" w:styleId="xl325">
    <w:name w:val="xl32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rPr>
  </w:style>
  <w:style w:type="paragraph" w:customStyle="1" w:styleId="xl326">
    <w:name w:val="xl32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327">
    <w:name w:val="xl327"/>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28">
    <w:name w:val="xl328"/>
    <w:basedOn w:val="a0"/>
    <w:rsid w:val="003A41C0"/>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7030A0"/>
    </w:rPr>
  </w:style>
  <w:style w:type="paragraph" w:customStyle="1" w:styleId="xl329">
    <w:name w:val="xl329"/>
    <w:basedOn w:val="a0"/>
    <w:rsid w:val="003A41C0"/>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7030A0"/>
    </w:rPr>
  </w:style>
  <w:style w:type="paragraph" w:customStyle="1" w:styleId="xl330">
    <w:name w:val="xl330"/>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31">
    <w:name w:val="xl331"/>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32">
    <w:name w:val="xl332"/>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33">
    <w:name w:val="xl33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34">
    <w:name w:val="xl334"/>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35">
    <w:name w:val="xl33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36">
    <w:name w:val="xl336"/>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37">
    <w:name w:val="xl337"/>
    <w:basedOn w:val="a0"/>
    <w:rsid w:val="003A41C0"/>
    <w:pPr>
      <w:pBdr>
        <w:top w:val="single" w:sz="4" w:space="0" w:color="auto"/>
        <w:left w:val="single" w:sz="4" w:space="0" w:color="auto"/>
        <w:bottom w:val="single" w:sz="4" w:space="0" w:color="auto"/>
        <w:right w:val="single" w:sz="4" w:space="0" w:color="auto"/>
      </w:pBdr>
      <w:shd w:val="clear" w:color="FFFFFF" w:fill="FFFF99"/>
      <w:spacing w:before="100" w:beforeAutospacing="1" w:after="100" w:afterAutospacing="1"/>
      <w:jc w:val="center"/>
      <w:textAlignment w:val="center"/>
    </w:pPr>
    <w:rPr>
      <w:b/>
      <w:bCs/>
      <w:color w:val="7030A0"/>
    </w:rPr>
  </w:style>
  <w:style w:type="paragraph" w:customStyle="1" w:styleId="xl338">
    <w:name w:val="xl338"/>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7030A0"/>
    </w:rPr>
  </w:style>
  <w:style w:type="paragraph" w:customStyle="1" w:styleId="xl339">
    <w:name w:val="xl339"/>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7030A0"/>
    </w:rPr>
  </w:style>
  <w:style w:type="paragraph" w:customStyle="1" w:styleId="xl340">
    <w:name w:val="xl340"/>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41">
    <w:name w:val="xl341"/>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2">
    <w:name w:val="xl342"/>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7030A0"/>
    </w:rPr>
  </w:style>
  <w:style w:type="paragraph" w:customStyle="1" w:styleId="xl343">
    <w:name w:val="xl343"/>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7030A0"/>
    </w:rPr>
  </w:style>
  <w:style w:type="paragraph" w:customStyle="1" w:styleId="xl344">
    <w:name w:val="xl344"/>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45">
    <w:name w:val="xl34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6">
    <w:name w:val="xl34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7">
    <w:name w:val="xl34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48">
    <w:name w:val="xl348"/>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49">
    <w:name w:val="xl349"/>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0">
    <w:name w:val="xl35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1">
    <w:name w:val="xl351"/>
    <w:basedOn w:val="a0"/>
    <w:rsid w:val="003A41C0"/>
    <w:pPr>
      <w:pBdr>
        <w:top w:val="single" w:sz="4" w:space="0" w:color="auto"/>
        <w:left w:val="single" w:sz="4" w:space="0" w:color="auto"/>
        <w:bottom w:val="single" w:sz="4" w:space="0" w:color="auto"/>
        <w:right w:val="single" w:sz="4" w:space="0" w:color="auto"/>
      </w:pBdr>
      <w:shd w:val="clear" w:color="FFFFFF" w:fill="FFFF99"/>
      <w:spacing w:before="100" w:beforeAutospacing="1" w:after="100" w:afterAutospacing="1"/>
      <w:jc w:val="center"/>
      <w:textAlignment w:val="center"/>
    </w:pPr>
    <w:rPr>
      <w:color w:val="7030A0"/>
    </w:rPr>
  </w:style>
  <w:style w:type="paragraph" w:customStyle="1" w:styleId="xl352">
    <w:name w:val="xl352"/>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53">
    <w:name w:val="xl35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4">
    <w:name w:val="xl354"/>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5">
    <w:name w:val="xl355"/>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6">
    <w:name w:val="xl35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7">
    <w:name w:val="xl357"/>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8">
    <w:name w:val="xl358"/>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59">
    <w:name w:val="xl359"/>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60">
    <w:name w:val="xl36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61">
    <w:name w:val="xl361"/>
    <w:basedOn w:val="a0"/>
    <w:rsid w:val="003A41C0"/>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b/>
      <w:bCs/>
      <w:color w:val="7030A0"/>
    </w:rPr>
  </w:style>
  <w:style w:type="paragraph" w:customStyle="1" w:styleId="xl362">
    <w:name w:val="xl362"/>
    <w:basedOn w:val="a0"/>
    <w:rsid w:val="003A4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rPr>
  </w:style>
  <w:style w:type="paragraph" w:customStyle="1" w:styleId="xl363">
    <w:name w:val="xl363"/>
    <w:basedOn w:val="a0"/>
    <w:rsid w:val="003A4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rPr>
  </w:style>
  <w:style w:type="paragraph" w:customStyle="1" w:styleId="xl364">
    <w:name w:val="xl364"/>
    <w:basedOn w:val="a0"/>
    <w:rsid w:val="003A41C0"/>
    <w:pPr>
      <w:pBdr>
        <w:top w:val="single" w:sz="4" w:space="0" w:color="auto"/>
        <w:left w:val="single" w:sz="4" w:space="0" w:color="auto"/>
        <w:bottom w:val="single" w:sz="4" w:space="0" w:color="auto"/>
        <w:right w:val="single" w:sz="4" w:space="0" w:color="auto"/>
      </w:pBdr>
      <w:shd w:val="clear" w:color="FFFFFF" w:fill="FFCC00"/>
      <w:spacing w:before="100" w:beforeAutospacing="1" w:after="100" w:afterAutospacing="1"/>
      <w:jc w:val="center"/>
      <w:textAlignment w:val="center"/>
    </w:pPr>
    <w:rPr>
      <w:b/>
      <w:bCs/>
      <w:color w:val="7030A0"/>
    </w:rPr>
  </w:style>
  <w:style w:type="paragraph" w:customStyle="1" w:styleId="xl365">
    <w:name w:val="xl365"/>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6">
    <w:name w:val="xl366"/>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7">
    <w:name w:val="xl367"/>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68">
    <w:name w:val="xl368"/>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9">
    <w:name w:val="xl369"/>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70">
    <w:name w:val="xl37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71">
    <w:name w:val="xl37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2">
    <w:name w:val="xl372"/>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3">
    <w:name w:val="xl37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4">
    <w:name w:val="xl374"/>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75">
    <w:name w:val="xl375"/>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rPr>
  </w:style>
  <w:style w:type="paragraph" w:customStyle="1" w:styleId="xl376">
    <w:name w:val="xl376"/>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377">
    <w:name w:val="xl377"/>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00"/>
    </w:rPr>
  </w:style>
  <w:style w:type="paragraph" w:customStyle="1" w:styleId="xl378">
    <w:name w:val="xl378"/>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79">
    <w:name w:val="xl379"/>
    <w:basedOn w:val="a0"/>
    <w:rsid w:val="003A41C0"/>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b/>
      <w:bCs/>
      <w:color w:val="000000"/>
    </w:rPr>
  </w:style>
  <w:style w:type="paragraph" w:customStyle="1" w:styleId="xl380">
    <w:name w:val="xl380"/>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000000"/>
    </w:rPr>
  </w:style>
  <w:style w:type="paragraph" w:customStyle="1" w:styleId="xl381">
    <w:name w:val="xl38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82">
    <w:name w:val="xl382"/>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383">
    <w:name w:val="xl383"/>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84">
    <w:name w:val="xl384"/>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85">
    <w:name w:val="xl38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6">
    <w:name w:val="xl386"/>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387">
    <w:name w:val="xl38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88">
    <w:name w:val="xl388"/>
    <w:basedOn w:val="a0"/>
    <w:rsid w:val="003A41C0"/>
    <w:pPr>
      <w:shd w:val="clear" w:color="FFFFFF" w:fill="FFFFFF"/>
      <w:spacing w:before="100" w:beforeAutospacing="1" w:after="100" w:afterAutospacing="1"/>
    </w:pPr>
    <w:rPr>
      <w:color w:val="000000"/>
    </w:rPr>
  </w:style>
  <w:style w:type="paragraph" w:customStyle="1" w:styleId="xl389">
    <w:name w:val="xl389"/>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0">
    <w:name w:val="xl39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91">
    <w:name w:val="xl39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392">
    <w:name w:val="xl392"/>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3">
    <w:name w:val="xl39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4">
    <w:name w:val="xl394"/>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95">
    <w:name w:val="xl395"/>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96">
    <w:name w:val="xl396"/>
    <w:basedOn w:val="a0"/>
    <w:rsid w:val="003A41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97">
    <w:name w:val="xl397"/>
    <w:basedOn w:val="a0"/>
    <w:rsid w:val="003A41C0"/>
    <w:pPr>
      <w:pBdr>
        <w:left w:val="single" w:sz="4" w:space="0" w:color="000000"/>
        <w:right w:val="single" w:sz="4" w:space="0" w:color="000000"/>
      </w:pBdr>
      <w:shd w:val="clear" w:color="000000" w:fill="auto"/>
      <w:spacing w:before="100" w:beforeAutospacing="1" w:after="100" w:afterAutospacing="1"/>
      <w:jc w:val="center"/>
      <w:textAlignment w:val="center"/>
    </w:pPr>
    <w:rPr>
      <w:b/>
      <w:bCs/>
      <w:color w:val="000000"/>
    </w:rPr>
  </w:style>
  <w:style w:type="paragraph" w:customStyle="1" w:styleId="xl398">
    <w:name w:val="xl398"/>
    <w:basedOn w:val="a0"/>
    <w:rsid w:val="003A41C0"/>
    <w:pPr>
      <w:pBdr>
        <w:left w:val="single" w:sz="4" w:space="0" w:color="000000"/>
        <w:bottom w:val="single" w:sz="4" w:space="0" w:color="auto"/>
        <w:right w:val="single" w:sz="4" w:space="0" w:color="000000"/>
      </w:pBdr>
      <w:shd w:val="clear" w:color="000000" w:fill="auto"/>
      <w:spacing w:before="100" w:beforeAutospacing="1" w:after="100" w:afterAutospacing="1"/>
      <w:jc w:val="center"/>
      <w:textAlignment w:val="center"/>
    </w:pPr>
    <w:rPr>
      <w:b/>
      <w:bCs/>
      <w:color w:val="000000"/>
    </w:rPr>
  </w:style>
  <w:style w:type="paragraph" w:customStyle="1" w:styleId="xl399">
    <w:name w:val="xl399"/>
    <w:basedOn w:val="a0"/>
    <w:rsid w:val="003A41C0"/>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0">
    <w:name w:val="xl400"/>
    <w:basedOn w:val="a0"/>
    <w:rsid w:val="003A41C0"/>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401">
    <w:name w:val="xl401"/>
    <w:basedOn w:val="a0"/>
    <w:rsid w:val="003A41C0"/>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2">
    <w:name w:val="xl402"/>
    <w:basedOn w:val="a0"/>
    <w:rsid w:val="003A41C0"/>
    <w:pPr>
      <w:pBdr>
        <w:left w:val="single" w:sz="4" w:space="0" w:color="000000"/>
        <w:bottom w:val="single" w:sz="4" w:space="0" w:color="auto"/>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3">
    <w:name w:val="xl403"/>
    <w:basedOn w:val="a0"/>
    <w:rsid w:val="003A41C0"/>
    <w:pPr>
      <w:pBdr>
        <w:left w:val="single" w:sz="4" w:space="0" w:color="000000"/>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4">
    <w:name w:val="xl404"/>
    <w:basedOn w:val="a0"/>
    <w:rsid w:val="003A41C0"/>
    <w:pPr>
      <w:pBdr>
        <w:left w:val="single" w:sz="4" w:space="0" w:color="000000"/>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5">
    <w:name w:val="xl405"/>
    <w:basedOn w:val="a0"/>
    <w:rsid w:val="003A41C0"/>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6">
    <w:name w:val="xl406"/>
    <w:basedOn w:val="a0"/>
    <w:rsid w:val="003A41C0"/>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7">
    <w:name w:val="xl407"/>
    <w:basedOn w:val="a0"/>
    <w:rsid w:val="003A41C0"/>
    <w:pPr>
      <w:pBdr>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8">
    <w:name w:val="xl408"/>
    <w:basedOn w:val="a0"/>
    <w:rsid w:val="003A41C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9">
    <w:name w:val="xl409"/>
    <w:basedOn w:val="a0"/>
    <w:rsid w:val="003A41C0"/>
    <w:pPr>
      <w:pBdr>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0">
    <w:name w:val="xl410"/>
    <w:basedOn w:val="a0"/>
    <w:rsid w:val="003A41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1">
    <w:name w:val="xl411"/>
    <w:basedOn w:val="a0"/>
    <w:rsid w:val="003A41C0"/>
    <w:pPr>
      <w:pBdr>
        <w:left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412">
    <w:name w:val="xl412"/>
    <w:basedOn w:val="a0"/>
    <w:rsid w:val="003A41C0"/>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413">
    <w:name w:val="xl413"/>
    <w:basedOn w:val="a0"/>
    <w:rsid w:val="003A41C0"/>
    <w:pPr>
      <w:pBdr>
        <w:top w:val="single" w:sz="4" w:space="0" w:color="000000"/>
        <w:lef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4">
    <w:name w:val="xl414"/>
    <w:basedOn w:val="a0"/>
    <w:rsid w:val="003A41C0"/>
    <w:pPr>
      <w:pBdr>
        <w:top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5">
    <w:name w:val="xl415"/>
    <w:basedOn w:val="a0"/>
    <w:rsid w:val="003A41C0"/>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6">
    <w:name w:val="xl416"/>
    <w:basedOn w:val="a0"/>
    <w:rsid w:val="003A41C0"/>
    <w:pPr>
      <w:pBdr>
        <w:lef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7">
    <w:name w:val="xl417"/>
    <w:basedOn w:val="a0"/>
    <w:rsid w:val="003A41C0"/>
    <w:pPr>
      <w:pBdr>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8">
    <w:name w:val="xl418"/>
    <w:basedOn w:val="a0"/>
    <w:rsid w:val="003A41C0"/>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FF0000"/>
    </w:rPr>
  </w:style>
  <w:style w:type="paragraph" w:customStyle="1" w:styleId="xl419">
    <w:name w:val="xl419"/>
    <w:basedOn w:val="a0"/>
    <w:rsid w:val="003A41C0"/>
    <w:pPr>
      <w:pBdr>
        <w:left w:val="single" w:sz="4" w:space="0" w:color="000000"/>
        <w:bottom w:val="single" w:sz="4" w:space="0" w:color="auto"/>
        <w:right w:val="single" w:sz="4" w:space="0" w:color="000000"/>
      </w:pBdr>
      <w:shd w:val="clear" w:color="FFFFFF" w:fill="FFFFFF"/>
      <w:spacing w:before="100" w:beforeAutospacing="1" w:after="100" w:afterAutospacing="1"/>
      <w:jc w:val="center"/>
      <w:textAlignment w:val="center"/>
    </w:pPr>
    <w:rPr>
      <w:b/>
      <w:bCs/>
      <w:color w:val="FF0000"/>
    </w:rPr>
  </w:style>
  <w:style w:type="paragraph" w:styleId="aff9">
    <w:name w:val="List Paragraph"/>
    <w:basedOn w:val="a0"/>
    <w:uiPriority w:val="34"/>
    <w:qFormat/>
    <w:rsid w:val="000A200E"/>
    <w:pPr>
      <w:ind w:left="720"/>
      <w:contextualSpacing/>
      <w:jc w:val="both"/>
    </w:pPr>
    <w:rPr>
      <w:rFonts w:eastAsia="Calibri"/>
      <w:szCs w:val="22"/>
      <w:lang w:eastAsia="en-US"/>
    </w:rPr>
  </w:style>
  <w:style w:type="character" w:customStyle="1" w:styleId="markedcontent">
    <w:name w:val="markedcontent"/>
    <w:rsid w:val="000A200E"/>
  </w:style>
  <w:style w:type="paragraph" w:customStyle="1" w:styleId="16">
    <w:name w:val="1"/>
    <w:basedOn w:val="a0"/>
    <w:next w:val="2"/>
    <w:rsid w:val="00B94048"/>
    <w:pPr>
      <w:spacing w:after="160" w:line="240" w:lineRule="exact"/>
    </w:pPr>
    <w:rPr>
      <w:szCs w:val="20"/>
      <w:lang w:val="en-US" w:eastAsia="en-US"/>
    </w:rPr>
  </w:style>
  <w:style w:type="paragraph" w:customStyle="1" w:styleId="Style282">
    <w:name w:val="_Style 282"/>
    <w:basedOn w:val="a0"/>
    <w:next w:val="2"/>
    <w:rsid w:val="003E3F01"/>
    <w:pPr>
      <w:spacing w:after="160" w:line="240" w:lineRule="exact"/>
    </w:pPr>
    <w:rPr>
      <w:szCs w:val="20"/>
      <w:lang w:val="en-US" w:eastAsia="en-US"/>
    </w:rPr>
  </w:style>
  <w:style w:type="numbering" w:customStyle="1" w:styleId="17">
    <w:name w:val="Нет списка1"/>
    <w:next w:val="a3"/>
    <w:uiPriority w:val="99"/>
    <w:semiHidden/>
    <w:unhideWhenUsed/>
    <w:rsid w:val="004F3EBF"/>
  </w:style>
  <w:style w:type="numbering" w:customStyle="1" w:styleId="27">
    <w:name w:val="Нет списка2"/>
    <w:next w:val="a3"/>
    <w:uiPriority w:val="99"/>
    <w:semiHidden/>
    <w:unhideWhenUsed/>
    <w:rsid w:val="00EC7EEF"/>
  </w:style>
  <w:style w:type="numbering" w:customStyle="1" w:styleId="3">
    <w:name w:val="Нет списка3"/>
    <w:next w:val="a3"/>
    <w:uiPriority w:val="99"/>
    <w:semiHidden/>
    <w:unhideWhenUsed/>
    <w:rsid w:val="002B3389"/>
  </w:style>
  <w:style w:type="paragraph" w:customStyle="1" w:styleId="affa">
    <w:name w:val="Знак Знак Знак Знак Знак Знак Знак Знак"/>
    <w:basedOn w:val="a0"/>
    <w:rsid w:val="00321E32"/>
    <w:pPr>
      <w:spacing w:after="160" w:line="240" w:lineRule="exact"/>
    </w:pPr>
    <w:rPr>
      <w:rFonts w:ascii="Verdana" w:hAnsi="Verdana"/>
      <w:sz w:val="20"/>
      <w:szCs w:val="20"/>
      <w:lang w:val="en-US" w:eastAsia="en-US"/>
    </w:rPr>
  </w:style>
  <w:style w:type="paragraph" w:customStyle="1" w:styleId="18">
    <w:name w:val="Знак Знак Знак1 Знак Знак Знак Знак Знак Знак Знак Знак Знак Знак"/>
    <w:basedOn w:val="a0"/>
    <w:rsid w:val="00321E32"/>
    <w:pPr>
      <w:spacing w:after="160" w:line="240" w:lineRule="exact"/>
    </w:pPr>
    <w:rPr>
      <w:rFonts w:ascii="Verdana" w:hAnsi="Verdana"/>
      <w:sz w:val="20"/>
      <w:szCs w:val="20"/>
      <w:lang w:val="en-US" w:eastAsia="en-US"/>
    </w:rPr>
  </w:style>
  <w:style w:type="paragraph" w:customStyle="1" w:styleId="affb">
    <w:name w:val="Знак Знак"/>
    <w:basedOn w:val="a0"/>
    <w:rsid w:val="00321E32"/>
    <w:pPr>
      <w:spacing w:after="160" w:line="240" w:lineRule="exact"/>
    </w:pPr>
    <w:rPr>
      <w:rFonts w:ascii="Verdana" w:hAnsi="Verdana"/>
      <w:sz w:val="20"/>
      <w:szCs w:val="20"/>
      <w:lang w:val="en-US" w:eastAsia="en-US"/>
    </w:rPr>
  </w:style>
  <w:style w:type="paragraph" w:customStyle="1" w:styleId="affc">
    <w:name w:val="Знак Знак Знак Знак Знак Знак"/>
    <w:basedOn w:val="a0"/>
    <w:rsid w:val="00321E32"/>
    <w:pPr>
      <w:spacing w:after="160" w:line="240" w:lineRule="exact"/>
    </w:pPr>
    <w:rPr>
      <w:rFonts w:ascii="Verdana" w:hAnsi="Verdana"/>
      <w:sz w:val="20"/>
      <w:szCs w:val="20"/>
      <w:lang w:val="en-US" w:eastAsia="en-US"/>
    </w:rPr>
  </w:style>
  <w:style w:type="paragraph" w:customStyle="1" w:styleId="19">
    <w:name w:val="Знак Знак1 Знак Знак"/>
    <w:basedOn w:val="a0"/>
    <w:rsid w:val="00321E32"/>
    <w:pPr>
      <w:spacing w:after="160" w:line="240" w:lineRule="exact"/>
    </w:pPr>
    <w:rPr>
      <w:rFonts w:ascii="Verdana" w:hAnsi="Verdana"/>
      <w:sz w:val="20"/>
      <w:szCs w:val="20"/>
      <w:lang w:val="en-US" w:eastAsia="en-US"/>
    </w:rPr>
  </w:style>
  <w:style w:type="paragraph" w:customStyle="1" w:styleId="affd">
    <w:name w:val="Знак Знак Знак Знак Знак Знак Знак"/>
    <w:basedOn w:val="a0"/>
    <w:next w:val="2"/>
    <w:rsid w:val="00321E32"/>
    <w:pPr>
      <w:spacing w:after="160" w:line="240" w:lineRule="exact"/>
    </w:pPr>
    <w:rPr>
      <w:szCs w:val="20"/>
      <w:lang w:val="en-US" w:eastAsia="en-US"/>
    </w:rPr>
  </w:style>
  <w:style w:type="paragraph" w:customStyle="1" w:styleId="112">
    <w:name w:val="Знак Знак11 Знак Знак"/>
    <w:basedOn w:val="a0"/>
    <w:rsid w:val="00321E32"/>
    <w:pPr>
      <w:spacing w:before="100" w:beforeAutospacing="1" w:after="100" w:afterAutospacing="1"/>
    </w:pPr>
    <w:rPr>
      <w:rFonts w:ascii="Tahoma" w:hAnsi="Tahoma"/>
      <w:sz w:val="20"/>
      <w:szCs w:val="20"/>
      <w:lang w:val="en-US" w:eastAsia="en-US"/>
    </w:rPr>
  </w:style>
  <w:style w:type="paragraph" w:customStyle="1" w:styleId="CharCharCharChar0">
    <w:name w:val="Char Char Знак Знак Char Char"/>
    <w:basedOn w:val="a0"/>
    <w:rsid w:val="00321E3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0"/>
    <w:next w:val="2"/>
    <w:rsid w:val="00321E32"/>
    <w:pPr>
      <w:spacing w:after="160" w:line="240" w:lineRule="exact"/>
    </w:pPr>
    <w:rPr>
      <w:szCs w:val="20"/>
      <w:lang w:val="en-US" w:eastAsia="en-US"/>
    </w:rPr>
  </w:style>
  <w:style w:type="paragraph" w:customStyle="1" w:styleId="80">
    <w:name w:val="Знак Знак8"/>
    <w:basedOn w:val="a0"/>
    <w:rsid w:val="00321E32"/>
    <w:pPr>
      <w:spacing w:after="160" w:line="240" w:lineRule="exact"/>
      <w:jc w:val="both"/>
    </w:pPr>
    <w:rPr>
      <w:rFonts w:ascii="Verdana" w:hAnsi="Verdana" w:cs="Arial"/>
      <w:sz w:val="20"/>
      <w:szCs w:val="20"/>
      <w:lang w:val="en-US" w:eastAsia="en-US"/>
    </w:rPr>
  </w:style>
  <w:style w:type="paragraph" w:customStyle="1" w:styleId="1111">
    <w:name w:val="Знак Знак11 Знак Знак1 Знак Знак"/>
    <w:basedOn w:val="a0"/>
    <w:rsid w:val="00321E32"/>
    <w:pPr>
      <w:spacing w:before="100" w:beforeAutospacing="1" w:after="100" w:afterAutospacing="1"/>
    </w:pPr>
    <w:rPr>
      <w:rFonts w:ascii="Tahoma" w:hAnsi="Tahoma"/>
      <w:sz w:val="20"/>
      <w:szCs w:val="20"/>
      <w:lang w:val="en-US" w:eastAsia="en-US"/>
    </w:rPr>
  </w:style>
  <w:style w:type="paragraph" w:customStyle="1" w:styleId="1112">
    <w:name w:val="Знак Знак11 Знак Знак1"/>
    <w:basedOn w:val="a0"/>
    <w:rsid w:val="00321E32"/>
    <w:pPr>
      <w:spacing w:before="100" w:beforeAutospacing="1" w:after="100" w:afterAutospacing="1"/>
    </w:pPr>
    <w:rPr>
      <w:rFonts w:ascii="Tahoma" w:hAnsi="Tahoma"/>
      <w:sz w:val="20"/>
      <w:szCs w:val="20"/>
      <w:lang w:val="en-US" w:eastAsia="en-US"/>
    </w:rPr>
  </w:style>
  <w:style w:type="paragraph" w:customStyle="1" w:styleId="1a">
    <w:name w:val="Знак Знак1 Знак"/>
    <w:basedOn w:val="a0"/>
    <w:rsid w:val="00321E32"/>
    <w:pPr>
      <w:spacing w:after="160" w:line="240" w:lineRule="exact"/>
      <w:jc w:val="both"/>
    </w:pPr>
    <w:rPr>
      <w:rFonts w:ascii="Verdana" w:hAnsi="Verdana" w:cs="Arial"/>
      <w:sz w:val="20"/>
      <w:szCs w:val="20"/>
      <w:lang w:val="en-US" w:eastAsia="en-US"/>
    </w:rPr>
  </w:style>
  <w:style w:type="character" w:customStyle="1" w:styleId="141">
    <w:name w:val="Знак Знак14"/>
    <w:rsid w:val="00321E32"/>
    <w:rPr>
      <w:rFonts w:ascii="Arial" w:hAnsi="Arial" w:cs="Arial" w:hint="default"/>
      <w:b/>
      <w:bCs/>
      <w:color w:val="000080"/>
      <w:sz w:val="24"/>
      <w:szCs w:val="24"/>
    </w:rPr>
  </w:style>
  <w:style w:type="character" w:customStyle="1" w:styleId="120">
    <w:name w:val="Знак Знак12"/>
    <w:rsid w:val="00321E32"/>
    <w:rPr>
      <w:rFonts w:ascii="Arial" w:hAnsi="Arial" w:cs="Arial" w:hint="default"/>
      <w:b/>
      <w:bCs/>
      <w:color w:val="000080"/>
      <w:sz w:val="24"/>
      <w:szCs w:val="24"/>
    </w:rPr>
  </w:style>
  <w:style w:type="table" w:customStyle="1" w:styleId="30">
    <w:name w:val="Сетка таблицы3"/>
    <w:basedOn w:val="a2"/>
    <w:next w:val="af9"/>
    <w:uiPriority w:val="59"/>
    <w:rsid w:val="00321E32"/>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9"/>
    <w:uiPriority w:val="59"/>
    <w:rsid w:val="00370F44"/>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656B02"/>
  </w:style>
  <w:style w:type="numbering" w:customStyle="1" w:styleId="5">
    <w:name w:val="Нет списка5"/>
    <w:next w:val="a3"/>
    <w:uiPriority w:val="99"/>
    <w:semiHidden/>
    <w:unhideWhenUsed/>
    <w:rsid w:val="0011194A"/>
  </w:style>
  <w:style w:type="numbering" w:customStyle="1" w:styleId="6">
    <w:name w:val="Нет списка6"/>
    <w:next w:val="a3"/>
    <w:uiPriority w:val="99"/>
    <w:semiHidden/>
    <w:unhideWhenUsed/>
    <w:rsid w:val="00AD2D26"/>
  </w:style>
  <w:style w:type="paragraph" w:customStyle="1" w:styleId="31">
    <w:name w:val="Знак3"/>
    <w:basedOn w:val="a0"/>
    <w:rsid w:val="00AD2D26"/>
    <w:pPr>
      <w:spacing w:after="160" w:line="240" w:lineRule="exact"/>
    </w:pPr>
    <w:rPr>
      <w:rFonts w:ascii="Verdana" w:hAnsi="Verdana"/>
      <w:sz w:val="20"/>
      <w:szCs w:val="20"/>
      <w:lang w:val="en-US" w:eastAsia="en-US"/>
    </w:rPr>
  </w:style>
  <w:style w:type="paragraph" w:customStyle="1" w:styleId="32">
    <w:name w:val="Знак Знак Знак Знак3"/>
    <w:basedOn w:val="a0"/>
    <w:rsid w:val="00AD2D26"/>
    <w:pPr>
      <w:spacing w:after="160" w:line="240" w:lineRule="exact"/>
    </w:pPr>
    <w:rPr>
      <w:rFonts w:ascii="Verdana" w:hAnsi="Verdana"/>
      <w:sz w:val="20"/>
      <w:szCs w:val="20"/>
      <w:lang w:val="en-US" w:eastAsia="en-US"/>
    </w:rPr>
  </w:style>
  <w:style w:type="character" w:customStyle="1" w:styleId="122">
    <w:name w:val="Знак Знак122"/>
    <w:rsid w:val="00AD2D26"/>
    <w:rPr>
      <w:rFonts w:ascii="Arial" w:hAnsi="Arial"/>
      <w:b/>
      <w:bCs/>
      <w:color w:val="000080"/>
      <w:sz w:val="24"/>
      <w:szCs w:val="24"/>
    </w:rPr>
  </w:style>
  <w:style w:type="paragraph" w:customStyle="1" w:styleId="28">
    <w:name w:val="Знак Знак Знак Знак Знак Знак Знак Знак2"/>
    <w:basedOn w:val="a0"/>
    <w:rsid w:val="00AD2D26"/>
    <w:pPr>
      <w:spacing w:after="160" w:line="240" w:lineRule="exact"/>
    </w:pPr>
    <w:rPr>
      <w:rFonts w:ascii="Verdana" w:hAnsi="Verdana"/>
      <w:sz w:val="20"/>
      <w:szCs w:val="20"/>
      <w:lang w:val="en-US" w:eastAsia="en-US"/>
    </w:rPr>
  </w:style>
  <w:style w:type="paragraph" w:customStyle="1" w:styleId="121">
    <w:name w:val="Знак Знак1 Знак Знак2"/>
    <w:basedOn w:val="a0"/>
    <w:rsid w:val="00AD2D26"/>
    <w:pPr>
      <w:spacing w:after="160" w:line="240" w:lineRule="exact"/>
    </w:pPr>
    <w:rPr>
      <w:rFonts w:ascii="Verdana" w:hAnsi="Verdana"/>
      <w:sz w:val="20"/>
      <w:szCs w:val="20"/>
      <w:lang w:val="en-US" w:eastAsia="en-US"/>
    </w:rPr>
  </w:style>
  <w:style w:type="paragraph" w:customStyle="1" w:styleId="123">
    <w:name w:val="Знак Знак Знак1 Знак Знак Знак Знак Знак Знак Знак Знак Знак Знак2"/>
    <w:basedOn w:val="a0"/>
    <w:rsid w:val="00AD2D26"/>
    <w:pPr>
      <w:spacing w:after="160" w:line="240" w:lineRule="exact"/>
    </w:pPr>
    <w:rPr>
      <w:rFonts w:ascii="Verdana" w:hAnsi="Verdana"/>
      <w:sz w:val="20"/>
      <w:szCs w:val="20"/>
      <w:lang w:val="en-US" w:eastAsia="en-US"/>
    </w:rPr>
  </w:style>
  <w:style w:type="paragraph" w:customStyle="1" w:styleId="29">
    <w:name w:val="Знак Знак Знак Знак2"/>
    <w:basedOn w:val="a0"/>
    <w:rsid w:val="00AD2D26"/>
    <w:pPr>
      <w:spacing w:after="160" w:line="240" w:lineRule="exact"/>
    </w:pPr>
    <w:rPr>
      <w:rFonts w:ascii="Verdana" w:hAnsi="Verdana"/>
      <w:sz w:val="20"/>
      <w:szCs w:val="20"/>
      <w:lang w:val="en-US" w:eastAsia="en-US"/>
    </w:rPr>
  </w:style>
  <w:style w:type="paragraph" w:customStyle="1" w:styleId="2a">
    <w:name w:val="Знак2"/>
    <w:basedOn w:val="a0"/>
    <w:rsid w:val="00AD2D26"/>
    <w:pPr>
      <w:spacing w:after="160" w:line="240" w:lineRule="exact"/>
      <w:jc w:val="both"/>
    </w:pPr>
    <w:rPr>
      <w:rFonts w:ascii="Verdana" w:hAnsi="Verdana" w:cs="Arial"/>
      <w:sz w:val="20"/>
      <w:szCs w:val="20"/>
      <w:lang w:val="en-US" w:eastAsia="en-US"/>
    </w:rPr>
  </w:style>
  <w:style w:type="paragraph" w:customStyle="1" w:styleId="2b">
    <w:name w:val="Знак Знак Знак Знак Знак Знак2"/>
    <w:basedOn w:val="a0"/>
    <w:rsid w:val="00AD2D26"/>
    <w:pPr>
      <w:spacing w:after="160" w:line="240" w:lineRule="exact"/>
    </w:pPr>
    <w:rPr>
      <w:rFonts w:ascii="Verdana" w:hAnsi="Verdana"/>
      <w:sz w:val="20"/>
      <w:szCs w:val="20"/>
      <w:lang w:val="en-US" w:eastAsia="en-US"/>
    </w:rPr>
  </w:style>
  <w:style w:type="paragraph" w:customStyle="1" w:styleId="2c">
    <w:name w:val="Знак Знак2"/>
    <w:basedOn w:val="a0"/>
    <w:rsid w:val="00AD2D26"/>
    <w:pPr>
      <w:spacing w:after="160" w:line="240" w:lineRule="exact"/>
    </w:pPr>
    <w:rPr>
      <w:rFonts w:ascii="Verdana" w:hAnsi="Verdana"/>
      <w:sz w:val="20"/>
      <w:szCs w:val="20"/>
      <w:lang w:val="en-US" w:eastAsia="en-US"/>
    </w:rPr>
  </w:style>
  <w:style w:type="paragraph" w:customStyle="1" w:styleId="113">
    <w:name w:val="Знак Знак11 Знак Знак3"/>
    <w:basedOn w:val="a0"/>
    <w:rsid w:val="00AD2D26"/>
    <w:pPr>
      <w:spacing w:before="100" w:beforeAutospacing="1" w:after="100" w:afterAutospacing="1"/>
    </w:pPr>
    <w:rPr>
      <w:rFonts w:ascii="Tahoma" w:hAnsi="Tahoma"/>
      <w:sz w:val="20"/>
      <w:szCs w:val="20"/>
      <w:lang w:val="en-US" w:eastAsia="en-US"/>
    </w:rPr>
  </w:style>
  <w:style w:type="paragraph" w:customStyle="1" w:styleId="82">
    <w:name w:val="Знак Знак82"/>
    <w:basedOn w:val="a0"/>
    <w:rsid w:val="00AD2D26"/>
    <w:pPr>
      <w:spacing w:after="160" w:line="240" w:lineRule="exact"/>
      <w:jc w:val="both"/>
    </w:pPr>
    <w:rPr>
      <w:rFonts w:ascii="Verdana" w:hAnsi="Verdana" w:cs="Arial"/>
      <w:sz w:val="20"/>
      <w:szCs w:val="20"/>
      <w:lang w:val="en-US" w:eastAsia="en-US"/>
    </w:rPr>
  </w:style>
  <w:style w:type="paragraph" w:customStyle="1" w:styleId="CharCharCharChar2">
    <w:name w:val="Char Char Знак Знак Char Char2"/>
    <w:basedOn w:val="a0"/>
    <w:rsid w:val="00AD2D26"/>
    <w:pPr>
      <w:spacing w:before="100" w:beforeAutospacing="1" w:after="100" w:afterAutospacing="1"/>
    </w:pPr>
    <w:rPr>
      <w:rFonts w:ascii="Tahoma" w:hAnsi="Tahoma"/>
      <w:sz w:val="20"/>
      <w:szCs w:val="20"/>
      <w:lang w:val="en-US" w:eastAsia="en-US"/>
    </w:rPr>
  </w:style>
  <w:style w:type="paragraph" w:customStyle="1" w:styleId="11120">
    <w:name w:val="Знак Знак11 Знак Знак1 Знак Знак2"/>
    <w:basedOn w:val="a0"/>
    <w:rsid w:val="00AD2D26"/>
    <w:pPr>
      <w:spacing w:before="100" w:beforeAutospacing="1" w:after="100" w:afterAutospacing="1"/>
    </w:pPr>
    <w:rPr>
      <w:rFonts w:ascii="Tahoma" w:hAnsi="Tahoma"/>
      <w:sz w:val="20"/>
      <w:szCs w:val="20"/>
      <w:lang w:val="en-US" w:eastAsia="en-US"/>
    </w:rPr>
  </w:style>
  <w:style w:type="paragraph" w:customStyle="1" w:styleId="11121">
    <w:name w:val="Знак Знак11 Знак Знак12"/>
    <w:basedOn w:val="a0"/>
    <w:rsid w:val="00AD2D26"/>
    <w:pPr>
      <w:spacing w:before="100" w:beforeAutospacing="1" w:after="100" w:afterAutospacing="1"/>
    </w:pPr>
    <w:rPr>
      <w:rFonts w:ascii="Tahoma" w:hAnsi="Tahoma"/>
      <w:sz w:val="20"/>
      <w:szCs w:val="20"/>
      <w:lang w:val="en-US" w:eastAsia="en-US"/>
    </w:rPr>
  </w:style>
  <w:style w:type="paragraph" w:customStyle="1" w:styleId="124">
    <w:name w:val="Знак Знак1 Знак2"/>
    <w:basedOn w:val="a0"/>
    <w:rsid w:val="00AD2D26"/>
    <w:pPr>
      <w:spacing w:after="160" w:line="240" w:lineRule="exact"/>
      <w:jc w:val="both"/>
    </w:pPr>
    <w:rPr>
      <w:rFonts w:ascii="Verdana" w:hAnsi="Verdana" w:cs="Arial"/>
      <w:sz w:val="20"/>
      <w:szCs w:val="20"/>
      <w:lang w:val="en-US" w:eastAsia="en-US"/>
    </w:rPr>
  </w:style>
  <w:style w:type="paragraph" w:customStyle="1" w:styleId="2d">
    <w:name w:val="Знак Знак Знак Знак Знак Знак Знак2"/>
    <w:basedOn w:val="a0"/>
    <w:next w:val="2"/>
    <w:rsid w:val="00AD2D26"/>
    <w:pPr>
      <w:spacing w:after="160" w:line="240" w:lineRule="exact"/>
    </w:pPr>
    <w:rPr>
      <w:szCs w:val="20"/>
      <w:lang w:val="en-US" w:eastAsia="en-US"/>
    </w:rPr>
  </w:style>
  <w:style w:type="paragraph" w:customStyle="1" w:styleId="2e">
    <w:name w:val="Знак Знак Знак Знак Знак Знак Знак Знак Знак Знак2"/>
    <w:basedOn w:val="a0"/>
    <w:next w:val="2"/>
    <w:rsid w:val="00AD2D26"/>
    <w:pPr>
      <w:spacing w:after="160" w:line="240" w:lineRule="exact"/>
    </w:pPr>
    <w:rPr>
      <w:szCs w:val="20"/>
      <w:lang w:val="en-US" w:eastAsia="en-US"/>
    </w:rPr>
  </w:style>
  <w:style w:type="character" w:customStyle="1" w:styleId="142">
    <w:name w:val="Знак Знак142"/>
    <w:rsid w:val="00AD2D26"/>
    <w:rPr>
      <w:rFonts w:ascii="Arial" w:hAnsi="Arial"/>
      <w:b/>
      <w:bCs/>
      <w:color w:val="000080"/>
      <w:sz w:val="24"/>
      <w:szCs w:val="24"/>
    </w:rPr>
  </w:style>
  <w:style w:type="table" w:customStyle="1" w:styleId="50">
    <w:name w:val="Сетка таблицы5"/>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3"/>
    <w:uiPriority w:val="99"/>
    <w:semiHidden/>
    <w:unhideWhenUsed/>
    <w:rsid w:val="00AD2D26"/>
  </w:style>
  <w:style w:type="table" w:customStyle="1" w:styleId="310">
    <w:name w:val="Сетка таблицы31"/>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10">
    <w:name w:val="Знак Знак121"/>
    <w:rsid w:val="00AD2D26"/>
    <w:rPr>
      <w:rFonts w:ascii="Arial" w:hAnsi="Arial"/>
      <w:b/>
      <w:bCs/>
      <w:color w:val="000080"/>
      <w:sz w:val="24"/>
      <w:szCs w:val="24"/>
    </w:rPr>
  </w:style>
  <w:style w:type="paragraph" w:customStyle="1" w:styleId="1b">
    <w:name w:val="Знак Знак Знак Знак Знак Знак Знак Знак1"/>
    <w:basedOn w:val="a0"/>
    <w:rsid w:val="00AD2D26"/>
    <w:pPr>
      <w:spacing w:after="160" w:line="240" w:lineRule="exact"/>
    </w:pPr>
    <w:rPr>
      <w:rFonts w:ascii="Verdana" w:hAnsi="Verdana"/>
      <w:sz w:val="20"/>
      <w:szCs w:val="20"/>
      <w:lang w:val="en-US" w:eastAsia="en-US"/>
    </w:rPr>
  </w:style>
  <w:style w:type="paragraph" w:customStyle="1" w:styleId="116">
    <w:name w:val="Знак Знак1 Знак Знак1"/>
    <w:basedOn w:val="a0"/>
    <w:rsid w:val="00AD2D26"/>
    <w:pPr>
      <w:spacing w:after="160" w:line="240" w:lineRule="exact"/>
    </w:pPr>
    <w:rPr>
      <w:rFonts w:ascii="Verdana" w:hAnsi="Verdana"/>
      <w:sz w:val="20"/>
      <w:szCs w:val="20"/>
      <w:lang w:val="en-US" w:eastAsia="en-US"/>
    </w:rPr>
  </w:style>
  <w:style w:type="paragraph" w:customStyle="1" w:styleId="117">
    <w:name w:val="Знак Знак Знак1 Знак Знак Знак Знак Знак Знак Знак Знак Знак Знак1"/>
    <w:basedOn w:val="a0"/>
    <w:rsid w:val="00AD2D26"/>
    <w:pPr>
      <w:spacing w:after="160" w:line="240" w:lineRule="exact"/>
    </w:pPr>
    <w:rPr>
      <w:rFonts w:ascii="Verdana" w:hAnsi="Verdana"/>
      <w:sz w:val="20"/>
      <w:szCs w:val="20"/>
      <w:lang w:val="en-US" w:eastAsia="en-US"/>
    </w:rPr>
  </w:style>
  <w:style w:type="paragraph" w:customStyle="1" w:styleId="1c">
    <w:name w:val="Знак Знак Знак Знак1"/>
    <w:basedOn w:val="a0"/>
    <w:rsid w:val="00AD2D26"/>
    <w:pPr>
      <w:spacing w:after="160" w:line="240" w:lineRule="exact"/>
    </w:pPr>
    <w:rPr>
      <w:rFonts w:ascii="Verdana" w:hAnsi="Verdana"/>
      <w:sz w:val="20"/>
      <w:szCs w:val="20"/>
      <w:lang w:val="en-US" w:eastAsia="en-US"/>
    </w:rPr>
  </w:style>
  <w:style w:type="paragraph" w:customStyle="1" w:styleId="1d">
    <w:name w:val="Знак1"/>
    <w:basedOn w:val="a0"/>
    <w:rsid w:val="00AD2D26"/>
    <w:pPr>
      <w:spacing w:after="160" w:line="240" w:lineRule="exact"/>
      <w:jc w:val="both"/>
    </w:pPr>
    <w:rPr>
      <w:rFonts w:ascii="Verdana" w:hAnsi="Verdana" w:cs="Arial"/>
      <w:sz w:val="20"/>
      <w:szCs w:val="20"/>
      <w:lang w:val="en-US" w:eastAsia="en-US"/>
    </w:rPr>
  </w:style>
  <w:style w:type="paragraph" w:customStyle="1" w:styleId="1e">
    <w:name w:val="Знак Знак Знак Знак Знак Знак1"/>
    <w:basedOn w:val="a0"/>
    <w:rsid w:val="00AD2D26"/>
    <w:pPr>
      <w:spacing w:after="160" w:line="240" w:lineRule="exact"/>
    </w:pPr>
    <w:rPr>
      <w:rFonts w:ascii="Verdana" w:hAnsi="Verdana"/>
      <w:sz w:val="20"/>
      <w:szCs w:val="20"/>
      <w:lang w:val="en-US" w:eastAsia="en-US"/>
    </w:rPr>
  </w:style>
  <w:style w:type="paragraph" w:customStyle="1" w:styleId="1f">
    <w:name w:val="Знак Знак1"/>
    <w:basedOn w:val="a0"/>
    <w:rsid w:val="00AD2D26"/>
    <w:pPr>
      <w:spacing w:after="160" w:line="240" w:lineRule="exact"/>
    </w:pPr>
    <w:rPr>
      <w:rFonts w:ascii="Verdana" w:hAnsi="Verdana"/>
      <w:sz w:val="20"/>
      <w:szCs w:val="20"/>
      <w:lang w:val="en-US" w:eastAsia="en-US"/>
    </w:rPr>
  </w:style>
  <w:style w:type="paragraph" w:customStyle="1" w:styleId="1120">
    <w:name w:val="Знак Знак11 Знак Знак2"/>
    <w:basedOn w:val="a0"/>
    <w:rsid w:val="00AD2D26"/>
    <w:pPr>
      <w:spacing w:before="100" w:beforeAutospacing="1" w:after="100" w:afterAutospacing="1"/>
    </w:pPr>
    <w:rPr>
      <w:rFonts w:ascii="Tahoma" w:hAnsi="Tahoma"/>
      <w:sz w:val="20"/>
      <w:szCs w:val="20"/>
      <w:lang w:val="en-US" w:eastAsia="en-US"/>
    </w:rPr>
  </w:style>
  <w:style w:type="paragraph" w:customStyle="1" w:styleId="81">
    <w:name w:val="Знак Знак81"/>
    <w:basedOn w:val="a0"/>
    <w:rsid w:val="00AD2D26"/>
    <w:pPr>
      <w:spacing w:after="160" w:line="240" w:lineRule="exact"/>
      <w:jc w:val="both"/>
    </w:pPr>
    <w:rPr>
      <w:rFonts w:ascii="Verdana" w:hAnsi="Verdana" w:cs="Arial"/>
      <w:sz w:val="20"/>
      <w:szCs w:val="20"/>
      <w:lang w:val="en-US" w:eastAsia="en-US"/>
    </w:rPr>
  </w:style>
  <w:style w:type="paragraph" w:customStyle="1" w:styleId="CharCharCharChar1">
    <w:name w:val="Char Char Знак Знак Char Char1"/>
    <w:basedOn w:val="a0"/>
    <w:rsid w:val="00AD2D26"/>
    <w:pPr>
      <w:spacing w:before="100" w:beforeAutospacing="1" w:after="100" w:afterAutospacing="1"/>
    </w:pPr>
    <w:rPr>
      <w:rFonts w:ascii="Tahoma" w:hAnsi="Tahoma"/>
      <w:sz w:val="20"/>
      <w:szCs w:val="20"/>
      <w:lang w:val="en-US" w:eastAsia="en-US"/>
    </w:rPr>
  </w:style>
  <w:style w:type="paragraph" w:customStyle="1" w:styleId="11110">
    <w:name w:val="Знак Знак11 Знак Знак1 Знак Знак1"/>
    <w:basedOn w:val="a0"/>
    <w:rsid w:val="00AD2D26"/>
    <w:pPr>
      <w:spacing w:before="100" w:beforeAutospacing="1" w:after="100" w:afterAutospacing="1"/>
    </w:pPr>
    <w:rPr>
      <w:rFonts w:ascii="Tahoma" w:hAnsi="Tahoma"/>
      <w:sz w:val="20"/>
      <w:szCs w:val="20"/>
      <w:lang w:val="en-US" w:eastAsia="en-US"/>
    </w:rPr>
  </w:style>
  <w:style w:type="paragraph" w:customStyle="1" w:styleId="11111">
    <w:name w:val="Знак Знак11 Знак Знак11"/>
    <w:basedOn w:val="a0"/>
    <w:rsid w:val="00AD2D26"/>
    <w:pPr>
      <w:spacing w:before="100" w:beforeAutospacing="1" w:after="100" w:afterAutospacing="1"/>
    </w:pPr>
    <w:rPr>
      <w:rFonts w:ascii="Tahoma" w:hAnsi="Tahoma"/>
      <w:sz w:val="20"/>
      <w:szCs w:val="20"/>
      <w:lang w:val="en-US" w:eastAsia="en-US"/>
    </w:rPr>
  </w:style>
  <w:style w:type="paragraph" w:customStyle="1" w:styleId="118">
    <w:name w:val="Знак Знак1 Знак1"/>
    <w:basedOn w:val="a0"/>
    <w:rsid w:val="00AD2D26"/>
    <w:pPr>
      <w:spacing w:after="160" w:line="240" w:lineRule="exact"/>
      <w:jc w:val="both"/>
    </w:pPr>
    <w:rPr>
      <w:rFonts w:ascii="Verdana" w:hAnsi="Verdana" w:cs="Arial"/>
      <w:sz w:val="20"/>
      <w:szCs w:val="20"/>
      <w:lang w:val="en-US" w:eastAsia="en-US"/>
    </w:rPr>
  </w:style>
  <w:style w:type="paragraph" w:customStyle="1" w:styleId="1f0">
    <w:name w:val="Знак Знак Знак Знак Знак Знак Знак1"/>
    <w:basedOn w:val="a0"/>
    <w:next w:val="2"/>
    <w:rsid w:val="00AD2D26"/>
    <w:pPr>
      <w:spacing w:after="160" w:line="240" w:lineRule="exact"/>
    </w:pPr>
    <w:rPr>
      <w:szCs w:val="20"/>
      <w:lang w:val="en-US" w:eastAsia="en-US"/>
    </w:rPr>
  </w:style>
  <w:style w:type="paragraph" w:customStyle="1" w:styleId="1f1">
    <w:name w:val="Знак Знак Знак Знак Знак Знак Знак Знак Знак Знак1"/>
    <w:basedOn w:val="a0"/>
    <w:next w:val="2"/>
    <w:rsid w:val="00AD2D26"/>
    <w:pPr>
      <w:spacing w:after="160" w:line="240" w:lineRule="exact"/>
    </w:pPr>
    <w:rPr>
      <w:szCs w:val="20"/>
      <w:lang w:val="en-US" w:eastAsia="en-US"/>
    </w:rPr>
  </w:style>
  <w:style w:type="character" w:customStyle="1" w:styleId="1410">
    <w:name w:val="Знак Знак141"/>
    <w:rsid w:val="00AD2D26"/>
    <w:rPr>
      <w:rFonts w:ascii="Arial" w:hAnsi="Arial"/>
      <w:b/>
      <w:bCs/>
      <w:color w:val="000080"/>
      <w:sz w:val="24"/>
      <w:szCs w:val="24"/>
    </w:rPr>
  </w:style>
  <w:style w:type="table" w:customStyle="1" w:styleId="41">
    <w:name w:val="Сетка таблицы41"/>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нак Знак125"/>
    <w:rsid w:val="00AD2D26"/>
    <w:rPr>
      <w:rFonts w:ascii="Arial" w:hAnsi="Arial"/>
      <w:b/>
      <w:bCs/>
      <w:color w:val="000080"/>
      <w:sz w:val="24"/>
      <w:szCs w:val="24"/>
    </w:rPr>
  </w:style>
  <w:style w:type="paragraph" w:customStyle="1" w:styleId="51">
    <w:name w:val="Знак Знак Знак Знак Знак Знак Знак Знак5"/>
    <w:basedOn w:val="a0"/>
    <w:rsid w:val="00AD2D26"/>
    <w:pPr>
      <w:spacing w:after="160" w:line="240" w:lineRule="exact"/>
    </w:pPr>
    <w:rPr>
      <w:rFonts w:ascii="Verdana" w:hAnsi="Verdana"/>
      <w:sz w:val="20"/>
      <w:szCs w:val="20"/>
      <w:lang w:val="en-US" w:eastAsia="en-US"/>
    </w:rPr>
  </w:style>
  <w:style w:type="paragraph" w:customStyle="1" w:styleId="150">
    <w:name w:val="Знак Знак1 Знак Знак5"/>
    <w:basedOn w:val="a0"/>
    <w:rsid w:val="00AD2D26"/>
    <w:pPr>
      <w:spacing w:after="160" w:line="240" w:lineRule="exact"/>
    </w:pPr>
    <w:rPr>
      <w:rFonts w:ascii="Verdana" w:hAnsi="Verdana"/>
      <w:sz w:val="20"/>
      <w:szCs w:val="20"/>
      <w:lang w:val="en-US" w:eastAsia="en-US"/>
    </w:rPr>
  </w:style>
  <w:style w:type="paragraph" w:customStyle="1" w:styleId="151">
    <w:name w:val="Знак Знак Знак1 Знак Знак Знак Знак Знак Знак Знак Знак Знак Знак5"/>
    <w:basedOn w:val="a0"/>
    <w:rsid w:val="00AD2D26"/>
    <w:pPr>
      <w:spacing w:after="160" w:line="240" w:lineRule="exact"/>
    </w:pPr>
    <w:rPr>
      <w:rFonts w:ascii="Verdana" w:hAnsi="Verdana"/>
      <w:sz w:val="20"/>
      <w:szCs w:val="20"/>
      <w:lang w:val="en-US" w:eastAsia="en-US"/>
    </w:rPr>
  </w:style>
  <w:style w:type="paragraph" w:customStyle="1" w:styleId="60">
    <w:name w:val="Знак Знак Знак Знак6"/>
    <w:basedOn w:val="a0"/>
    <w:rsid w:val="00AD2D26"/>
    <w:pPr>
      <w:spacing w:after="160" w:line="240" w:lineRule="exact"/>
    </w:pPr>
    <w:rPr>
      <w:rFonts w:ascii="Verdana" w:hAnsi="Verdana"/>
      <w:sz w:val="20"/>
      <w:szCs w:val="20"/>
      <w:lang w:val="en-US" w:eastAsia="en-US"/>
    </w:rPr>
  </w:style>
  <w:style w:type="paragraph" w:customStyle="1" w:styleId="61">
    <w:name w:val="Знак6"/>
    <w:basedOn w:val="a0"/>
    <w:rsid w:val="00AD2D26"/>
    <w:pPr>
      <w:spacing w:after="160" w:line="240" w:lineRule="exact"/>
      <w:jc w:val="both"/>
    </w:pPr>
    <w:rPr>
      <w:rFonts w:ascii="Verdana" w:hAnsi="Verdana" w:cs="Arial"/>
      <w:sz w:val="20"/>
      <w:szCs w:val="20"/>
      <w:lang w:val="en-US" w:eastAsia="en-US"/>
    </w:rPr>
  </w:style>
  <w:style w:type="paragraph" w:customStyle="1" w:styleId="52">
    <w:name w:val="Знак Знак Знак Знак Знак Знак5"/>
    <w:basedOn w:val="a0"/>
    <w:rsid w:val="00AD2D26"/>
    <w:pPr>
      <w:spacing w:after="160" w:line="240" w:lineRule="exact"/>
    </w:pPr>
    <w:rPr>
      <w:rFonts w:ascii="Verdana" w:hAnsi="Verdana"/>
      <w:sz w:val="20"/>
      <w:szCs w:val="20"/>
      <w:lang w:val="en-US" w:eastAsia="en-US"/>
    </w:rPr>
  </w:style>
  <w:style w:type="paragraph" w:customStyle="1" w:styleId="53">
    <w:name w:val="Знак Знак5"/>
    <w:basedOn w:val="a0"/>
    <w:rsid w:val="00AD2D26"/>
    <w:pPr>
      <w:spacing w:after="160" w:line="240" w:lineRule="exact"/>
    </w:pPr>
    <w:rPr>
      <w:rFonts w:ascii="Verdana" w:hAnsi="Verdana"/>
      <w:sz w:val="20"/>
      <w:szCs w:val="20"/>
      <w:lang w:val="en-US" w:eastAsia="en-US"/>
    </w:rPr>
  </w:style>
  <w:style w:type="paragraph" w:customStyle="1" w:styleId="1160">
    <w:name w:val="Знак Знак11 Знак Знак6"/>
    <w:basedOn w:val="a0"/>
    <w:rsid w:val="00AD2D26"/>
    <w:pPr>
      <w:spacing w:before="100" w:beforeAutospacing="1" w:after="100" w:afterAutospacing="1"/>
    </w:pPr>
    <w:rPr>
      <w:rFonts w:ascii="Tahoma" w:hAnsi="Tahoma"/>
      <w:sz w:val="20"/>
      <w:szCs w:val="20"/>
      <w:lang w:val="en-US" w:eastAsia="en-US"/>
    </w:rPr>
  </w:style>
  <w:style w:type="paragraph" w:customStyle="1" w:styleId="85">
    <w:name w:val="Знак Знак85"/>
    <w:basedOn w:val="a0"/>
    <w:rsid w:val="00AD2D26"/>
    <w:pPr>
      <w:spacing w:after="160" w:line="240" w:lineRule="exact"/>
      <w:jc w:val="both"/>
    </w:pPr>
    <w:rPr>
      <w:rFonts w:ascii="Verdana" w:hAnsi="Verdana" w:cs="Arial"/>
      <w:sz w:val="20"/>
      <w:szCs w:val="20"/>
      <w:lang w:val="en-US" w:eastAsia="en-US"/>
    </w:rPr>
  </w:style>
  <w:style w:type="paragraph" w:customStyle="1" w:styleId="CharCharCharChar5">
    <w:name w:val="Char Char Знак Знак Char Char5"/>
    <w:basedOn w:val="a0"/>
    <w:rsid w:val="00AD2D26"/>
    <w:pPr>
      <w:spacing w:before="100" w:beforeAutospacing="1" w:after="100" w:afterAutospacing="1"/>
    </w:pPr>
    <w:rPr>
      <w:rFonts w:ascii="Tahoma" w:hAnsi="Tahoma"/>
      <w:sz w:val="20"/>
      <w:szCs w:val="20"/>
      <w:lang w:val="en-US" w:eastAsia="en-US"/>
    </w:rPr>
  </w:style>
  <w:style w:type="paragraph" w:customStyle="1" w:styleId="1115">
    <w:name w:val="Знак Знак11 Знак Знак1 Знак Знак5"/>
    <w:basedOn w:val="a0"/>
    <w:rsid w:val="00AD2D26"/>
    <w:pPr>
      <w:spacing w:before="100" w:beforeAutospacing="1" w:after="100" w:afterAutospacing="1"/>
    </w:pPr>
    <w:rPr>
      <w:rFonts w:ascii="Tahoma" w:hAnsi="Tahoma"/>
      <w:sz w:val="20"/>
      <w:szCs w:val="20"/>
      <w:lang w:val="en-US" w:eastAsia="en-US"/>
    </w:rPr>
  </w:style>
  <w:style w:type="paragraph" w:customStyle="1" w:styleId="11150">
    <w:name w:val="Знак Знак11 Знак Знак15"/>
    <w:basedOn w:val="a0"/>
    <w:rsid w:val="00AD2D26"/>
    <w:pPr>
      <w:spacing w:before="100" w:beforeAutospacing="1" w:after="100" w:afterAutospacing="1"/>
    </w:pPr>
    <w:rPr>
      <w:rFonts w:ascii="Tahoma" w:hAnsi="Tahoma"/>
      <w:sz w:val="20"/>
      <w:szCs w:val="20"/>
      <w:lang w:val="en-US" w:eastAsia="en-US"/>
    </w:rPr>
  </w:style>
  <w:style w:type="paragraph" w:customStyle="1" w:styleId="152">
    <w:name w:val="Знак Знак1 Знак5"/>
    <w:basedOn w:val="a0"/>
    <w:rsid w:val="00AD2D26"/>
    <w:pPr>
      <w:spacing w:after="160" w:line="240" w:lineRule="exact"/>
      <w:jc w:val="both"/>
    </w:pPr>
    <w:rPr>
      <w:rFonts w:ascii="Verdana" w:hAnsi="Verdana" w:cs="Arial"/>
      <w:sz w:val="20"/>
      <w:szCs w:val="20"/>
      <w:lang w:val="en-US" w:eastAsia="en-US"/>
    </w:rPr>
  </w:style>
  <w:style w:type="paragraph" w:customStyle="1" w:styleId="54">
    <w:name w:val="Знак Знак Знак Знак Знак Знак Знак5"/>
    <w:basedOn w:val="a0"/>
    <w:next w:val="2"/>
    <w:rsid w:val="00AD2D26"/>
    <w:pPr>
      <w:spacing w:after="160" w:line="240" w:lineRule="exact"/>
    </w:pPr>
    <w:rPr>
      <w:szCs w:val="20"/>
      <w:lang w:val="en-US" w:eastAsia="en-US"/>
    </w:rPr>
  </w:style>
  <w:style w:type="paragraph" w:customStyle="1" w:styleId="55">
    <w:name w:val="Знак Знак Знак Знак Знак Знак Знак Знак Знак Знак5"/>
    <w:basedOn w:val="a0"/>
    <w:next w:val="2"/>
    <w:rsid w:val="00AD2D26"/>
    <w:pPr>
      <w:spacing w:after="160" w:line="240" w:lineRule="exact"/>
    </w:pPr>
    <w:rPr>
      <w:szCs w:val="20"/>
      <w:lang w:val="en-US" w:eastAsia="en-US"/>
    </w:rPr>
  </w:style>
  <w:style w:type="character" w:customStyle="1" w:styleId="145">
    <w:name w:val="Знак Знак145"/>
    <w:rsid w:val="00AD2D26"/>
    <w:rPr>
      <w:rFonts w:ascii="Arial" w:hAnsi="Arial"/>
      <w:b/>
      <w:bCs/>
      <w:color w:val="000080"/>
      <w:sz w:val="24"/>
      <w:szCs w:val="24"/>
    </w:rPr>
  </w:style>
  <w:style w:type="table" w:customStyle="1" w:styleId="311">
    <w:name w:val="Сетка таблицы311"/>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
    <w:next w:val="a3"/>
    <w:uiPriority w:val="99"/>
    <w:semiHidden/>
    <w:unhideWhenUsed/>
    <w:rsid w:val="00AD2D26"/>
  </w:style>
  <w:style w:type="table" w:customStyle="1" w:styleId="3111">
    <w:name w:val="Сетка таблицы3111"/>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AD2D26"/>
  </w:style>
  <w:style w:type="table" w:customStyle="1" w:styleId="510">
    <w:name w:val="Сетка таблицы5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40">
    <w:name w:val="Знак Знак124"/>
    <w:rsid w:val="00AD2D26"/>
    <w:rPr>
      <w:rFonts w:ascii="Arial" w:hAnsi="Arial"/>
      <w:b/>
      <w:bCs/>
      <w:color w:val="000080"/>
      <w:sz w:val="24"/>
      <w:szCs w:val="24"/>
    </w:rPr>
  </w:style>
  <w:style w:type="paragraph" w:customStyle="1" w:styleId="42">
    <w:name w:val="Знак Знак Знак Знак Знак Знак Знак Знак4"/>
    <w:basedOn w:val="a0"/>
    <w:rsid w:val="00AD2D26"/>
    <w:pPr>
      <w:spacing w:after="160" w:line="240" w:lineRule="exact"/>
    </w:pPr>
    <w:rPr>
      <w:rFonts w:ascii="Verdana" w:hAnsi="Verdana"/>
      <w:sz w:val="20"/>
      <w:szCs w:val="20"/>
      <w:lang w:val="en-US" w:eastAsia="en-US"/>
    </w:rPr>
  </w:style>
  <w:style w:type="paragraph" w:customStyle="1" w:styleId="143">
    <w:name w:val="Знак Знак1 Знак Знак4"/>
    <w:basedOn w:val="a0"/>
    <w:rsid w:val="00AD2D26"/>
    <w:pPr>
      <w:spacing w:after="160" w:line="240" w:lineRule="exact"/>
    </w:pPr>
    <w:rPr>
      <w:rFonts w:ascii="Verdana" w:hAnsi="Verdana"/>
      <w:sz w:val="20"/>
      <w:szCs w:val="20"/>
      <w:lang w:val="en-US" w:eastAsia="en-US"/>
    </w:rPr>
  </w:style>
  <w:style w:type="paragraph" w:customStyle="1" w:styleId="144">
    <w:name w:val="Знак Знак Знак1 Знак Знак Знак Знак Знак Знак Знак Знак Знак Знак4"/>
    <w:basedOn w:val="a0"/>
    <w:rsid w:val="00AD2D26"/>
    <w:pPr>
      <w:spacing w:after="160" w:line="240" w:lineRule="exact"/>
    </w:pPr>
    <w:rPr>
      <w:rFonts w:ascii="Verdana" w:hAnsi="Verdana"/>
      <w:sz w:val="20"/>
      <w:szCs w:val="20"/>
      <w:lang w:val="en-US" w:eastAsia="en-US"/>
    </w:rPr>
  </w:style>
  <w:style w:type="paragraph" w:customStyle="1" w:styleId="56">
    <w:name w:val="Знак Знак Знак Знак5"/>
    <w:basedOn w:val="a0"/>
    <w:rsid w:val="00AD2D26"/>
    <w:pPr>
      <w:spacing w:after="160" w:line="240" w:lineRule="exact"/>
    </w:pPr>
    <w:rPr>
      <w:rFonts w:ascii="Verdana" w:hAnsi="Verdana"/>
      <w:sz w:val="20"/>
      <w:szCs w:val="20"/>
      <w:lang w:val="en-US" w:eastAsia="en-US"/>
    </w:rPr>
  </w:style>
  <w:style w:type="paragraph" w:customStyle="1" w:styleId="57">
    <w:name w:val="Знак5"/>
    <w:basedOn w:val="a0"/>
    <w:rsid w:val="00AD2D26"/>
    <w:pPr>
      <w:spacing w:after="160" w:line="240" w:lineRule="exact"/>
      <w:jc w:val="both"/>
    </w:pPr>
    <w:rPr>
      <w:rFonts w:ascii="Verdana" w:hAnsi="Verdana" w:cs="Arial"/>
      <w:sz w:val="20"/>
      <w:szCs w:val="20"/>
      <w:lang w:val="en-US" w:eastAsia="en-US"/>
    </w:rPr>
  </w:style>
  <w:style w:type="paragraph" w:customStyle="1" w:styleId="43">
    <w:name w:val="Знак Знак Знак Знак Знак Знак4"/>
    <w:basedOn w:val="a0"/>
    <w:rsid w:val="00AD2D26"/>
    <w:pPr>
      <w:spacing w:after="160" w:line="240" w:lineRule="exact"/>
    </w:pPr>
    <w:rPr>
      <w:rFonts w:ascii="Verdana" w:hAnsi="Verdana"/>
      <w:sz w:val="20"/>
      <w:szCs w:val="20"/>
      <w:lang w:val="en-US" w:eastAsia="en-US"/>
    </w:rPr>
  </w:style>
  <w:style w:type="paragraph" w:customStyle="1" w:styleId="44">
    <w:name w:val="Знак Знак4"/>
    <w:basedOn w:val="a0"/>
    <w:rsid w:val="00AD2D26"/>
    <w:pPr>
      <w:spacing w:after="160" w:line="240" w:lineRule="exact"/>
    </w:pPr>
    <w:rPr>
      <w:rFonts w:ascii="Verdana" w:hAnsi="Verdana"/>
      <w:sz w:val="20"/>
      <w:szCs w:val="20"/>
      <w:lang w:val="en-US" w:eastAsia="en-US"/>
    </w:rPr>
  </w:style>
  <w:style w:type="paragraph" w:customStyle="1" w:styleId="1150">
    <w:name w:val="Знак Знак11 Знак Знак5"/>
    <w:basedOn w:val="a0"/>
    <w:rsid w:val="00AD2D26"/>
    <w:pPr>
      <w:spacing w:before="100" w:beforeAutospacing="1" w:after="100" w:afterAutospacing="1"/>
    </w:pPr>
    <w:rPr>
      <w:rFonts w:ascii="Tahoma" w:hAnsi="Tahoma"/>
      <w:sz w:val="20"/>
      <w:szCs w:val="20"/>
      <w:lang w:val="en-US" w:eastAsia="en-US"/>
    </w:rPr>
  </w:style>
  <w:style w:type="paragraph" w:customStyle="1" w:styleId="84">
    <w:name w:val="Знак Знак84"/>
    <w:basedOn w:val="a0"/>
    <w:rsid w:val="00AD2D26"/>
    <w:pPr>
      <w:spacing w:after="160" w:line="240" w:lineRule="exact"/>
      <w:jc w:val="both"/>
    </w:pPr>
    <w:rPr>
      <w:rFonts w:ascii="Verdana" w:hAnsi="Verdana" w:cs="Arial"/>
      <w:sz w:val="20"/>
      <w:szCs w:val="20"/>
      <w:lang w:val="en-US" w:eastAsia="en-US"/>
    </w:rPr>
  </w:style>
  <w:style w:type="paragraph" w:customStyle="1" w:styleId="CharCharCharChar4">
    <w:name w:val="Char Char Знак Знак Char Char4"/>
    <w:basedOn w:val="a0"/>
    <w:rsid w:val="00AD2D26"/>
    <w:pPr>
      <w:spacing w:before="100" w:beforeAutospacing="1" w:after="100" w:afterAutospacing="1"/>
    </w:pPr>
    <w:rPr>
      <w:rFonts w:ascii="Tahoma" w:hAnsi="Tahoma"/>
      <w:sz w:val="20"/>
      <w:szCs w:val="20"/>
      <w:lang w:val="en-US" w:eastAsia="en-US"/>
    </w:rPr>
  </w:style>
  <w:style w:type="paragraph" w:customStyle="1" w:styleId="1114">
    <w:name w:val="Знак Знак11 Знак Знак1 Знак Знак4"/>
    <w:basedOn w:val="a0"/>
    <w:rsid w:val="00AD2D26"/>
    <w:pPr>
      <w:spacing w:before="100" w:beforeAutospacing="1" w:after="100" w:afterAutospacing="1"/>
    </w:pPr>
    <w:rPr>
      <w:rFonts w:ascii="Tahoma" w:hAnsi="Tahoma"/>
      <w:sz w:val="20"/>
      <w:szCs w:val="20"/>
      <w:lang w:val="en-US" w:eastAsia="en-US"/>
    </w:rPr>
  </w:style>
  <w:style w:type="paragraph" w:customStyle="1" w:styleId="11140">
    <w:name w:val="Знак Знак11 Знак Знак14"/>
    <w:basedOn w:val="a0"/>
    <w:rsid w:val="00AD2D26"/>
    <w:pPr>
      <w:spacing w:before="100" w:beforeAutospacing="1" w:after="100" w:afterAutospacing="1"/>
    </w:pPr>
    <w:rPr>
      <w:rFonts w:ascii="Tahoma" w:hAnsi="Tahoma"/>
      <w:sz w:val="20"/>
      <w:szCs w:val="20"/>
      <w:lang w:val="en-US" w:eastAsia="en-US"/>
    </w:rPr>
  </w:style>
  <w:style w:type="paragraph" w:customStyle="1" w:styleId="146">
    <w:name w:val="Знак Знак1 Знак4"/>
    <w:basedOn w:val="a0"/>
    <w:rsid w:val="00AD2D26"/>
    <w:pPr>
      <w:spacing w:after="160" w:line="240" w:lineRule="exact"/>
      <w:jc w:val="both"/>
    </w:pPr>
    <w:rPr>
      <w:rFonts w:ascii="Verdana" w:hAnsi="Verdana" w:cs="Arial"/>
      <w:sz w:val="20"/>
      <w:szCs w:val="20"/>
      <w:lang w:val="en-US" w:eastAsia="en-US"/>
    </w:rPr>
  </w:style>
  <w:style w:type="paragraph" w:customStyle="1" w:styleId="45">
    <w:name w:val="Знак Знак Знак Знак Знак Знак Знак4"/>
    <w:basedOn w:val="a0"/>
    <w:next w:val="2"/>
    <w:rsid w:val="00AD2D26"/>
    <w:pPr>
      <w:spacing w:after="160" w:line="240" w:lineRule="exact"/>
    </w:pPr>
    <w:rPr>
      <w:szCs w:val="20"/>
      <w:lang w:val="en-US" w:eastAsia="en-US"/>
    </w:rPr>
  </w:style>
  <w:style w:type="table" w:customStyle="1" w:styleId="126">
    <w:name w:val="Сетка таблицы1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Знак Знак Знак Знак Знак Знак Знак Знак Знак Знак4"/>
    <w:basedOn w:val="a0"/>
    <w:next w:val="2"/>
    <w:rsid w:val="00AD2D26"/>
    <w:pPr>
      <w:spacing w:after="160" w:line="240" w:lineRule="exact"/>
    </w:pPr>
    <w:rPr>
      <w:szCs w:val="20"/>
      <w:lang w:val="en-US" w:eastAsia="en-US"/>
    </w:rPr>
  </w:style>
  <w:style w:type="character" w:customStyle="1" w:styleId="1440">
    <w:name w:val="Знак Знак144"/>
    <w:rsid w:val="00AD2D26"/>
    <w:rPr>
      <w:rFonts w:ascii="Arial" w:hAnsi="Arial"/>
      <w:b/>
      <w:bCs/>
      <w:color w:val="000080"/>
      <w:sz w:val="24"/>
      <w:szCs w:val="24"/>
    </w:rPr>
  </w:style>
  <w:style w:type="numbering" w:customStyle="1" w:styleId="127">
    <w:name w:val="Нет списка12"/>
    <w:next w:val="a3"/>
    <w:uiPriority w:val="99"/>
    <w:semiHidden/>
    <w:unhideWhenUsed/>
    <w:rsid w:val="00AD2D26"/>
  </w:style>
  <w:style w:type="numbering" w:customStyle="1" w:styleId="2110">
    <w:name w:val="Нет списка211"/>
    <w:next w:val="a3"/>
    <w:uiPriority w:val="99"/>
    <w:semiHidden/>
    <w:unhideWhenUsed/>
    <w:rsid w:val="00AD2D26"/>
  </w:style>
  <w:style w:type="numbering" w:customStyle="1" w:styleId="312">
    <w:name w:val="Нет списка31"/>
    <w:next w:val="a3"/>
    <w:uiPriority w:val="99"/>
    <w:semiHidden/>
    <w:unhideWhenUsed/>
    <w:rsid w:val="00AD2D26"/>
  </w:style>
  <w:style w:type="table" w:customStyle="1" w:styleId="320">
    <w:name w:val="Сетка таблицы3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AD2D26"/>
  </w:style>
  <w:style w:type="numbering" w:customStyle="1" w:styleId="511">
    <w:name w:val="Нет списка51"/>
    <w:next w:val="a3"/>
    <w:uiPriority w:val="99"/>
    <w:semiHidden/>
    <w:unhideWhenUsed/>
    <w:rsid w:val="00AD2D26"/>
  </w:style>
  <w:style w:type="table" w:customStyle="1" w:styleId="62">
    <w:name w:val="Сетка таблицы6"/>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AD2D26"/>
  </w:style>
  <w:style w:type="numbering" w:customStyle="1" w:styleId="221">
    <w:name w:val="Нет списка22"/>
    <w:next w:val="a3"/>
    <w:uiPriority w:val="99"/>
    <w:semiHidden/>
    <w:unhideWhenUsed/>
    <w:rsid w:val="00AD2D26"/>
  </w:style>
  <w:style w:type="numbering" w:customStyle="1" w:styleId="3110">
    <w:name w:val="Нет списка311"/>
    <w:next w:val="a3"/>
    <w:uiPriority w:val="99"/>
    <w:semiHidden/>
    <w:unhideWhenUsed/>
    <w:rsid w:val="00AD2D26"/>
  </w:style>
  <w:style w:type="table" w:customStyle="1" w:styleId="33">
    <w:name w:val="Сетка таблицы33"/>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AD2D26"/>
  </w:style>
  <w:style w:type="numbering" w:customStyle="1" w:styleId="610">
    <w:name w:val="Нет списка61"/>
    <w:next w:val="a3"/>
    <w:uiPriority w:val="99"/>
    <w:semiHidden/>
    <w:unhideWhenUsed/>
    <w:rsid w:val="00AD2D26"/>
  </w:style>
  <w:style w:type="table" w:customStyle="1" w:styleId="7">
    <w:name w:val="Сетка таблицы7"/>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0">
    <w:name w:val="Знак Знак123"/>
    <w:rsid w:val="00AD2D26"/>
    <w:rPr>
      <w:rFonts w:ascii="Arial" w:hAnsi="Arial"/>
      <w:b/>
      <w:bCs/>
      <w:color w:val="000080"/>
      <w:sz w:val="24"/>
      <w:szCs w:val="24"/>
    </w:rPr>
  </w:style>
  <w:style w:type="paragraph" w:customStyle="1" w:styleId="34">
    <w:name w:val="Знак Знак Знак Знак Знак Знак Знак Знак3"/>
    <w:basedOn w:val="a0"/>
    <w:rsid w:val="00AD2D26"/>
    <w:pPr>
      <w:spacing w:after="160" w:line="240" w:lineRule="exact"/>
    </w:pPr>
    <w:rPr>
      <w:rFonts w:ascii="Verdana" w:hAnsi="Verdana"/>
      <w:sz w:val="20"/>
      <w:szCs w:val="20"/>
      <w:lang w:val="en-US" w:eastAsia="en-US"/>
    </w:rPr>
  </w:style>
  <w:style w:type="paragraph" w:customStyle="1" w:styleId="132">
    <w:name w:val="Знак Знак1 Знак Знак3"/>
    <w:basedOn w:val="a0"/>
    <w:rsid w:val="00AD2D26"/>
    <w:pPr>
      <w:spacing w:after="160" w:line="240" w:lineRule="exact"/>
    </w:pPr>
    <w:rPr>
      <w:rFonts w:ascii="Verdana" w:hAnsi="Verdana"/>
      <w:sz w:val="20"/>
      <w:szCs w:val="20"/>
      <w:lang w:val="en-US" w:eastAsia="en-US"/>
    </w:rPr>
  </w:style>
  <w:style w:type="paragraph" w:customStyle="1" w:styleId="133">
    <w:name w:val="Знак Знак Знак1 Знак Знак Знак Знак Знак Знак Знак Знак Знак Знак3"/>
    <w:basedOn w:val="a0"/>
    <w:rsid w:val="00AD2D26"/>
    <w:pPr>
      <w:spacing w:after="160" w:line="240" w:lineRule="exact"/>
    </w:pPr>
    <w:rPr>
      <w:rFonts w:ascii="Verdana" w:hAnsi="Verdana"/>
      <w:sz w:val="20"/>
      <w:szCs w:val="20"/>
      <w:lang w:val="en-US" w:eastAsia="en-US"/>
    </w:rPr>
  </w:style>
  <w:style w:type="paragraph" w:customStyle="1" w:styleId="47">
    <w:name w:val="Знак Знак Знак Знак4"/>
    <w:basedOn w:val="a0"/>
    <w:rsid w:val="00AD2D26"/>
    <w:pPr>
      <w:spacing w:after="160" w:line="240" w:lineRule="exact"/>
    </w:pPr>
    <w:rPr>
      <w:rFonts w:ascii="Verdana" w:hAnsi="Verdana"/>
      <w:sz w:val="20"/>
      <w:szCs w:val="20"/>
      <w:lang w:val="en-US" w:eastAsia="en-US"/>
    </w:rPr>
  </w:style>
  <w:style w:type="paragraph" w:customStyle="1" w:styleId="48">
    <w:name w:val="Знак4"/>
    <w:basedOn w:val="a0"/>
    <w:rsid w:val="00AD2D26"/>
    <w:pPr>
      <w:spacing w:after="160" w:line="240" w:lineRule="exact"/>
      <w:jc w:val="both"/>
    </w:pPr>
    <w:rPr>
      <w:rFonts w:ascii="Verdana" w:hAnsi="Verdana" w:cs="Arial"/>
      <w:sz w:val="20"/>
      <w:szCs w:val="20"/>
      <w:lang w:val="en-US" w:eastAsia="en-US"/>
    </w:rPr>
  </w:style>
  <w:style w:type="paragraph" w:customStyle="1" w:styleId="35">
    <w:name w:val="Знак Знак Знак Знак Знак Знак3"/>
    <w:basedOn w:val="a0"/>
    <w:rsid w:val="00AD2D26"/>
    <w:pPr>
      <w:spacing w:after="160" w:line="240" w:lineRule="exact"/>
    </w:pPr>
    <w:rPr>
      <w:rFonts w:ascii="Verdana" w:hAnsi="Verdana"/>
      <w:sz w:val="20"/>
      <w:szCs w:val="20"/>
      <w:lang w:val="en-US" w:eastAsia="en-US"/>
    </w:rPr>
  </w:style>
  <w:style w:type="paragraph" w:customStyle="1" w:styleId="36">
    <w:name w:val="Знак Знак3"/>
    <w:basedOn w:val="a0"/>
    <w:rsid w:val="00AD2D26"/>
    <w:pPr>
      <w:spacing w:after="160" w:line="240" w:lineRule="exact"/>
    </w:pPr>
    <w:rPr>
      <w:rFonts w:ascii="Verdana" w:hAnsi="Verdana"/>
      <w:sz w:val="20"/>
      <w:szCs w:val="20"/>
      <w:lang w:val="en-US" w:eastAsia="en-US"/>
    </w:rPr>
  </w:style>
  <w:style w:type="paragraph" w:customStyle="1" w:styleId="1140">
    <w:name w:val="Знак Знак11 Знак Знак4"/>
    <w:basedOn w:val="a0"/>
    <w:rsid w:val="00AD2D26"/>
    <w:pPr>
      <w:spacing w:before="100" w:beforeAutospacing="1" w:after="100" w:afterAutospacing="1"/>
    </w:pPr>
    <w:rPr>
      <w:rFonts w:ascii="Tahoma" w:hAnsi="Tahoma"/>
      <w:sz w:val="20"/>
      <w:szCs w:val="20"/>
      <w:lang w:val="en-US" w:eastAsia="en-US"/>
    </w:rPr>
  </w:style>
  <w:style w:type="paragraph" w:customStyle="1" w:styleId="83">
    <w:name w:val="Знак Знак83"/>
    <w:basedOn w:val="a0"/>
    <w:rsid w:val="00AD2D26"/>
    <w:pPr>
      <w:spacing w:after="160" w:line="240" w:lineRule="exact"/>
      <w:jc w:val="both"/>
    </w:pPr>
    <w:rPr>
      <w:rFonts w:ascii="Verdana" w:hAnsi="Verdana" w:cs="Arial"/>
      <w:sz w:val="20"/>
      <w:szCs w:val="20"/>
      <w:lang w:val="en-US" w:eastAsia="en-US"/>
    </w:rPr>
  </w:style>
  <w:style w:type="paragraph" w:customStyle="1" w:styleId="CharCharCharChar3">
    <w:name w:val="Char Char Знак Знак Char Char3"/>
    <w:basedOn w:val="a0"/>
    <w:rsid w:val="00AD2D26"/>
    <w:pPr>
      <w:spacing w:before="100" w:beforeAutospacing="1" w:after="100" w:afterAutospacing="1"/>
    </w:pPr>
    <w:rPr>
      <w:rFonts w:ascii="Tahoma" w:hAnsi="Tahoma"/>
      <w:sz w:val="20"/>
      <w:szCs w:val="20"/>
      <w:lang w:val="en-US" w:eastAsia="en-US"/>
    </w:rPr>
  </w:style>
  <w:style w:type="paragraph" w:customStyle="1" w:styleId="11130">
    <w:name w:val="Знак Знак11 Знак Знак1 Знак Знак3"/>
    <w:basedOn w:val="a0"/>
    <w:rsid w:val="00AD2D26"/>
    <w:pPr>
      <w:spacing w:before="100" w:beforeAutospacing="1" w:after="100" w:afterAutospacing="1"/>
    </w:pPr>
    <w:rPr>
      <w:rFonts w:ascii="Tahoma" w:hAnsi="Tahoma"/>
      <w:sz w:val="20"/>
      <w:szCs w:val="20"/>
      <w:lang w:val="en-US" w:eastAsia="en-US"/>
    </w:rPr>
  </w:style>
  <w:style w:type="paragraph" w:customStyle="1" w:styleId="11131">
    <w:name w:val="Знак Знак11 Знак Знак13"/>
    <w:basedOn w:val="a0"/>
    <w:rsid w:val="00AD2D26"/>
    <w:pPr>
      <w:spacing w:before="100" w:beforeAutospacing="1" w:after="100" w:afterAutospacing="1"/>
    </w:pPr>
    <w:rPr>
      <w:rFonts w:ascii="Tahoma" w:hAnsi="Tahoma"/>
      <w:sz w:val="20"/>
      <w:szCs w:val="20"/>
      <w:lang w:val="en-US" w:eastAsia="en-US"/>
    </w:rPr>
  </w:style>
  <w:style w:type="paragraph" w:customStyle="1" w:styleId="134">
    <w:name w:val="Знак Знак1 Знак3"/>
    <w:basedOn w:val="a0"/>
    <w:rsid w:val="00AD2D26"/>
    <w:pPr>
      <w:spacing w:after="160" w:line="240" w:lineRule="exact"/>
      <w:jc w:val="both"/>
    </w:pPr>
    <w:rPr>
      <w:rFonts w:ascii="Verdana" w:hAnsi="Verdana" w:cs="Arial"/>
      <w:sz w:val="20"/>
      <w:szCs w:val="20"/>
      <w:lang w:val="en-US" w:eastAsia="en-US"/>
    </w:rPr>
  </w:style>
  <w:style w:type="paragraph" w:customStyle="1" w:styleId="37">
    <w:name w:val="Знак Знак Знак Знак Знак Знак Знак3"/>
    <w:basedOn w:val="a0"/>
    <w:next w:val="2"/>
    <w:rsid w:val="00AD2D26"/>
    <w:pPr>
      <w:spacing w:after="160" w:line="240" w:lineRule="exact"/>
    </w:pPr>
    <w:rPr>
      <w:szCs w:val="20"/>
      <w:lang w:val="en-US" w:eastAsia="en-US"/>
    </w:rPr>
  </w:style>
  <w:style w:type="table" w:customStyle="1" w:styleId="147">
    <w:name w:val="Сетка таблицы14"/>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Знак Знак Знак Знак Знак Знак Знак Знак Знак Знак3"/>
    <w:basedOn w:val="a0"/>
    <w:next w:val="2"/>
    <w:rsid w:val="00AD2D26"/>
    <w:pPr>
      <w:spacing w:after="160" w:line="240" w:lineRule="exact"/>
    </w:pPr>
    <w:rPr>
      <w:szCs w:val="20"/>
      <w:lang w:val="en-US" w:eastAsia="en-US"/>
    </w:rPr>
  </w:style>
  <w:style w:type="character" w:customStyle="1" w:styleId="1430">
    <w:name w:val="Знак Знак143"/>
    <w:rsid w:val="00AD2D26"/>
    <w:rPr>
      <w:rFonts w:ascii="Arial" w:hAnsi="Arial"/>
      <w:b/>
      <w:bCs/>
      <w:color w:val="000080"/>
      <w:sz w:val="24"/>
      <w:szCs w:val="24"/>
    </w:rPr>
  </w:style>
  <w:style w:type="numbering" w:customStyle="1" w:styleId="148">
    <w:name w:val="Нет списка14"/>
    <w:next w:val="a3"/>
    <w:uiPriority w:val="99"/>
    <w:semiHidden/>
    <w:unhideWhenUsed/>
    <w:rsid w:val="00AD2D26"/>
  </w:style>
  <w:style w:type="numbering" w:customStyle="1" w:styleId="231">
    <w:name w:val="Нет списка23"/>
    <w:next w:val="a3"/>
    <w:uiPriority w:val="99"/>
    <w:semiHidden/>
    <w:unhideWhenUsed/>
    <w:rsid w:val="00AD2D26"/>
  </w:style>
  <w:style w:type="numbering" w:customStyle="1" w:styleId="321">
    <w:name w:val="Нет списка32"/>
    <w:next w:val="a3"/>
    <w:uiPriority w:val="99"/>
    <w:semiHidden/>
    <w:unhideWhenUsed/>
    <w:rsid w:val="00AD2D26"/>
  </w:style>
  <w:style w:type="table" w:customStyle="1" w:styleId="340">
    <w:name w:val="Сетка таблицы34"/>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AD2D26"/>
  </w:style>
  <w:style w:type="numbering" w:customStyle="1" w:styleId="5110">
    <w:name w:val="Нет списка511"/>
    <w:next w:val="a3"/>
    <w:uiPriority w:val="99"/>
    <w:semiHidden/>
    <w:unhideWhenUsed/>
    <w:rsid w:val="00AD2D26"/>
  </w:style>
  <w:style w:type="numbering" w:customStyle="1" w:styleId="70">
    <w:name w:val="Нет списка7"/>
    <w:next w:val="a3"/>
    <w:uiPriority w:val="99"/>
    <w:semiHidden/>
    <w:unhideWhenUsed/>
    <w:rsid w:val="00AD2D26"/>
  </w:style>
  <w:style w:type="table" w:customStyle="1" w:styleId="86">
    <w:name w:val="Сетка таблицы8"/>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AD2D26"/>
  </w:style>
  <w:style w:type="numbering" w:customStyle="1" w:styleId="241">
    <w:name w:val="Нет списка24"/>
    <w:next w:val="a3"/>
    <w:uiPriority w:val="99"/>
    <w:semiHidden/>
    <w:unhideWhenUsed/>
    <w:rsid w:val="00AD2D26"/>
  </w:style>
  <w:style w:type="numbering" w:customStyle="1" w:styleId="330">
    <w:name w:val="Нет списка33"/>
    <w:next w:val="a3"/>
    <w:uiPriority w:val="99"/>
    <w:semiHidden/>
    <w:unhideWhenUsed/>
    <w:rsid w:val="00AD2D26"/>
  </w:style>
  <w:style w:type="table" w:customStyle="1" w:styleId="350">
    <w:name w:val="Сетка таблицы35"/>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AD2D26"/>
  </w:style>
  <w:style w:type="numbering" w:customStyle="1" w:styleId="520">
    <w:name w:val="Нет списка52"/>
    <w:next w:val="a3"/>
    <w:uiPriority w:val="99"/>
    <w:semiHidden/>
    <w:unhideWhenUsed/>
    <w:rsid w:val="00AD2D26"/>
  </w:style>
  <w:style w:type="table" w:customStyle="1" w:styleId="9">
    <w:name w:val="Сетка таблицы9"/>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3"/>
    <w:uiPriority w:val="99"/>
    <w:semiHidden/>
    <w:unhideWhenUsed/>
    <w:rsid w:val="00AD2D26"/>
  </w:style>
  <w:style w:type="table" w:customStyle="1" w:styleId="102">
    <w:name w:val="Сетка таблицы10"/>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AD2D26"/>
  </w:style>
  <w:style w:type="numbering" w:customStyle="1" w:styleId="251">
    <w:name w:val="Нет списка25"/>
    <w:next w:val="a3"/>
    <w:uiPriority w:val="99"/>
    <w:semiHidden/>
    <w:unhideWhenUsed/>
    <w:rsid w:val="00AD2D26"/>
  </w:style>
  <w:style w:type="numbering" w:customStyle="1" w:styleId="341">
    <w:name w:val="Нет списка34"/>
    <w:next w:val="a3"/>
    <w:uiPriority w:val="99"/>
    <w:semiHidden/>
    <w:unhideWhenUsed/>
    <w:rsid w:val="00AD2D26"/>
  </w:style>
  <w:style w:type="table" w:customStyle="1" w:styleId="370">
    <w:name w:val="Сетка таблицы37"/>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3"/>
    <w:uiPriority w:val="99"/>
    <w:semiHidden/>
    <w:unhideWhenUsed/>
    <w:rsid w:val="00AD2D26"/>
  </w:style>
  <w:style w:type="numbering" w:customStyle="1" w:styleId="530">
    <w:name w:val="Нет списка53"/>
    <w:next w:val="a3"/>
    <w:uiPriority w:val="99"/>
    <w:semiHidden/>
    <w:unhideWhenUsed/>
    <w:rsid w:val="00AD2D26"/>
  </w:style>
  <w:style w:type="numbering" w:customStyle="1" w:styleId="90">
    <w:name w:val="Нет списка9"/>
    <w:next w:val="a3"/>
    <w:uiPriority w:val="99"/>
    <w:semiHidden/>
    <w:unhideWhenUsed/>
    <w:rsid w:val="00AD2D26"/>
  </w:style>
  <w:style w:type="table" w:customStyle="1" w:styleId="170">
    <w:name w:val="Сетка таблицы17"/>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AD2D26"/>
  </w:style>
  <w:style w:type="numbering" w:customStyle="1" w:styleId="261">
    <w:name w:val="Нет списка26"/>
    <w:next w:val="a3"/>
    <w:uiPriority w:val="99"/>
    <w:semiHidden/>
    <w:unhideWhenUsed/>
    <w:rsid w:val="00AD2D26"/>
  </w:style>
  <w:style w:type="numbering" w:customStyle="1" w:styleId="351">
    <w:name w:val="Нет списка35"/>
    <w:next w:val="a3"/>
    <w:uiPriority w:val="99"/>
    <w:semiHidden/>
    <w:unhideWhenUsed/>
    <w:rsid w:val="00AD2D26"/>
  </w:style>
  <w:style w:type="table" w:customStyle="1" w:styleId="380">
    <w:name w:val="Сетка таблицы38"/>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3"/>
    <w:uiPriority w:val="99"/>
    <w:semiHidden/>
    <w:unhideWhenUsed/>
    <w:rsid w:val="00AD2D26"/>
  </w:style>
  <w:style w:type="numbering" w:customStyle="1" w:styleId="540">
    <w:name w:val="Нет списка54"/>
    <w:next w:val="a3"/>
    <w:uiPriority w:val="99"/>
    <w:semiHidden/>
    <w:unhideWhenUsed/>
    <w:rsid w:val="00AD2D26"/>
  </w:style>
  <w:style w:type="table" w:customStyle="1" w:styleId="190">
    <w:name w:val="Сетка таблицы19"/>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AD2D26"/>
  </w:style>
  <w:style w:type="table" w:customStyle="1" w:styleId="200">
    <w:name w:val="Сетка таблицы20"/>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3"/>
    <w:uiPriority w:val="99"/>
    <w:semiHidden/>
    <w:unhideWhenUsed/>
    <w:rsid w:val="00AD2D26"/>
  </w:style>
  <w:style w:type="numbering" w:customStyle="1" w:styleId="271">
    <w:name w:val="Нет списка27"/>
    <w:next w:val="a3"/>
    <w:uiPriority w:val="99"/>
    <w:semiHidden/>
    <w:unhideWhenUsed/>
    <w:rsid w:val="00AD2D26"/>
  </w:style>
  <w:style w:type="numbering" w:customStyle="1" w:styleId="361">
    <w:name w:val="Нет списка36"/>
    <w:next w:val="a3"/>
    <w:uiPriority w:val="99"/>
    <w:semiHidden/>
    <w:unhideWhenUsed/>
    <w:rsid w:val="00AD2D26"/>
  </w:style>
  <w:style w:type="table" w:customStyle="1" w:styleId="3100">
    <w:name w:val="Сетка таблицы310"/>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3"/>
    <w:uiPriority w:val="99"/>
    <w:semiHidden/>
    <w:unhideWhenUsed/>
    <w:rsid w:val="00AD2D26"/>
  </w:style>
  <w:style w:type="numbering" w:customStyle="1" w:styleId="550">
    <w:name w:val="Нет списка55"/>
    <w:next w:val="a3"/>
    <w:uiPriority w:val="99"/>
    <w:semiHidden/>
    <w:unhideWhenUsed/>
    <w:rsid w:val="00AD2D26"/>
  </w:style>
  <w:style w:type="numbering" w:customStyle="1" w:styleId="191">
    <w:name w:val="Нет списка19"/>
    <w:next w:val="a3"/>
    <w:uiPriority w:val="99"/>
    <w:semiHidden/>
    <w:unhideWhenUsed/>
    <w:rsid w:val="00AD2D26"/>
  </w:style>
  <w:style w:type="table" w:customStyle="1" w:styleId="290">
    <w:name w:val="Сетка таблицы29"/>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AD2D26"/>
  </w:style>
  <w:style w:type="table" w:customStyle="1" w:styleId="3120">
    <w:name w:val="Сетка таблицы312"/>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AD2D26"/>
  </w:style>
  <w:style w:type="table" w:customStyle="1" w:styleId="3112">
    <w:name w:val="Сетка таблицы3112"/>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AD2D26"/>
  </w:style>
  <w:style w:type="table" w:customStyle="1" w:styleId="521">
    <w:name w:val="Сетка таблицы5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
    <w:next w:val="a3"/>
    <w:uiPriority w:val="99"/>
    <w:semiHidden/>
    <w:unhideWhenUsed/>
    <w:rsid w:val="00AD2D26"/>
  </w:style>
  <w:style w:type="numbering" w:customStyle="1" w:styleId="212">
    <w:name w:val="Нет списка212"/>
    <w:next w:val="a3"/>
    <w:uiPriority w:val="99"/>
    <w:semiHidden/>
    <w:unhideWhenUsed/>
    <w:rsid w:val="00AD2D26"/>
  </w:style>
  <w:style w:type="numbering" w:customStyle="1" w:styleId="371">
    <w:name w:val="Нет списка37"/>
    <w:next w:val="a3"/>
    <w:uiPriority w:val="99"/>
    <w:semiHidden/>
    <w:unhideWhenUsed/>
    <w:rsid w:val="00AD2D26"/>
  </w:style>
  <w:style w:type="table" w:customStyle="1" w:styleId="3210">
    <w:name w:val="Сетка таблицы32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3"/>
    <w:uiPriority w:val="99"/>
    <w:semiHidden/>
    <w:unhideWhenUsed/>
    <w:rsid w:val="00AD2D26"/>
  </w:style>
  <w:style w:type="numbering" w:customStyle="1" w:styleId="560">
    <w:name w:val="Нет списка56"/>
    <w:next w:val="a3"/>
    <w:uiPriority w:val="99"/>
    <w:semiHidden/>
    <w:unhideWhenUsed/>
    <w:rsid w:val="00AD2D26"/>
  </w:style>
  <w:style w:type="table" w:customStyle="1" w:styleId="611">
    <w:name w:val="Сетка таблицы6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3"/>
    <w:uiPriority w:val="99"/>
    <w:semiHidden/>
    <w:unhideWhenUsed/>
    <w:rsid w:val="00AD2D26"/>
  </w:style>
  <w:style w:type="numbering" w:customStyle="1" w:styleId="2211">
    <w:name w:val="Нет списка221"/>
    <w:next w:val="a3"/>
    <w:uiPriority w:val="99"/>
    <w:semiHidden/>
    <w:unhideWhenUsed/>
    <w:rsid w:val="00AD2D26"/>
  </w:style>
  <w:style w:type="numbering" w:customStyle="1" w:styleId="3121">
    <w:name w:val="Нет списка312"/>
    <w:next w:val="a3"/>
    <w:uiPriority w:val="99"/>
    <w:semiHidden/>
    <w:unhideWhenUsed/>
    <w:rsid w:val="00AD2D26"/>
  </w:style>
  <w:style w:type="table" w:customStyle="1" w:styleId="331">
    <w:name w:val="Сетка таблицы33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3"/>
    <w:uiPriority w:val="99"/>
    <w:semiHidden/>
    <w:unhideWhenUsed/>
    <w:rsid w:val="00AD2D26"/>
  </w:style>
  <w:style w:type="numbering" w:customStyle="1" w:styleId="620">
    <w:name w:val="Нет списка62"/>
    <w:next w:val="a3"/>
    <w:uiPriority w:val="99"/>
    <w:semiHidden/>
    <w:unhideWhenUsed/>
    <w:rsid w:val="00AD2D26"/>
  </w:style>
  <w:style w:type="table" w:customStyle="1" w:styleId="71">
    <w:name w:val="Сетка таблицы7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Нет списка141"/>
    <w:next w:val="a3"/>
    <w:uiPriority w:val="99"/>
    <w:semiHidden/>
    <w:unhideWhenUsed/>
    <w:rsid w:val="00AD2D26"/>
  </w:style>
  <w:style w:type="numbering" w:customStyle="1" w:styleId="2311">
    <w:name w:val="Нет списка231"/>
    <w:next w:val="a3"/>
    <w:uiPriority w:val="99"/>
    <w:semiHidden/>
    <w:unhideWhenUsed/>
    <w:rsid w:val="00AD2D26"/>
  </w:style>
  <w:style w:type="numbering" w:customStyle="1" w:styleId="3211">
    <w:name w:val="Нет списка321"/>
    <w:next w:val="a3"/>
    <w:uiPriority w:val="99"/>
    <w:semiHidden/>
    <w:unhideWhenUsed/>
    <w:rsid w:val="00AD2D26"/>
  </w:style>
  <w:style w:type="table" w:customStyle="1" w:styleId="3410">
    <w:name w:val="Сетка таблицы34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3"/>
    <w:uiPriority w:val="99"/>
    <w:semiHidden/>
    <w:unhideWhenUsed/>
    <w:rsid w:val="00AD2D26"/>
  </w:style>
  <w:style w:type="numbering" w:customStyle="1" w:styleId="512">
    <w:name w:val="Нет списка512"/>
    <w:next w:val="a3"/>
    <w:uiPriority w:val="99"/>
    <w:semiHidden/>
    <w:unhideWhenUsed/>
    <w:rsid w:val="00AD2D26"/>
  </w:style>
  <w:style w:type="numbering" w:customStyle="1" w:styleId="710">
    <w:name w:val="Нет списка71"/>
    <w:next w:val="a3"/>
    <w:uiPriority w:val="99"/>
    <w:semiHidden/>
    <w:unhideWhenUsed/>
    <w:rsid w:val="00AD2D26"/>
  </w:style>
  <w:style w:type="table" w:customStyle="1" w:styleId="810">
    <w:name w:val="Сетка таблицы8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AD2D26"/>
  </w:style>
  <w:style w:type="numbering" w:customStyle="1" w:styleId="2411">
    <w:name w:val="Нет списка241"/>
    <w:next w:val="a3"/>
    <w:uiPriority w:val="99"/>
    <w:semiHidden/>
    <w:unhideWhenUsed/>
    <w:rsid w:val="00AD2D26"/>
  </w:style>
  <w:style w:type="numbering" w:customStyle="1" w:styleId="3310">
    <w:name w:val="Нет списка331"/>
    <w:next w:val="a3"/>
    <w:uiPriority w:val="99"/>
    <w:semiHidden/>
    <w:unhideWhenUsed/>
    <w:rsid w:val="00AD2D26"/>
  </w:style>
  <w:style w:type="table" w:customStyle="1" w:styleId="3510">
    <w:name w:val="Сетка таблицы35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3"/>
    <w:uiPriority w:val="99"/>
    <w:semiHidden/>
    <w:unhideWhenUsed/>
    <w:rsid w:val="00AD2D26"/>
  </w:style>
  <w:style w:type="numbering" w:customStyle="1" w:styleId="5210">
    <w:name w:val="Нет списка521"/>
    <w:next w:val="a3"/>
    <w:uiPriority w:val="99"/>
    <w:semiHidden/>
    <w:unhideWhenUsed/>
    <w:rsid w:val="00AD2D26"/>
  </w:style>
  <w:style w:type="table" w:customStyle="1" w:styleId="91">
    <w:name w:val="Сетка таблицы9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AD2D26"/>
  </w:style>
  <w:style w:type="table" w:customStyle="1" w:styleId="1010">
    <w:name w:val="Сетка таблицы10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AD2D26"/>
  </w:style>
  <w:style w:type="numbering" w:customStyle="1" w:styleId="2511">
    <w:name w:val="Нет списка251"/>
    <w:next w:val="a3"/>
    <w:uiPriority w:val="99"/>
    <w:semiHidden/>
    <w:unhideWhenUsed/>
    <w:rsid w:val="00AD2D26"/>
  </w:style>
  <w:style w:type="numbering" w:customStyle="1" w:styleId="3411">
    <w:name w:val="Нет списка341"/>
    <w:next w:val="a3"/>
    <w:uiPriority w:val="99"/>
    <w:semiHidden/>
    <w:unhideWhenUsed/>
    <w:rsid w:val="00AD2D26"/>
  </w:style>
  <w:style w:type="table" w:customStyle="1" w:styleId="3710">
    <w:name w:val="Сетка таблицы37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3"/>
    <w:uiPriority w:val="99"/>
    <w:semiHidden/>
    <w:unhideWhenUsed/>
    <w:rsid w:val="00AD2D26"/>
  </w:style>
  <w:style w:type="numbering" w:customStyle="1" w:styleId="531">
    <w:name w:val="Нет списка531"/>
    <w:next w:val="a3"/>
    <w:uiPriority w:val="99"/>
    <w:semiHidden/>
    <w:unhideWhenUsed/>
    <w:rsid w:val="00AD2D26"/>
  </w:style>
  <w:style w:type="numbering" w:customStyle="1" w:styleId="910">
    <w:name w:val="Нет списка91"/>
    <w:next w:val="a3"/>
    <w:uiPriority w:val="99"/>
    <w:semiHidden/>
    <w:unhideWhenUsed/>
    <w:rsid w:val="00AD2D26"/>
  </w:style>
  <w:style w:type="table" w:customStyle="1" w:styleId="1710">
    <w:name w:val="Сетка таблицы17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AD2D26"/>
  </w:style>
  <w:style w:type="numbering" w:customStyle="1" w:styleId="2611">
    <w:name w:val="Нет списка261"/>
    <w:next w:val="a3"/>
    <w:uiPriority w:val="99"/>
    <w:semiHidden/>
    <w:unhideWhenUsed/>
    <w:rsid w:val="00AD2D26"/>
  </w:style>
  <w:style w:type="numbering" w:customStyle="1" w:styleId="3511">
    <w:name w:val="Нет списка351"/>
    <w:next w:val="a3"/>
    <w:uiPriority w:val="99"/>
    <w:semiHidden/>
    <w:unhideWhenUsed/>
    <w:rsid w:val="00AD2D26"/>
  </w:style>
  <w:style w:type="table" w:customStyle="1" w:styleId="381">
    <w:name w:val="Сетка таблицы38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1">
    <w:name w:val="Нет списка451"/>
    <w:next w:val="a3"/>
    <w:uiPriority w:val="99"/>
    <w:semiHidden/>
    <w:unhideWhenUsed/>
    <w:rsid w:val="00AD2D26"/>
  </w:style>
  <w:style w:type="numbering" w:customStyle="1" w:styleId="541">
    <w:name w:val="Нет списка541"/>
    <w:next w:val="a3"/>
    <w:uiPriority w:val="99"/>
    <w:semiHidden/>
    <w:unhideWhenUsed/>
    <w:rsid w:val="00AD2D26"/>
  </w:style>
  <w:style w:type="table" w:customStyle="1" w:styleId="1910">
    <w:name w:val="Сетка таблицы19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AD2D26"/>
  </w:style>
  <w:style w:type="table" w:customStyle="1" w:styleId="201">
    <w:name w:val="Сетка таблицы20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3"/>
    <w:uiPriority w:val="99"/>
    <w:semiHidden/>
    <w:unhideWhenUsed/>
    <w:rsid w:val="00AD2D26"/>
  </w:style>
  <w:style w:type="numbering" w:customStyle="1" w:styleId="2711">
    <w:name w:val="Нет списка271"/>
    <w:next w:val="a3"/>
    <w:uiPriority w:val="99"/>
    <w:semiHidden/>
    <w:unhideWhenUsed/>
    <w:rsid w:val="00AD2D26"/>
  </w:style>
  <w:style w:type="numbering" w:customStyle="1" w:styleId="3611">
    <w:name w:val="Нет списка361"/>
    <w:next w:val="a3"/>
    <w:uiPriority w:val="99"/>
    <w:semiHidden/>
    <w:unhideWhenUsed/>
    <w:rsid w:val="00AD2D26"/>
  </w:style>
  <w:style w:type="table" w:customStyle="1" w:styleId="3101">
    <w:name w:val="Сетка таблицы310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
    <w:name w:val="Нет списка461"/>
    <w:next w:val="a3"/>
    <w:uiPriority w:val="99"/>
    <w:semiHidden/>
    <w:unhideWhenUsed/>
    <w:rsid w:val="00AD2D26"/>
  </w:style>
  <w:style w:type="numbering" w:customStyle="1" w:styleId="551">
    <w:name w:val="Нет списка551"/>
    <w:next w:val="a3"/>
    <w:uiPriority w:val="99"/>
    <w:semiHidden/>
    <w:unhideWhenUsed/>
    <w:rsid w:val="00AD2D26"/>
  </w:style>
  <w:style w:type="numbering" w:customStyle="1" w:styleId="202">
    <w:name w:val="Нет списка20"/>
    <w:next w:val="a3"/>
    <w:uiPriority w:val="99"/>
    <w:semiHidden/>
    <w:unhideWhenUsed/>
    <w:rsid w:val="00AD2D26"/>
  </w:style>
  <w:style w:type="table" w:customStyle="1" w:styleId="300">
    <w:name w:val="Сетка таблицы30"/>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AD2D26"/>
  </w:style>
  <w:style w:type="table" w:customStyle="1" w:styleId="314">
    <w:name w:val="Сетка таблицы314"/>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Нет списка114"/>
    <w:next w:val="a3"/>
    <w:uiPriority w:val="99"/>
    <w:semiHidden/>
    <w:unhideWhenUsed/>
    <w:rsid w:val="00AD2D26"/>
  </w:style>
  <w:style w:type="table" w:customStyle="1" w:styleId="3113">
    <w:name w:val="Сетка таблицы3113"/>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AD2D26"/>
  </w:style>
  <w:style w:type="table" w:customStyle="1" w:styleId="532">
    <w:name w:val="Сетка таблицы53"/>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3"/>
    <w:uiPriority w:val="99"/>
    <w:semiHidden/>
    <w:unhideWhenUsed/>
    <w:rsid w:val="00AD2D26"/>
  </w:style>
  <w:style w:type="numbering" w:customStyle="1" w:styleId="2130">
    <w:name w:val="Нет списка213"/>
    <w:next w:val="a3"/>
    <w:uiPriority w:val="99"/>
    <w:semiHidden/>
    <w:unhideWhenUsed/>
    <w:rsid w:val="00AD2D26"/>
  </w:style>
  <w:style w:type="numbering" w:customStyle="1" w:styleId="382">
    <w:name w:val="Нет списка38"/>
    <w:next w:val="a3"/>
    <w:uiPriority w:val="99"/>
    <w:semiHidden/>
    <w:unhideWhenUsed/>
    <w:rsid w:val="00AD2D26"/>
  </w:style>
  <w:style w:type="table" w:customStyle="1" w:styleId="322">
    <w:name w:val="Сетка таблицы32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2">
    <w:name w:val="Нет списка48"/>
    <w:next w:val="a3"/>
    <w:uiPriority w:val="99"/>
    <w:semiHidden/>
    <w:unhideWhenUsed/>
    <w:rsid w:val="00AD2D26"/>
  </w:style>
  <w:style w:type="numbering" w:customStyle="1" w:styleId="570">
    <w:name w:val="Нет списка57"/>
    <w:next w:val="a3"/>
    <w:uiPriority w:val="99"/>
    <w:semiHidden/>
    <w:unhideWhenUsed/>
    <w:rsid w:val="00AD2D26"/>
  </w:style>
  <w:style w:type="table" w:customStyle="1" w:styleId="621">
    <w:name w:val="Сетка таблицы6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3"/>
    <w:uiPriority w:val="99"/>
    <w:semiHidden/>
    <w:unhideWhenUsed/>
    <w:rsid w:val="00AD2D26"/>
  </w:style>
  <w:style w:type="numbering" w:customStyle="1" w:styleId="2220">
    <w:name w:val="Нет списка222"/>
    <w:next w:val="a3"/>
    <w:uiPriority w:val="99"/>
    <w:semiHidden/>
    <w:unhideWhenUsed/>
    <w:rsid w:val="00AD2D26"/>
  </w:style>
  <w:style w:type="numbering" w:customStyle="1" w:styleId="3130">
    <w:name w:val="Нет списка313"/>
    <w:next w:val="a3"/>
    <w:uiPriority w:val="99"/>
    <w:semiHidden/>
    <w:unhideWhenUsed/>
    <w:rsid w:val="00AD2D26"/>
  </w:style>
  <w:style w:type="table" w:customStyle="1" w:styleId="332">
    <w:name w:val="Сетка таблицы33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3"/>
    <w:uiPriority w:val="99"/>
    <w:semiHidden/>
    <w:unhideWhenUsed/>
    <w:rsid w:val="00AD2D26"/>
  </w:style>
  <w:style w:type="numbering" w:customStyle="1" w:styleId="63">
    <w:name w:val="Нет списка63"/>
    <w:next w:val="a3"/>
    <w:uiPriority w:val="99"/>
    <w:semiHidden/>
    <w:unhideWhenUsed/>
    <w:rsid w:val="00AD2D26"/>
  </w:style>
  <w:style w:type="table" w:customStyle="1" w:styleId="72">
    <w:name w:val="Сетка таблицы7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
    <w:next w:val="a3"/>
    <w:uiPriority w:val="99"/>
    <w:semiHidden/>
    <w:unhideWhenUsed/>
    <w:rsid w:val="00AD2D26"/>
  </w:style>
  <w:style w:type="numbering" w:customStyle="1" w:styleId="2320">
    <w:name w:val="Нет списка232"/>
    <w:next w:val="a3"/>
    <w:uiPriority w:val="99"/>
    <w:semiHidden/>
    <w:unhideWhenUsed/>
    <w:rsid w:val="00AD2D26"/>
  </w:style>
  <w:style w:type="numbering" w:customStyle="1" w:styleId="3220">
    <w:name w:val="Нет списка322"/>
    <w:next w:val="a3"/>
    <w:uiPriority w:val="99"/>
    <w:semiHidden/>
    <w:unhideWhenUsed/>
    <w:rsid w:val="00AD2D26"/>
  </w:style>
  <w:style w:type="table" w:customStyle="1" w:styleId="342">
    <w:name w:val="Сетка таблицы34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3"/>
    <w:uiPriority w:val="99"/>
    <w:semiHidden/>
    <w:unhideWhenUsed/>
    <w:rsid w:val="00AD2D26"/>
  </w:style>
  <w:style w:type="numbering" w:customStyle="1" w:styleId="513">
    <w:name w:val="Нет списка513"/>
    <w:next w:val="a3"/>
    <w:uiPriority w:val="99"/>
    <w:semiHidden/>
    <w:unhideWhenUsed/>
    <w:rsid w:val="00AD2D26"/>
  </w:style>
  <w:style w:type="numbering" w:customStyle="1" w:styleId="720">
    <w:name w:val="Нет списка72"/>
    <w:next w:val="a3"/>
    <w:uiPriority w:val="99"/>
    <w:semiHidden/>
    <w:unhideWhenUsed/>
    <w:rsid w:val="00AD2D26"/>
  </w:style>
  <w:style w:type="table" w:customStyle="1" w:styleId="820">
    <w:name w:val="Сетка таблицы8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
    <w:next w:val="a3"/>
    <w:uiPriority w:val="99"/>
    <w:semiHidden/>
    <w:unhideWhenUsed/>
    <w:rsid w:val="00AD2D26"/>
  </w:style>
  <w:style w:type="numbering" w:customStyle="1" w:styleId="2420">
    <w:name w:val="Нет списка242"/>
    <w:next w:val="a3"/>
    <w:uiPriority w:val="99"/>
    <w:semiHidden/>
    <w:unhideWhenUsed/>
    <w:rsid w:val="00AD2D26"/>
  </w:style>
  <w:style w:type="numbering" w:customStyle="1" w:styleId="3320">
    <w:name w:val="Нет списка332"/>
    <w:next w:val="a3"/>
    <w:uiPriority w:val="99"/>
    <w:semiHidden/>
    <w:unhideWhenUsed/>
    <w:rsid w:val="00AD2D26"/>
  </w:style>
  <w:style w:type="table" w:customStyle="1" w:styleId="352">
    <w:name w:val="Сетка таблицы35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3"/>
    <w:uiPriority w:val="99"/>
    <w:semiHidden/>
    <w:unhideWhenUsed/>
    <w:rsid w:val="00AD2D26"/>
  </w:style>
  <w:style w:type="numbering" w:customStyle="1" w:styleId="522">
    <w:name w:val="Нет списка522"/>
    <w:next w:val="a3"/>
    <w:uiPriority w:val="99"/>
    <w:semiHidden/>
    <w:unhideWhenUsed/>
    <w:rsid w:val="00AD2D26"/>
  </w:style>
  <w:style w:type="table" w:customStyle="1" w:styleId="92">
    <w:name w:val="Сетка таблицы9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
    <w:name w:val="Нет списка82"/>
    <w:next w:val="a3"/>
    <w:uiPriority w:val="99"/>
    <w:semiHidden/>
    <w:unhideWhenUsed/>
    <w:rsid w:val="00AD2D26"/>
  </w:style>
  <w:style w:type="table" w:customStyle="1" w:styleId="1020">
    <w:name w:val="Сетка таблицы10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AD2D26"/>
  </w:style>
  <w:style w:type="numbering" w:customStyle="1" w:styleId="2520">
    <w:name w:val="Нет списка252"/>
    <w:next w:val="a3"/>
    <w:uiPriority w:val="99"/>
    <w:semiHidden/>
    <w:unhideWhenUsed/>
    <w:rsid w:val="00AD2D26"/>
  </w:style>
  <w:style w:type="numbering" w:customStyle="1" w:styleId="3420">
    <w:name w:val="Нет списка342"/>
    <w:next w:val="a3"/>
    <w:uiPriority w:val="99"/>
    <w:semiHidden/>
    <w:unhideWhenUsed/>
    <w:rsid w:val="00AD2D26"/>
  </w:style>
  <w:style w:type="table" w:customStyle="1" w:styleId="372">
    <w:name w:val="Сетка таблицы37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3"/>
    <w:uiPriority w:val="99"/>
    <w:semiHidden/>
    <w:unhideWhenUsed/>
    <w:rsid w:val="00AD2D26"/>
  </w:style>
  <w:style w:type="numbering" w:customStyle="1" w:styleId="5320">
    <w:name w:val="Нет списка532"/>
    <w:next w:val="a3"/>
    <w:uiPriority w:val="99"/>
    <w:semiHidden/>
    <w:unhideWhenUsed/>
    <w:rsid w:val="00AD2D26"/>
  </w:style>
  <w:style w:type="numbering" w:customStyle="1" w:styleId="920">
    <w:name w:val="Нет списка92"/>
    <w:next w:val="a3"/>
    <w:uiPriority w:val="99"/>
    <w:semiHidden/>
    <w:unhideWhenUsed/>
    <w:rsid w:val="00AD2D26"/>
  </w:style>
  <w:style w:type="table" w:customStyle="1" w:styleId="172">
    <w:name w:val="Сетка таблицы17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AD2D26"/>
  </w:style>
  <w:style w:type="numbering" w:customStyle="1" w:styleId="2620">
    <w:name w:val="Нет списка262"/>
    <w:next w:val="a3"/>
    <w:uiPriority w:val="99"/>
    <w:semiHidden/>
    <w:unhideWhenUsed/>
    <w:rsid w:val="00AD2D26"/>
  </w:style>
  <w:style w:type="numbering" w:customStyle="1" w:styleId="3520">
    <w:name w:val="Нет списка352"/>
    <w:next w:val="a3"/>
    <w:uiPriority w:val="99"/>
    <w:semiHidden/>
    <w:unhideWhenUsed/>
    <w:rsid w:val="00AD2D26"/>
  </w:style>
  <w:style w:type="table" w:customStyle="1" w:styleId="3820">
    <w:name w:val="Сетка таблицы38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0">
    <w:name w:val="Нет списка452"/>
    <w:next w:val="a3"/>
    <w:uiPriority w:val="99"/>
    <w:semiHidden/>
    <w:unhideWhenUsed/>
    <w:rsid w:val="00AD2D26"/>
  </w:style>
  <w:style w:type="numbering" w:customStyle="1" w:styleId="542">
    <w:name w:val="Нет списка542"/>
    <w:next w:val="a3"/>
    <w:uiPriority w:val="99"/>
    <w:semiHidden/>
    <w:unhideWhenUsed/>
    <w:rsid w:val="00AD2D26"/>
  </w:style>
  <w:style w:type="table" w:customStyle="1" w:styleId="192">
    <w:name w:val="Сетка таблицы19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0">
    <w:name w:val="Сетка таблицы48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
    <w:next w:val="a3"/>
    <w:uiPriority w:val="99"/>
    <w:semiHidden/>
    <w:unhideWhenUsed/>
    <w:rsid w:val="00AD2D26"/>
  </w:style>
  <w:style w:type="table" w:customStyle="1" w:styleId="2020">
    <w:name w:val="Сетка таблицы20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0">
    <w:name w:val="Нет списка182"/>
    <w:next w:val="a3"/>
    <w:uiPriority w:val="99"/>
    <w:semiHidden/>
    <w:unhideWhenUsed/>
    <w:rsid w:val="00AD2D26"/>
  </w:style>
  <w:style w:type="numbering" w:customStyle="1" w:styleId="2720">
    <w:name w:val="Нет списка272"/>
    <w:next w:val="a3"/>
    <w:uiPriority w:val="99"/>
    <w:semiHidden/>
    <w:unhideWhenUsed/>
    <w:rsid w:val="00AD2D26"/>
  </w:style>
  <w:style w:type="numbering" w:customStyle="1" w:styleId="3620">
    <w:name w:val="Нет списка362"/>
    <w:next w:val="a3"/>
    <w:uiPriority w:val="99"/>
    <w:semiHidden/>
    <w:unhideWhenUsed/>
    <w:rsid w:val="00AD2D26"/>
  </w:style>
  <w:style w:type="table" w:customStyle="1" w:styleId="3102">
    <w:name w:val="Сетка таблицы310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0">
    <w:name w:val="Нет списка462"/>
    <w:next w:val="a3"/>
    <w:uiPriority w:val="99"/>
    <w:semiHidden/>
    <w:unhideWhenUsed/>
    <w:rsid w:val="00AD2D26"/>
  </w:style>
  <w:style w:type="numbering" w:customStyle="1" w:styleId="552">
    <w:name w:val="Нет списка552"/>
    <w:next w:val="a3"/>
    <w:uiPriority w:val="99"/>
    <w:semiHidden/>
    <w:unhideWhenUsed/>
    <w:rsid w:val="00AD2D26"/>
  </w:style>
  <w:style w:type="numbering" w:customStyle="1" w:styleId="301">
    <w:name w:val="Нет списка30"/>
    <w:next w:val="a3"/>
    <w:uiPriority w:val="99"/>
    <w:semiHidden/>
    <w:unhideWhenUsed/>
    <w:rsid w:val="000247D9"/>
  </w:style>
  <w:style w:type="table" w:customStyle="1" w:styleId="400">
    <w:name w:val="Сетка таблицы40"/>
    <w:basedOn w:val="a2"/>
    <w:next w:val="af9"/>
    <w:uiPriority w:val="3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Нет списка115"/>
    <w:next w:val="a3"/>
    <w:uiPriority w:val="99"/>
    <w:semiHidden/>
    <w:unhideWhenUsed/>
    <w:rsid w:val="000247D9"/>
  </w:style>
  <w:style w:type="table" w:customStyle="1" w:styleId="316">
    <w:name w:val="Сетка таблицы316"/>
    <w:basedOn w:val="a2"/>
    <w:next w:val="af9"/>
    <w:uiPriority w:val="3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2"/>
    <w:next w:val="af9"/>
    <w:uiPriority w:val="3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f9"/>
    <w:uiPriority w:val="3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
    <w:next w:val="a3"/>
    <w:uiPriority w:val="99"/>
    <w:semiHidden/>
    <w:unhideWhenUsed/>
    <w:rsid w:val="000247D9"/>
  </w:style>
  <w:style w:type="table" w:customStyle="1" w:styleId="3114">
    <w:name w:val="Сетка таблицы3114"/>
    <w:basedOn w:val="a2"/>
    <w:next w:val="af9"/>
    <w:uiPriority w:val="3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3"/>
    <w:uiPriority w:val="99"/>
    <w:semiHidden/>
    <w:unhideWhenUsed/>
    <w:rsid w:val="000247D9"/>
  </w:style>
  <w:style w:type="table" w:customStyle="1" w:styleId="543">
    <w:name w:val="Сетка таблицы54"/>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
    <w:next w:val="a3"/>
    <w:uiPriority w:val="99"/>
    <w:semiHidden/>
    <w:unhideWhenUsed/>
    <w:rsid w:val="000247D9"/>
  </w:style>
  <w:style w:type="numbering" w:customStyle="1" w:styleId="2140">
    <w:name w:val="Нет списка214"/>
    <w:next w:val="a3"/>
    <w:uiPriority w:val="99"/>
    <w:semiHidden/>
    <w:unhideWhenUsed/>
    <w:rsid w:val="000247D9"/>
  </w:style>
  <w:style w:type="numbering" w:customStyle="1" w:styleId="390">
    <w:name w:val="Нет списка39"/>
    <w:next w:val="a3"/>
    <w:uiPriority w:val="99"/>
    <w:semiHidden/>
    <w:unhideWhenUsed/>
    <w:rsid w:val="000247D9"/>
  </w:style>
  <w:style w:type="table" w:customStyle="1" w:styleId="323">
    <w:name w:val="Сетка таблицы32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3"/>
    <w:uiPriority w:val="99"/>
    <w:semiHidden/>
    <w:unhideWhenUsed/>
    <w:rsid w:val="000247D9"/>
  </w:style>
  <w:style w:type="numbering" w:customStyle="1" w:styleId="58">
    <w:name w:val="Нет списка58"/>
    <w:next w:val="a3"/>
    <w:uiPriority w:val="99"/>
    <w:semiHidden/>
    <w:unhideWhenUsed/>
    <w:rsid w:val="000247D9"/>
  </w:style>
  <w:style w:type="table" w:customStyle="1" w:styleId="630">
    <w:name w:val="Сетка таблицы6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
    <w:next w:val="a3"/>
    <w:uiPriority w:val="99"/>
    <w:semiHidden/>
    <w:unhideWhenUsed/>
    <w:rsid w:val="000247D9"/>
  </w:style>
  <w:style w:type="numbering" w:customStyle="1" w:styleId="2230">
    <w:name w:val="Нет списка223"/>
    <w:next w:val="a3"/>
    <w:uiPriority w:val="99"/>
    <w:semiHidden/>
    <w:unhideWhenUsed/>
    <w:rsid w:val="000247D9"/>
  </w:style>
  <w:style w:type="numbering" w:customStyle="1" w:styleId="3140">
    <w:name w:val="Нет списка314"/>
    <w:next w:val="a3"/>
    <w:uiPriority w:val="99"/>
    <w:semiHidden/>
    <w:unhideWhenUsed/>
    <w:rsid w:val="000247D9"/>
  </w:style>
  <w:style w:type="table" w:customStyle="1" w:styleId="333">
    <w:name w:val="Сетка таблицы33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0">
    <w:name w:val="Нет списка414"/>
    <w:next w:val="a3"/>
    <w:uiPriority w:val="99"/>
    <w:semiHidden/>
    <w:unhideWhenUsed/>
    <w:rsid w:val="000247D9"/>
  </w:style>
  <w:style w:type="numbering" w:customStyle="1" w:styleId="64">
    <w:name w:val="Нет списка64"/>
    <w:next w:val="a3"/>
    <w:uiPriority w:val="99"/>
    <w:semiHidden/>
    <w:unhideWhenUsed/>
    <w:rsid w:val="000247D9"/>
  </w:style>
  <w:style w:type="table" w:customStyle="1" w:styleId="73">
    <w:name w:val="Сетка таблицы7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Нет списка143"/>
    <w:next w:val="a3"/>
    <w:uiPriority w:val="99"/>
    <w:semiHidden/>
    <w:unhideWhenUsed/>
    <w:rsid w:val="000247D9"/>
  </w:style>
  <w:style w:type="numbering" w:customStyle="1" w:styleId="2330">
    <w:name w:val="Нет списка233"/>
    <w:next w:val="a3"/>
    <w:uiPriority w:val="99"/>
    <w:semiHidden/>
    <w:unhideWhenUsed/>
    <w:rsid w:val="000247D9"/>
  </w:style>
  <w:style w:type="numbering" w:customStyle="1" w:styleId="3230">
    <w:name w:val="Нет списка323"/>
    <w:next w:val="a3"/>
    <w:uiPriority w:val="99"/>
    <w:semiHidden/>
    <w:unhideWhenUsed/>
    <w:rsid w:val="000247D9"/>
  </w:style>
  <w:style w:type="table" w:customStyle="1" w:styleId="343">
    <w:name w:val="Сетка таблицы34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3"/>
    <w:uiPriority w:val="99"/>
    <w:semiHidden/>
    <w:unhideWhenUsed/>
    <w:rsid w:val="000247D9"/>
  </w:style>
  <w:style w:type="numbering" w:customStyle="1" w:styleId="514">
    <w:name w:val="Нет списка514"/>
    <w:next w:val="a3"/>
    <w:uiPriority w:val="99"/>
    <w:semiHidden/>
    <w:unhideWhenUsed/>
    <w:rsid w:val="000247D9"/>
  </w:style>
  <w:style w:type="numbering" w:customStyle="1" w:styleId="730">
    <w:name w:val="Нет списка73"/>
    <w:next w:val="a3"/>
    <w:uiPriority w:val="99"/>
    <w:semiHidden/>
    <w:unhideWhenUsed/>
    <w:rsid w:val="000247D9"/>
  </w:style>
  <w:style w:type="table" w:customStyle="1" w:styleId="830">
    <w:name w:val="Сетка таблицы8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Нет списка153"/>
    <w:next w:val="a3"/>
    <w:uiPriority w:val="99"/>
    <w:semiHidden/>
    <w:unhideWhenUsed/>
    <w:rsid w:val="000247D9"/>
  </w:style>
  <w:style w:type="numbering" w:customStyle="1" w:styleId="2430">
    <w:name w:val="Нет списка243"/>
    <w:next w:val="a3"/>
    <w:uiPriority w:val="99"/>
    <w:semiHidden/>
    <w:unhideWhenUsed/>
    <w:rsid w:val="000247D9"/>
  </w:style>
  <w:style w:type="numbering" w:customStyle="1" w:styleId="3330">
    <w:name w:val="Нет списка333"/>
    <w:next w:val="a3"/>
    <w:uiPriority w:val="99"/>
    <w:semiHidden/>
    <w:unhideWhenUsed/>
    <w:rsid w:val="000247D9"/>
  </w:style>
  <w:style w:type="table" w:customStyle="1" w:styleId="353">
    <w:name w:val="Сетка таблицы35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3"/>
    <w:uiPriority w:val="99"/>
    <w:semiHidden/>
    <w:unhideWhenUsed/>
    <w:rsid w:val="000247D9"/>
  </w:style>
  <w:style w:type="numbering" w:customStyle="1" w:styleId="523">
    <w:name w:val="Нет списка523"/>
    <w:next w:val="a3"/>
    <w:uiPriority w:val="99"/>
    <w:semiHidden/>
    <w:unhideWhenUsed/>
    <w:rsid w:val="000247D9"/>
  </w:style>
  <w:style w:type="table" w:customStyle="1" w:styleId="93">
    <w:name w:val="Сетка таблицы9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3"/>
    <w:uiPriority w:val="99"/>
    <w:semiHidden/>
    <w:unhideWhenUsed/>
    <w:rsid w:val="000247D9"/>
  </w:style>
  <w:style w:type="table" w:customStyle="1" w:styleId="1030">
    <w:name w:val="Сетка таблицы10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3"/>
    <w:uiPriority w:val="99"/>
    <w:semiHidden/>
    <w:unhideWhenUsed/>
    <w:rsid w:val="000247D9"/>
  </w:style>
  <w:style w:type="numbering" w:customStyle="1" w:styleId="2530">
    <w:name w:val="Нет списка253"/>
    <w:next w:val="a3"/>
    <w:uiPriority w:val="99"/>
    <w:semiHidden/>
    <w:unhideWhenUsed/>
    <w:rsid w:val="000247D9"/>
  </w:style>
  <w:style w:type="numbering" w:customStyle="1" w:styleId="3430">
    <w:name w:val="Нет списка343"/>
    <w:next w:val="a3"/>
    <w:uiPriority w:val="99"/>
    <w:semiHidden/>
    <w:unhideWhenUsed/>
    <w:rsid w:val="000247D9"/>
  </w:style>
  <w:style w:type="table" w:customStyle="1" w:styleId="373">
    <w:name w:val="Сетка таблицы37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3"/>
    <w:uiPriority w:val="99"/>
    <w:semiHidden/>
    <w:unhideWhenUsed/>
    <w:rsid w:val="000247D9"/>
  </w:style>
  <w:style w:type="numbering" w:customStyle="1" w:styleId="533">
    <w:name w:val="Нет списка533"/>
    <w:next w:val="a3"/>
    <w:uiPriority w:val="99"/>
    <w:semiHidden/>
    <w:unhideWhenUsed/>
    <w:rsid w:val="000247D9"/>
  </w:style>
  <w:style w:type="numbering" w:customStyle="1" w:styleId="930">
    <w:name w:val="Нет списка93"/>
    <w:next w:val="a3"/>
    <w:uiPriority w:val="99"/>
    <w:semiHidden/>
    <w:unhideWhenUsed/>
    <w:rsid w:val="000247D9"/>
  </w:style>
  <w:style w:type="table" w:customStyle="1" w:styleId="173">
    <w:name w:val="Сетка таблицы17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0">
    <w:name w:val="Нет списка173"/>
    <w:next w:val="a3"/>
    <w:uiPriority w:val="99"/>
    <w:semiHidden/>
    <w:unhideWhenUsed/>
    <w:rsid w:val="000247D9"/>
  </w:style>
  <w:style w:type="numbering" w:customStyle="1" w:styleId="2630">
    <w:name w:val="Нет списка263"/>
    <w:next w:val="a3"/>
    <w:uiPriority w:val="99"/>
    <w:semiHidden/>
    <w:unhideWhenUsed/>
    <w:rsid w:val="000247D9"/>
  </w:style>
  <w:style w:type="numbering" w:customStyle="1" w:styleId="3530">
    <w:name w:val="Нет списка353"/>
    <w:next w:val="a3"/>
    <w:uiPriority w:val="99"/>
    <w:semiHidden/>
    <w:unhideWhenUsed/>
    <w:rsid w:val="000247D9"/>
  </w:style>
  <w:style w:type="table" w:customStyle="1" w:styleId="383">
    <w:name w:val="Сетка таблицы38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0">
    <w:name w:val="Нет списка453"/>
    <w:next w:val="a3"/>
    <w:uiPriority w:val="99"/>
    <w:semiHidden/>
    <w:unhideWhenUsed/>
    <w:rsid w:val="000247D9"/>
  </w:style>
  <w:style w:type="numbering" w:customStyle="1" w:styleId="5430">
    <w:name w:val="Нет списка543"/>
    <w:next w:val="a3"/>
    <w:uiPriority w:val="99"/>
    <w:semiHidden/>
    <w:unhideWhenUsed/>
    <w:rsid w:val="000247D9"/>
  </w:style>
  <w:style w:type="table" w:customStyle="1" w:styleId="193">
    <w:name w:val="Сетка таблицы19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
    <w:name w:val="Сетка таблицы48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
    <w:next w:val="a3"/>
    <w:uiPriority w:val="99"/>
    <w:semiHidden/>
    <w:unhideWhenUsed/>
    <w:rsid w:val="000247D9"/>
  </w:style>
  <w:style w:type="table" w:customStyle="1" w:styleId="203">
    <w:name w:val="Сетка таблицы20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0">
    <w:name w:val="Нет списка183"/>
    <w:next w:val="a3"/>
    <w:uiPriority w:val="99"/>
    <w:semiHidden/>
    <w:unhideWhenUsed/>
    <w:rsid w:val="000247D9"/>
  </w:style>
  <w:style w:type="numbering" w:customStyle="1" w:styleId="2730">
    <w:name w:val="Нет списка273"/>
    <w:next w:val="a3"/>
    <w:uiPriority w:val="99"/>
    <w:semiHidden/>
    <w:unhideWhenUsed/>
    <w:rsid w:val="000247D9"/>
  </w:style>
  <w:style w:type="numbering" w:customStyle="1" w:styleId="3630">
    <w:name w:val="Нет списка363"/>
    <w:next w:val="a3"/>
    <w:uiPriority w:val="99"/>
    <w:semiHidden/>
    <w:unhideWhenUsed/>
    <w:rsid w:val="000247D9"/>
  </w:style>
  <w:style w:type="table" w:customStyle="1" w:styleId="3103">
    <w:name w:val="Сетка таблицы310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
    <w:name w:val="Сетка таблицы49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30">
    <w:name w:val="Нет списка463"/>
    <w:next w:val="a3"/>
    <w:uiPriority w:val="99"/>
    <w:semiHidden/>
    <w:unhideWhenUsed/>
    <w:rsid w:val="000247D9"/>
  </w:style>
  <w:style w:type="numbering" w:customStyle="1" w:styleId="553">
    <w:name w:val="Нет списка553"/>
    <w:next w:val="a3"/>
    <w:uiPriority w:val="99"/>
    <w:semiHidden/>
    <w:unhideWhenUsed/>
    <w:rsid w:val="00024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List Bullet" w:semiHidden="0" w:uiPriority="0" w:unhideWhenUsed="0"/>
    <w:lsdException w:name="Title" w:semiHidden="0" w:uiPriority="0" w:unhideWhenUsed="0" w:qFormat="1"/>
    <w:lsdException w:name="Default Paragraph Font"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lsdException w:name="FollowedHyperlink" w:semiHidden="0"/>
    <w:lsdException w:name="Strong" w:semiHidden="0" w:uiPriority="0" w:unhideWhenUsed="0" w:qFormat="1"/>
    <w:lsdException w:name="Emphasis" w:semiHidden="0" w:uiPriority="0" w:unhideWhenUsed="0" w:qFormat="1"/>
    <w:lsdException w:name="Normal (Web)" w:semiHidden="0" w:uiPriority="0" w:unhideWhenUsed="0"/>
    <w:lsdException w:name="Normal Table" w:uiPriority="0"/>
    <w:lsdException w:name="annotation subject" w:semiHidden="0" w:uiPriority="0" w:unhideWhenUsed="0"/>
    <w:lsdException w:name="Balloon Text"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qFormat/>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0"/>
    <w:next w:val="a0"/>
    <w:link w:val="20"/>
    <w:uiPriority w:val="9"/>
    <w:qFormat/>
    <w:pPr>
      <w:jc w:val="both"/>
      <w:outlineLvl w:val="1"/>
    </w:pPr>
    <w:rPr>
      <w:b/>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b/>
      <w:bCs/>
      <w:color w:val="000080"/>
      <w:sz w:val="24"/>
      <w:szCs w:val="24"/>
    </w:rPr>
  </w:style>
  <w:style w:type="character" w:customStyle="1" w:styleId="20">
    <w:name w:val="Заголовок 2 Знак"/>
    <w:link w:val="2"/>
    <w:uiPriority w:val="9"/>
    <w:rPr>
      <w:b/>
      <w:sz w:val="24"/>
      <w:szCs w:val="22"/>
    </w:rPr>
  </w:style>
  <w:style w:type="paragraph" w:customStyle="1" w:styleId="21">
    <w:name w:val="2"/>
    <w:basedOn w:val="a0"/>
    <w:next w:val="2"/>
    <w:pPr>
      <w:spacing w:after="160" w:line="240" w:lineRule="exact"/>
    </w:pPr>
    <w:rPr>
      <w:szCs w:val="20"/>
      <w:lang w:val="en-US" w:eastAsia="en-US"/>
    </w:rPr>
  </w:style>
  <w:style w:type="paragraph" w:styleId="a4">
    <w:name w:val="Balloon Text"/>
    <w:basedOn w:val="a0"/>
    <w:link w:val="a5"/>
    <w:rPr>
      <w:rFonts w:ascii="Tahoma" w:hAnsi="Tahoma"/>
      <w:sz w:val="16"/>
      <w:szCs w:val="16"/>
      <w:lang w:val="x-none" w:eastAsia="x-none"/>
    </w:rPr>
  </w:style>
  <w:style w:type="character" w:customStyle="1" w:styleId="a5">
    <w:name w:val="Текст выноски Знак"/>
    <w:link w:val="a4"/>
    <w:rPr>
      <w:rFonts w:ascii="Tahoma" w:hAnsi="Tahoma" w:cs="Tahoma"/>
      <w:sz w:val="16"/>
      <w:szCs w:val="16"/>
    </w:rPr>
  </w:style>
  <w:style w:type="paragraph" w:styleId="a6">
    <w:name w:val="Body Text"/>
    <w:basedOn w:val="a0"/>
    <w:link w:val="a7"/>
    <w:pPr>
      <w:widowControl w:val="0"/>
      <w:suppressAutoHyphens/>
      <w:spacing w:after="120"/>
    </w:pPr>
    <w:rPr>
      <w:rFonts w:ascii="Arial" w:eastAsia="Lucida Sans Unicode" w:hAnsi="Arial"/>
      <w:kern w:val="1"/>
      <w:sz w:val="20"/>
      <w:lang w:val="x-none"/>
    </w:rPr>
  </w:style>
  <w:style w:type="character" w:customStyle="1" w:styleId="a7">
    <w:name w:val="Основной текст Знак"/>
    <w:link w:val="a6"/>
    <w:rPr>
      <w:rFonts w:ascii="Arial" w:eastAsia="Lucida Sans Unicode" w:hAnsi="Arial"/>
      <w:kern w:val="1"/>
      <w:szCs w:val="24"/>
    </w:rPr>
  </w:style>
  <w:style w:type="paragraph" w:styleId="22">
    <w:name w:val="Body Text 2"/>
    <w:basedOn w:val="a0"/>
    <w:link w:val="23"/>
    <w:pPr>
      <w:spacing w:after="120" w:line="480" w:lineRule="auto"/>
      <w:ind w:firstLine="709"/>
      <w:jc w:val="both"/>
    </w:pPr>
    <w:rPr>
      <w:szCs w:val="22"/>
      <w:lang w:val="x-none" w:eastAsia="x-none"/>
    </w:rPr>
  </w:style>
  <w:style w:type="character" w:customStyle="1" w:styleId="23">
    <w:name w:val="Основной текст 2 Знак"/>
    <w:link w:val="22"/>
    <w:rPr>
      <w:sz w:val="24"/>
      <w:szCs w:val="22"/>
    </w:rPr>
  </w:style>
  <w:style w:type="paragraph" w:styleId="a8">
    <w:name w:val="Body Text Indent"/>
    <w:basedOn w:val="a0"/>
    <w:link w:val="a9"/>
    <w:pPr>
      <w:spacing w:after="120"/>
      <w:ind w:left="283"/>
    </w:pPr>
    <w:rPr>
      <w:lang w:val="x-none" w:eastAsia="x-none"/>
    </w:rPr>
  </w:style>
  <w:style w:type="character" w:customStyle="1" w:styleId="a9">
    <w:name w:val="Основной текст с отступом Знак"/>
    <w:link w:val="a8"/>
    <w:rPr>
      <w:sz w:val="24"/>
      <w:szCs w:val="24"/>
    </w:rPr>
  </w:style>
  <w:style w:type="paragraph" w:styleId="24">
    <w:name w:val="Body Text Indent 2"/>
    <w:basedOn w:val="a0"/>
    <w:link w:val="25"/>
    <w:pPr>
      <w:ind w:firstLine="720"/>
      <w:jc w:val="both"/>
    </w:pPr>
    <w:rPr>
      <w:b/>
      <w:bCs/>
      <w:sz w:val="30"/>
      <w:lang w:val="x-none" w:eastAsia="x-none"/>
    </w:rPr>
  </w:style>
  <w:style w:type="character" w:customStyle="1" w:styleId="25">
    <w:name w:val="Основной текст с отступом 2 Знак"/>
    <w:link w:val="24"/>
    <w:rPr>
      <w:b/>
      <w:bCs/>
      <w:sz w:val="30"/>
      <w:szCs w:val="24"/>
    </w:rPr>
  </w:style>
  <w:style w:type="character" w:styleId="aa">
    <w:name w:val="annotation reference"/>
    <w:rPr>
      <w:sz w:val="16"/>
      <w:szCs w:val="16"/>
    </w:rPr>
  </w:style>
  <w:style w:type="paragraph" w:styleId="ab">
    <w:name w:val="annotation text"/>
    <w:basedOn w:val="a0"/>
    <w:link w:val="ac"/>
    <w:rPr>
      <w:sz w:val="20"/>
      <w:szCs w:val="20"/>
    </w:rPr>
  </w:style>
  <w:style w:type="character" w:customStyle="1" w:styleId="ac">
    <w:name w:val="Текст примечания Знак"/>
    <w:link w:val="ab"/>
  </w:style>
  <w:style w:type="paragraph" w:styleId="ad">
    <w:name w:val="annotation subject"/>
    <w:basedOn w:val="ab"/>
    <w:next w:val="ab"/>
    <w:link w:val="ae"/>
    <w:rPr>
      <w:b/>
      <w:bCs/>
      <w:lang w:val="x-none" w:eastAsia="x-none"/>
    </w:rPr>
  </w:style>
  <w:style w:type="character" w:customStyle="1" w:styleId="ae">
    <w:name w:val="Тема примечания Знак"/>
    <w:link w:val="ad"/>
    <w:rPr>
      <w:b/>
      <w:bCs/>
    </w:rPr>
  </w:style>
  <w:style w:type="character" w:styleId="af">
    <w:name w:val="Emphasis"/>
    <w:qFormat/>
    <w:rPr>
      <w:i/>
      <w:iCs/>
    </w:rPr>
  </w:style>
  <w:style w:type="character" w:styleId="af0">
    <w:name w:val="FollowedHyperlink"/>
    <w:uiPriority w:val="99"/>
    <w:unhideWhenUsed/>
    <w:rPr>
      <w:color w:val="800080"/>
      <w:u w:val="single"/>
    </w:rPr>
  </w:style>
  <w:style w:type="paragraph" w:styleId="af1">
    <w:name w:val="footer"/>
    <w:basedOn w:val="a0"/>
    <w:link w:val="af2"/>
    <w:pPr>
      <w:tabs>
        <w:tab w:val="center" w:pos="4677"/>
        <w:tab w:val="right" w:pos="9355"/>
      </w:tabs>
    </w:pPr>
    <w:rPr>
      <w:lang w:val="x-none" w:eastAsia="x-none"/>
    </w:rPr>
  </w:style>
  <w:style w:type="character" w:customStyle="1" w:styleId="af2">
    <w:name w:val="Нижний колонтитул Знак"/>
    <w:link w:val="af1"/>
    <w:rPr>
      <w:sz w:val="24"/>
      <w:szCs w:val="24"/>
    </w:rPr>
  </w:style>
  <w:style w:type="paragraph" w:styleId="af3">
    <w:name w:val="header"/>
    <w:basedOn w:val="a0"/>
    <w:link w:val="af4"/>
    <w:uiPriority w:val="99"/>
    <w:pPr>
      <w:tabs>
        <w:tab w:val="center" w:pos="4677"/>
        <w:tab w:val="right" w:pos="9355"/>
      </w:tabs>
    </w:pPr>
    <w:rPr>
      <w:lang w:val="x-none" w:eastAsia="x-none"/>
    </w:rPr>
  </w:style>
  <w:style w:type="character" w:customStyle="1" w:styleId="af4">
    <w:name w:val="Верхний колонтитул Знак"/>
    <w:link w:val="af3"/>
    <w:uiPriority w:val="99"/>
    <w:rPr>
      <w:sz w:val="24"/>
      <w:szCs w:val="24"/>
    </w:rPr>
  </w:style>
  <w:style w:type="character" w:styleId="af5">
    <w:name w:val="Hyperlink"/>
    <w:uiPriority w:val="99"/>
    <w:unhideWhenUsed/>
    <w:rPr>
      <w:color w:val="0000FF"/>
      <w:u w:val="single"/>
    </w:rPr>
  </w:style>
  <w:style w:type="paragraph" w:styleId="a">
    <w:name w:val="List Bullet"/>
    <w:basedOn w:val="a0"/>
    <w:pPr>
      <w:numPr>
        <w:numId w:val="1"/>
      </w:numPr>
      <w:tabs>
        <w:tab w:val="left" w:pos="360"/>
      </w:tabs>
      <w:contextualSpacing/>
    </w:pPr>
    <w:rPr>
      <w:rFonts w:eastAsia="Calibri"/>
      <w:sz w:val="28"/>
      <w:szCs w:val="28"/>
    </w:rPr>
  </w:style>
  <w:style w:type="paragraph" w:styleId="af6">
    <w:name w:val="Normal (Web)"/>
    <w:basedOn w:val="a0"/>
    <w:pPr>
      <w:spacing w:before="100" w:beforeAutospacing="1" w:after="100" w:afterAutospacing="1"/>
    </w:pPr>
  </w:style>
  <w:style w:type="character" w:styleId="af7">
    <w:name w:val="page number"/>
  </w:style>
  <w:style w:type="character" w:styleId="af8">
    <w:name w:val="Strong"/>
    <w:qFormat/>
    <w:rPr>
      <w:b/>
      <w:bCs/>
    </w:rPr>
  </w:style>
  <w:style w:type="table" w:styleId="af9">
    <w:name w:val="Table Grid"/>
    <w:basedOn w:val="a2"/>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link w:val="afb"/>
    <w:qFormat/>
    <w:pPr>
      <w:overflowPunct w:val="0"/>
      <w:autoSpaceDE w:val="0"/>
      <w:autoSpaceDN w:val="0"/>
      <w:adjustRightInd w:val="0"/>
      <w:jc w:val="center"/>
      <w:textAlignment w:val="baseline"/>
    </w:pPr>
    <w:rPr>
      <w:b/>
      <w:caps/>
      <w:szCs w:val="20"/>
      <w:lang w:val="x-none" w:eastAsia="x-none"/>
    </w:rPr>
  </w:style>
  <w:style w:type="character" w:customStyle="1" w:styleId="afb">
    <w:name w:val="Название Знак"/>
    <w:link w:val="afa"/>
    <w:rPr>
      <w:b/>
      <w:caps/>
      <w:sz w:val="24"/>
    </w:rPr>
  </w:style>
  <w:style w:type="character" w:customStyle="1" w:styleId="10pt">
    <w:name w:val="Основной текст + 10 pt"/>
    <w:aliases w:val="Полужирный"/>
    <w:rPr>
      <w:rFonts w:ascii="Times New Roman" w:hAnsi="Times New Roman" w:cs="Times New Roman"/>
      <w:b/>
      <w:bCs/>
      <w:sz w:val="20"/>
      <w:szCs w:val="20"/>
      <w:u w:val="none"/>
      <w:shd w:val="clear" w:color="auto" w:fill="FFFFFF"/>
    </w:rPr>
  </w:style>
  <w:style w:type="character" w:customStyle="1" w:styleId="apple-converted-space">
    <w:name w:val="apple-converted-space"/>
  </w:style>
  <w:style w:type="character" w:customStyle="1" w:styleId="100">
    <w:name w:val="Таблица_10 Знак"/>
    <w:link w:val="101"/>
    <w:locked/>
    <w:rPr>
      <w:szCs w:val="24"/>
    </w:rPr>
  </w:style>
  <w:style w:type="paragraph" w:customStyle="1" w:styleId="101">
    <w:name w:val="Таблица_10"/>
    <w:basedOn w:val="a0"/>
    <w:link w:val="100"/>
    <w:pPr>
      <w:overflowPunct w:val="0"/>
      <w:autoSpaceDE w:val="0"/>
      <w:autoSpaceDN w:val="0"/>
      <w:adjustRightInd w:val="0"/>
    </w:pPr>
    <w:rPr>
      <w:sz w:val="20"/>
      <w:lang w:val="x-none" w:eastAsia="x-none"/>
    </w:rPr>
  </w:style>
  <w:style w:type="character" w:customStyle="1" w:styleId="12">
    <w:name w:val="Знак Знак12"/>
    <w:rPr>
      <w:rFonts w:ascii="Arial" w:hAnsi="Arial"/>
      <w:b/>
      <w:bCs/>
      <w:color w:val="000080"/>
      <w:sz w:val="24"/>
      <w:szCs w:val="24"/>
    </w:rPr>
  </w:style>
  <w:style w:type="character" w:customStyle="1" w:styleId="ConsPlusNormal">
    <w:name w:val="ConsPlusNormal Знак"/>
    <w:link w:val="ConsPlusNormal0"/>
    <w:rPr>
      <w:lang w:val="ru-RU" w:eastAsia="ru-RU" w:bidi="ar-SA"/>
    </w:rPr>
  </w:style>
  <w:style w:type="paragraph" w:customStyle="1" w:styleId="ConsPlusNormal0">
    <w:name w:val="ConsPlusNormal"/>
    <w:link w:val="ConsPlusNormal"/>
    <w:pPr>
      <w:widowControl w:val="0"/>
      <w:autoSpaceDE w:val="0"/>
      <w:autoSpaceDN w:val="0"/>
      <w:adjustRightInd w:val="0"/>
      <w:ind w:firstLine="720"/>
    </w:pPr>
  </w:style>
  <w:style w:type="paragraph" w:customStyle="1" w:styleId="xl248">
    <w:name w:val="xl248"/>
    <w:basedOn w:val="a0"/>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03">
    <w:name w:val="xl203"/>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color w:val="000000"/>
    </w:rPr>
  </w:style>
  <w:style w:type="paragraph" w:customStyle="1" w:styleId="xl189">
    <w:name w:val="xl18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1">
    <w:name w:val="xl191"/>
    <w:basedOn w:val="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FF0000"/>
    </w:rPr>
  </w:style>
  <w:style w:type="paragraph" w:customStyle="1" w:styleId="xl251">
    <w:name w:val="xl25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0"/>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190">
    <w:name w:val="xl190"/>
    <w:basedOn w:val="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0"/>
    <w:pPr>
      <w:shd w:val="clear" w:color="000000" w:fill="FFFFCC"/>
      <w:spacing w:before="100" w:beforeAutospacing="1" w:after="100" w:afterAutospacing="1"/>
      <w:textAlignment w:val="top"/>
    </w:pPr>
    <w:rPr>
      <w:b/>
      <w:bCs/>
      <w:color w:val="000000"/>
    </w:rPr>
  </w:style>
  <w:style w:type="paragraph" w:customStyle="1" w:styleId="xl77">
    <w:name w:val="xl77"/>
    <w:basedOn w:val="a0"/>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144">
    <w:name w:val="xl144"/>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b/>
      <w:bCs/>
      <w:color w:val="000000"/>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afc">
    <w:name w:val="Знак Знак Знак Знак Знак Знак Знак Знак"/>
    <w:basedOn w:val="a0"/>
    <w:pPr>
      <w:spacing w:after="160" w:line="240" w:lineRule="exact"/>
    </w:pPr>
    <w:rPr>
      <w:rFonts w:ascii="Verdana" w:hAnsi="Verdana"/>
      <w:sz w:val="20"/>
      <w:szCs w:val="20"/>
      <w:lang w:val="en-US" w:eastAsia="en-US"/>
    </w:rPr>
  </w:style>
  <w:style w:type="paragraph" w:customStyle="1" w:styleId="xl132">
    <w:name w:val="xl132"/>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ConsPlusTitle">
    <w:name w:val="ConsPlusTitle"/>
    <w:pPr>
      <w:autoSpaceDE w:val="0"/>
      <w:autoSpaceDN w:val="0"/>
      <w:adjustRightInd w:val="0"/>
    </w:pPr>
    <w:rPr>
      <w:b/>
      <w:bCs/>
      <w:sz w:val="24"/>
      <w:szCs w:val="24"/>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color w:val="000000"/>
    </w:rPr>
  </w:style>
  <w:style w:type="paragraph" w:customStyle="1" w:styleId="11">
    <w:name w:val="Знак Знак1 Знак Знак"/>
    <w:basedOn w:val="a0"/>
    <w:pPr>
      <w:spacing w:after="160" w:line="240" w:lineRule="exact"/>
    </w:pPr>
    <w:rPr>
      <w:rFonts w:ascii="Verdana" w:hAnsi="Verdana"/>
      <w:sz w:val="20"/>
      <w:szCs w:val="20"/>
      <w:lang w:val="en-US" w:eastAsia="en-US"/>
    </w:rPr>
  </w:style>
  <w:style w:type="paragraph" w:customStyle="1" w:styleId="BodyText23">
    <w:name w:val="Body Text 23"/>
    <w:basedOn w:val="a0"/>
    <w:pPr>
      <w:overflowPunct w:val="0"/>
      <w:autoSpaceDE w:val="0"/>
      <w:autoSpaceDN w:val="0"/>
      <w:adjustRightInd w:val="0"/>
      <w:ind w:firstLine="708"/>
      <w:jc w:val="both"/>
      <w:textAlignment w:val="baseline"/>
    </w:pPr>
    <w:rPr>
      <w:szCs w:val="20"/>
    </w:rPr>
  </w:style>
  <w:style w:type="paragraph" w:customStyle="1" w:styleId="xl126">
    <w:name w:val="xl126"/>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styleId="afd">
    <w:name w:val="Revision"/>
    <w:uiPriority w:val="99"/>
    <w:semiHidden/>
    <w:rPr>
      <w:rFonts w:eastAsia="Calibri"/>
      <w:sz w:val="28"/>
      <w:szCs w:val="28"/>
    </w:rPr>
  </w:style>
  <w:style w:type="paragraph" w:customStyle="1" w:styleId="xl85">
    <w:name w:val="xl8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4">
    <w:name w:val="xl84"/>
    <w:basedOn w:val="a0"/>
    <w:pPr>
      <w:spacing w:before="100" w:beforeAutospacing="1" w:after="100" w:afterAutospacing="1"/>
      <w:textAlignment w:val="center"/>
    </w:pPr>
    <w:rPr>
      <w:b/>
      <w:bCs/>
      <w:i/>
      <w:iCs/>
      <w:color w:val="000000"/>
      <w:u w:val="single"/>
    </w:rPr>
  </w:style>
  <w:style w:type="paragraph" w:customStyle="1" w:styleId="font5">
    <w:name w:val="font5"/>
    <w:basedOn w:val="a0"/>
    <w:pPr>
      <w:spacing w:before="100" w:beforeAutospacing="1" w:after="100" w:afterAutospacing="1"/>
    </w:pPr>
    <w:rPr>
      <w:color w:val="000000"/>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Default">
    <w:name w:val="Default"/>
    <w:pPr>
      <w:autoSpaceDE w:val="0"/>
      <w:autoSpaceDN w:val="0"/>
      <w:adjustRightInd w:val="0"/>
    </w:pPr>
    <w:rPr>
      <w:color w:val="000000"/>
      <w:sz w:val="24"/>
      <w:szCs w:val="24"/>
      <w:lang w:eastAsia="en-US"/>
    </w:rPr>
  </w:style>
  <w:style w:type="paragraph" w:customStyle="1" w:styleId="xl108">
    <w:name w:val="xl108"/>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97">
    <w:name w:val="xl97"/>
    <w:basedOn w:val="a0"/>
    <w:pPr>
      <w:spacing w:before="100" w:beforeAutospacing="1" w:after="100" w:afterAutospacing="1"/>
      <w:textAlignment w:val="top"/>
    </w:pPr>
    <w:rPr>
      <w:color w:val="000000"/>
    </w:rPr>
  </w:style>
  <w:style w:type="paragraph" w:customStyle="1" w:styleId="afe">
    <w:name w:val="Знак"/>
    <w:basedOn w:val="a0"/>
    <w:pPr>
      <w:spacing w:after="160" w:line="240" w:lineRule="exact"/>
    </w:pPr>
    <w:rPr>
      <w:rFonts w:ascii="Verdana" w:hAnsi="Verdana"/>
      <w:sz w:val="20"/>
      <w:szCs w:val="20"/>
      <w:lang w:val="en-US" w:eastAsia="en-US"/>
    </w:rPr>
  </w:style>
  <w:style w:type="paragraph" w:customStyle="1" w:styleId="13">
    <w:name w:val="Знак Знак Знак1 Знак Знак Знак Знак Знак Знак Знак Знак Знак Знак"/>
    <w:basedOn w:val="a0"/>
    <w:pPr>
      <w:spacing w:after="160" w:line="240" w:lineRule="exact"/>
    </w:pPr>
    <w:rPr>
      <w:rFonts w:ascii="Verdana" w:hAnsi="Verdana"/>
      <w:sz w:val="20"/>
      <w:szCs w:val="20"/>
      <w:lang w:val="en-US" w:eastAsia="en-US"/>
    </w:rPr>
  </w:style>
  <w:style w:type="paragraph" w:customStyle="1" w:styleId="ConsPlusCell">
    <w:name w:val="ConsPlusCell"/>
    <w:pPr>
      <w:widowControl w:val="0"/>
      <w:autoSpaceDE w:val="0"/>
      <w:autoSpaceDN w:val="0"/>
      <w:adjustRightInd w:val="0"/>
    </w:pPr>
    <w:rPr>
      <w:rFonts w:ascii="Arial" w:eastAsia="Calibri" w:hAnsi="Arial" w:cs="Arial"/>
    </w:rPr>
  </w:style>
  <w:style w:type="paragraph" w:customStyle="1" w:styleId="aff">
    <w:name w:val="Знак Знак Знак Знак"/>
    <w:basedOn w:val="a0"/>
    <w:pPr>
      <w:tabs>
        <w:tab w:val="left" w:pos="643"/>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w:basedOn w:val="a0"/>
    <w:pPr>
      <w:spacing w:after="160" w:line="240" w:lineRule="exact"/>
    </w:pPr>
    <w:rPr>
      <w:rFonts w:ascii="Verdana" w:hAnsi="Verdana"/>
      <w:sz w:val="20"/>
      <w:szCs w:val="20"/>
      <w:lang w:val="en-US" w:eastAsia="en-US"/>
    </w:rPr>
  </w:style>
  <w:style w:type="paragraph" w:customStyle="1" w:styleId="font7">
    <w:name w:val="font7"/>
    <w:basedOn w:val="a0"/>
    <w:pPr>
      <w:spacing w:before="100" w:beforeAutospacing="1" w:after="100" w:afterAutospacing="1"/>
    </w:pPr>
    <w:rPr>
      <w:sz w:val="20"/>
      <w:szCs w:val="20"/>
    </w:rPr>
  </w:style>
  <w:style w:type="paragraph" w:customStyle="1" w:styleId="xl86">
    <w:name w:val="xl86"/>
    <w:basedOn w:val="a0"/>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68">
    <w:name w:val="xl6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b/>
      <w:bCs/>
      <w:color w:val="000000"/>
    </w:rPr>
  </w:style>
  <w:style w:type="paragraph" w:customStyle="1" w:styleId="FORMATTEXT">
    <w:name w:val=".FORMATTEXT"/>
    <w:pPr>
      <w:widowControl w:val="0"/>
      <w:autoSpaceDE w:val="0"/>
      <w:autoSpaceDN w:val="0"/>
      <w:adjustRightInd w:val="0"/>
    </w:pPr>
    <w:rPr>
      <w:sz w:val="24"/>
      <w:szCs w:val="24"/>
    </w:rPr>
  </w:style>
  <w:style w:type="paragraph" w:customStyle="1" w:styleId="xl152">
    <w:name w:val="xl152"/>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1">
    <w:name w:val="Прижатый влево"/>
    <w:basedOn w:val="a0"/>
    <w:next w:val="a0"/>
    <w:pPr>
      <w:widowControl w:val="0"/>
      <w:autoSpaceDE w:val="0"/>
      <w:autoSpaceDN w:val="0"/>
      <w:adjustRightInd w:val="0"/>
    </w:pPr>
    <w:rPr>
      <w:rFonts w:ascii="Arial" w:hAnsi="Arial" w:cs="Arial"/>
    </w:rPr>
  </w:style>
  <w:style w:type="paragraph" w:customStyle="1" w:styleId="xl80">
    <w:name w:val="xl80"/>
    <w:basedOn w:val="a0"/>
    <w:pPr>
      <w:pBdr>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261">
    <w:name w:val="xl261"/>
    <w:basedOn w:val="a0"/>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6">
    <w:name w:val="xl106"/>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b/>
      <w:bCs/>
      <w:color w:val="000000"/>
    </w:rPr>
  </w:style>
  <w:style w:type="paragraph" w:customStyle="1" w:styleId="xl78">
    <w:name w:val="xl78"/>
    <w:basedOn w:val="a0"/>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5">
    <w:name w:val="xl105"/>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textAlignment w:val="center"/>
    </w:pPr>
    <w:rPr>
      <w:b/>
      <w:bCs/>
      <w:color w:val="000000"/>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font8">
    <w:name w:val="font8"/>
    <w:basedOn w:val="a0"/>
    <w:pPr>
      <w:spacing w:before="100" w:beforeAutospacing="1" w:after="100" w:afterAutospacing="1"/>
    </w:pPr>
    <w:rPr>
      <w:color w:val="000000"/>
      <w:sz w:val="20"/>
      <w:szCs w:val="20"/>
      <w:u w:val="single"/>
    </w:rPr>
  </w:style>
  <w:style w:type="paragraph" w:customStyle="1" w:styleId="aff2">
    <w:name w:val="Знак Знак Знак Знак"/>
    <w:basedOn w:val="a0"/>
    <w:pPr>
      <w:spacing w:after="160" w:line="240" w:lineRule="exact"/>
    </w:pPr>
    <w:rPr>
      <w:rFonts w:ascii="Verdana" w:hAnsi="Verdana"/>
      <w:sz w:val="20"/>
      <w:szCs w:val="20"/>
      <w:lang w:val="en-US" w:eastAsia="en-US"/>
    </w:rPr>
  </w:style>
  <w:style w:type="paragraph" w:customStyle="1" w:styleId="xl79">
    <w:name w:val="xl79"/>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51">
    <w:name w:val="xl15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7">
    <w:name w:val="xl147"/>
    <w:basedOn w:val="a0"/>
    <w:pPr>
      <w:pBdr>
        <w:top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113">
    <w:name w:val="xl113"/>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font6">
    <w:name w:val="font6"/>
    <w:basedOn w:val="a0"/>
    <w:pPr>
      <w:spacing w:before="100" w:beforeAutospacing="1" w:after="100" w:afterAutospacing="1"/>
    </w:p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aff3">
    <w:name w:val="Знак"/>
    <w:basedOn w:val="a0"/>
    <w:pPr>
      <w:spacing w:after="160" w:line="240" w:lineRule="exact"/>
      <w:jc w:val="both"/>
    </w:pPr>
    <w:rPr>
      <w:rFonts w:ascii="Verdana" w:hAnsi="Verdana" w:cs="Arial"/>
      <w:sz w:val="20"/>
      <w:szCs w:val="20"/>
      <w:lang w:val="en-US" w:eastAsia="en-US"/>
    </w:rPr>
  </w:style>
  <w:style w:type="paragraph" w:customStyle="1" w:styleId="xl88">
    <w:name w:val="xl88"/>
    <w:basedOn w:val="a0"/>
    <w:pPr>
      <w:spacing w:before="100" w:beforeAutospacing="1" w:after="100" w:afterAutospacing="1"/>
      <w:textAlignment w:val="center"/>
    </w:pPr>
    <w:rPr>
      <w:color w:val="000000"/>
    </w:rPr>
  </w:style>
  <w:style w:type="paragraph" w:customStyle="1" w:styleId="xl121">
    <w:name w:val="xl12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0"/>
    <w:pPr>
      <w:spacing w:before="100" w:beforeAutospacing="1" w:after="100" w:afterAutospacing="1"/>
      <w:jc w:val="center"/>
      <w:textAlignment w:val="center"/>
    </w:pPr>
  </w:style>
  <w:style w:type="paragraph" w:customStyle="1" w:styleId="xl76">
    <w:name w:val="xl76"/>
    <w:basedOn w:val="a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9">
    <w:name w:val="xl149"/>
    <w:basedOn w:val="a0"/>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textAlignment w:val="center"/>
    </w:pPr>
    <w:rPr>
      <w:color w:val="000000"/>
    </w:rPr>
  </w:style>
  <w:style w:type="paragraph" w:customStyle="1" w:styleId="aff4">
    <w:name w:val="Знак Знак Знак Знак Знак Знак"/>
    <w:basedOn w:val="a0"/>
    <w:pPr>
      <w:spacing w:after="160" w:line="240" w:lineRule="exact"/>
    </w:pPr>
    <w:rPr>
      <w:rFonts w:ascii="Verdana" w:hAnsi="Verdana"/>
      <w:sz w:val="20"/>
      <w:szCs w:val="20"/>
      <w:lang w:val="en-US" w:eastAsia="en-US"/>
    </w:rPr>
  </w:style>
  <w:style w:type="paragraph" w:customStyle="1" w:styleId="xl83">
    <w:name w:val="xl83"/>
    <w:basedOn w:val="a0"/>
    <w:pPr>
      <w:spacing w:before="100" w:beforeAutospacing="1" w:after="100" w:afterAutospacing="1"/>
    </w:pPr>
    <w:rPr>
      <w:color w:val="000000"/>
    </w:rPr>
  </w:style>
  <w:style w:type="paragraph" w:customStyle="1" w:styleId="xl141">
    <w:name w:val="xl141"/>
    <w:basedOn w:val="a0"/>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b/>
      <w:bCs/>
      <w:color w:val="000000"/>
    </w:rPr>
  </w:style>
  <w:style w:type="paragraph" w:customStyle="1" w:styleId="xl99">
    <w:name w:val="xl99"/>
    <w:basedOn w:val="a0"/>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0">
    <w:name w:val="xl260"/>
    <w:basedOn w:val="a0"/>
    <w:pPr>
      <w:pBdr>
        <w:top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pPr>
      <w:spacing w:before="100" w:beforeAutospacing="1" w:after="100" w:afterAutospacing="1"/>
      <w:textAlignment w:val="center"/>
    </w:pPr>
    <w:rPr>
      <w:rFonts w:ascii="Arial" w:hAnsi="Arial" w:cs="Arial"/>
      <w:b/>
      <w:bCs/>
    </w:rPr>
  </w:style>
  <w:style w:type="paragraph" w:customStyle="1" w:styleId="xl82">
    <w:name w:val="xl82"/>
    <w:basedOn w:val="a0"/>
    <w:pPr>
      <w:spacing w:before="100" w:beforeAutospacing="1" w:after="100" w:afterAutospacing="1"/>
      <w:jc w:val="center"/>
    </w:pPr>
    <w:rPr>
      <w:color w:val="000000"/>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95">
    <w:name w:val="xl95"/>
    <w:basedOn w:val="a0"/>
    <w:pPr>
      <w:spacing w:before="100" w:beforeAutospacing="1" w:after="100" w:afterAutospacing="1"/>
      <w:jc w:val="center"/>
    </w:pPr>
    <w:rPr>
      <w:b/>
      <w:bCs/>
      <w:color w:val="000000"/>
      <w:sz w:val="28"/>
      <w:szCs w:val="28"/>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b/>
      <w:bCs/>
      <w:color w:val="000000"/>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rPr>
  </w:style>
  <w:style w:type="paragraph" w:customStyle="1" w:styleId="xl90">
    <w:name w:val="xl90"/>
    <w:basedOn w:val="a0"/>
    <w:pPr>
      <w:spacing w:before="100" w:beforeAutospacing="1" w:after="100" w:afterAutospacing="1"/>
      <w:textAlignment w:val="center"/>
    </w:pPr>
  </w:style>
  <w:style w:type="paragraph" w:customStyle="1" w:styleId="xl145">
    <w:name w:val="xl145"/>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rPr>
  </w:style>
  <w:style w:type="paragraph" w:customStyle="1" w:styleId="xl93">
    <w:name w:val="xl93"/>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42">
    <w:name w:val="xl142"/>
    <w:basedOn w:val="a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textAlignment w:val="center"/>
    </w:pPr>
    <w:rPr>
      <w:color w:val="000000"/>
    </w:rPr>
  </w:style>
  <w:style w:type="paragraph" w:customStyle="1" w:styleId="xl111">
    <w:name w:val="xl111"/>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94">
    <w:name w:val="xl9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9">
    <w:name w:val="xl139"/>
    <w:basedOn w:val="a0"/>
    <w:pPr>
      <w:pBdr>
        <w:top w:val="single" w:sz="4" w:space="0" w:color="000000"/>
        <w:left w:val="single" w:sz="4" w:space="0" w:color="auto"/>
        <w:bottom w:val="single" w:sz="4" w:space="0" w:color="auto"/>
        <w:right w:val="single" w:sz="4" w:space="0" w:color="auto"/>
      </w:pBdr>
      <w:shd w:val="clear" w:color="000000" w:fill="FFFFCC"/>
      <w:spacing w:before="100" w:beforeAutospacing="1" w:after="100" w:afterAutospacing="1"/>
      <w:textAlignment w:val="center"/>
    </w:pPr>
    <w:rPr>
      <w:color w:val="000000"/>
    </w:rPr>
  </w:style>
  <w:style w:type="paragraph" w:customStyle="1" w:styleId="xl96">
    <w:name w:val="xl96"/>
    <w:basedOn w:val="a0"/>
    <w:pPr>
      <w:spacing w:before="100" w:beforeAutospacing="1" w:after="100" w:afterAutospacing="1"/>
      <w:jc w:val="center"/>
      <w:textAlignment w:val="center"/>
    </w:pPr>
    <w:rPr>
      <w:b/>
      <w:bCs/>
      <w:color w:val="000000"/>
      <w:sz w:val="28"/>
      <w:szCs w:val="28"/>
    </w:rPr>
  </w:style>
  <w:style w:type="paragraph" w:customStyle="1" w:styleId="xl140">
    <w:name w:val="xl140"/>
    <w:basedOn w:val="a0"/>
    <w:pPr>
      <w:pBdr>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98">
    <w:name w:val="xl9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17">
    <w:name w:val="xl117"/>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aff5">
    <w:name w:val="Нормальный (таблица)"/>
    <w:basedOn w:val="a0"/>
    <w:next w:val="a0"/>
    <w:pPr>
      <w:widowControl w:val="0"/>
      <w:autoSpaceDE w:val="0"/>
      <w:autoSpaceDN w:val="0"/>
      <w:adjustRightInd w:val="0"/>
      <w:jc w:val="both"/>
    </w:pPr>
    <w:rPr>
      <w:rFonts w:ascii="Arial" w:hAnsi="Arial"/>
    </w:rPr>
  </w:style>
  <w:style w:type="paragraph" w:customStyle="1" w:styleId="xl119">
    <w:name w:val="xl119"/>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6">
    <w:name w:val="Знак Знак"/>
    <w:basedOn w:val="a0"/>
    <w:pPr>
      <w:spacing w:after="160" w:line="240" w:lineRule="exact"/>
    </w:pPr>
    <w:rPr>
      <w:rFonts w:ascii="Verdana" w:hAnsi="Verdana"/>
      <w:sz w:val="20"/>
      <w:szCs w:val="20"/>
      <w:lang w:val="en-US" w:eastAsia="en-US"/>
    </w:rPr>
  </w:style>
  <w:style w:type="paragraph" w:customStyle="1" w:styleId="xl120">
    <w:name w:val="xl12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6">
    <w:name w:val="xl66"/>
    <w:basedOn w:val="a0"/>
    <w:pPr>
      <w:spacing w:before="100" w:beforeAutospacing="1" w:after="100" w:afterAutospacing="1"/>
      <w:jc w:val="center"/>
      <w:textAlignment w:val="center"/>
    </w:pPr>
    <w:rPr>
      <w:color w:val="000000"/>
    </w:rPr>
  </w:style>
  <w:style w:type="paragraph" w:customStyle="1" w:styleId="xl100">
    <w:name w:val="xl100"/>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textAlignment w:val="center"/>
    </w:pPr>
    <w:rPr>
      <w:b/>
      <w:bCs/>
      <w:color w:val="000000"/>
    </w:rPr>
  </w:style>
  <w:style w:type="paragraph" w:customStyle="1" w:styleId="xl102">
    <w:name w:val="xl102"/>
    <w:basedOn w:val="a0"/>
    <w:pPr>
      <w:pBdr>
        <w:top w:val="single" w:sz="4" w:space="0" w:color="000000"/>
        <w:left w:val="single" w:sz="4" w:space="0" w:color="000000"/>
        <w:bottom w:val="single" w:sz="4" w:space="0" w:color="auto"/>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30">
    <w:name w:val="xl13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4">
    <w:name w:val="xl104"/>
    <w:basedOn w:val="a0"/>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33">
    <w:name w:val="xl133"/>
    <w:basedOn w:val="a0"/>
    <w:pPr>
      <w:pBdr>
        <w:top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07">
    <w:name w:val="xl107"/>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b/>
      <w:bCs/>
      <w:color w:val="000000"/>
    </w:rPr>
  </w:style>
  <w:style w:type="paragraph" w:customStyle="1" w:styleId="xl259">
    <w:name w:val="xl259"/>
    <w:basedOn w:val="a0"/>
    <w:pPr>
      <w:pBdr>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55">
    <w:name w:val="xl155"/>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09">
    <w:name w:val="xl109"/>
    <w:basedOn w:val="a0"/>
    <w:pPr>
      <w:shd w:val="clear" w:color="000000" w:fill="FFFF00"/>
      <w:spacing w:before="100" w:beforeAutospacing="1" w:after="100" w:afterAutospacing="1"/>
      <w:textAlignment w:val="top"/>
    </w:pPr>
  </w:style>
  <w:style w:type="paragraph" w:customStyle="1" w:styleId="xl110">
    <w:name w:val="xl110"/>
    <w:basedOn w:val="a0"/>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b/>
      <w:bCs/>
      <w:color w:val="000000"/>
    </w:rPr>
  </w:style>
  <w:style w:type="paragraph" w:customStyle="1" w:styleId="xl148">
    <w:name w:val="xl148"/>
    <w:basedOn w:val="a0"/>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118">
    <w:name w:val="xl118"/>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22">
    <w:name w:val="xl122"/>
    <w:basedOn w:val="a0"/>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b/>
      <w:bCs/>
      <w:color w:val="000000"/>
    </w:rPr>
  </w:style>
  <w:style w:type="paragraph" w:customStyle="1" w:styleId="xl154">
    <w:name w:val="xl15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5">
    <w:name w:val="xl125"/>
    <w:basedOn w:val="a0"/>
    <w:pPr>
      <w:shd w:val="clear" w:color="000000" w:fill="FFFFCC"/>
      <w:spacing w:before="100" w:beforeAutospacing="1" w:after="100" w:afterAutospacing="1"/>
      <w:textAlignment w:val="top"/>
    </w:p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6">
    <w:name w:val="xl136"/>
    <w:basedOn w:val="a0"/>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29">
    <w:name w:val="xl129"/>
    <w:basedOn w:val="a0"/>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b/>
      <w:bCs/>
    </w:rPr>
  </w:style>
  <w:style w:type="paragraph" w:customStyle="1" w:styleId="xl146">
    <w:name w:val="xl146"/>
    <w:basedOn w:val="a0"/>
    <w:pPr>
      <w:pBdr>
        <w:top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135">
    <w:name w:val="xl135"/>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137">
    <w:name w:val="xl137"/>
    <w:basedOn w:val="a0"/>
    <w:pPr>
      <w:spacing w:before="100" w:beforeAutospacing="1" w:after="100" w:afterAutospacing="1"/>
      <w:textAlignment w:val="top"/>
    </w:pPr>
    <w:rPr>
      <w:color w:val="000000"/>
    </w:rPr>
  </w:style>
  <w:style w:type="paragraph" w:customStyle="1" w:styleId="xl150">
    <w:name w:val="xl150"/>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43">
    <w:name w:val="xl143"/>
    <w:basedOn w:val="a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rPr>
  </w:style>
  <w:style w:type="paragraph" w:customStyle="1" w:styleId="xl153">
    <w:name w:val="xl153"/>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56">
    <w:name w:val="xl156"/>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157">
    <w:name w:val="xl157"/>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58">
    <w:name w:val="xl158"/>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59">
    <w:name w:val="xl15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82">
    <w:name w:val="xl182"/>
    <w:basedOn w:val="a0"/>
    <w:pPr>
      <w:pBdr>
        <w:left w:val="single" w:sz="4" w:space="0" w:color="000000"/>
        <w:bottom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73">
    <w:name w:val="xl173"/>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60">
    <w:name w:val="xl16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61">
    <w:name w:val="xl161"/>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rPr>
  </w:style>
  <w:style w:type="paragraph" w:customStyle="1" w:styleId="xl162">
    <w:name w:val="xl162"/>
    <w:basedOn w:val="a0"/>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63">
    <w:name w:val="xl163"/>
    <w:basedOn w:val="a0"/>
    <w:pPr>
      <w:pBdr>
        <w:top w:val="single" w:sz="4" w:space="0" w:color="000000"/>
        <w:left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64">
    <w:name w:val="xl164"/>
    <w:basedOn w:val="a0"/>
    <w:pPr>
      <w:pBdr>
        <w:top w:val="single" w:sz="4" w:space="0" w:color="000000"/>
        <w:left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65">
    <w:name w:val="xl165"/>
    <w:basedOn w:val="a0"/>
    <w:pPr>
      <w:pBdr>
        <w:top w:val="single" w:sz="4" w:space="0" w:color="000000"/>
        <w:left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66">
    <w:name w:val="xl166"/>
    <w:basedOn w:val="a0"/>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69">
    <w:name w:val="xl169"/>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67">
    <w:name w:val="xl167"/>
    <w:basedOn w:val="a0"/>
    <w:pPr>
      <w:shd w:val="clear" w:color="000000" w:fill="00FF00"/>
      <w:spacing w:before="100" w:beforeAutospacing="1" w:after="100" w:afterAutospacing="1"/>
      <w:textAlignment w:val="top"/>
    </w:pPr>
  </w:style>
  <w:style w:type="paragraph" w:customStyle="1" w:styleId="xl168">
    <w:name w:val="xl168"/>
    <w:basedOn w:val="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rPr>
  </w:style>
  <w:style w:type="paragraph" w:customStyle="1" w:styleId="xl170">
    <w:name w:val="xl17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2">
    <w:name w:val="xl172"/>
    <w:basedOn w:val="a0"/>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74">
    <w:name w:val="xl174"/>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75">
    <w:name w:val="xl175"/>
    <w:basedOn w:val="a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0"/>
    <w:pPr>
      <w:spacing w:before="100" w:beforeAutospacing="1" w:after="100" w:afterAutospacing="1"/>
    </w:pPr>
    <w:rPr>
      <w:color w:val="000000"/>
      <w:sz w:val="22"/>
      <w:szCs w:val="22"/>
    </w:rPr>
  </w:style>
  <w:style w:type="paragraph" w:customStyle="1" w:styleId="xl177">
    <w:name w:val="xl17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000000"/>
    </w:rPr>
  </w:style>
  <w:style w:type="paragraph" w:customStyle="1" w:styleId="xl178">
    <w:name w:val="xl17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84">
    <w:name w:val="xl184"/>
    <w:basedOn w:val="a0"/>
    <w:pPr>
      <w:pBdr>
        <w:top w:val="single" w:sz="4" w:space="0" w:color="000000"/>
        <w:left w:val="single" w:sz="4" w:space="0" w:color="000000"/>
        <w:bottom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79">
    <w:name w:val="xl179"/>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80">
    <w:name w:val="xl180"/>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81">
    <w:name w:val="xl181"/>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83">
    <w:name w:val="xl183"/>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0"/>
    <w:pPr>
      <w:pBdr>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85">
    <w:name w:val="xl185"/>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6">
    <w:name w:val="xl186"/>
    <w:basedOn w:val="a0"/>
    <w:pPr>
      <w:pBdr>
        <w:left w:val="single" w:sz="4" w:space="0" w:color="000000"/>
        <w:bottom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87">
    <w:name w:val="xl187"/>
    <w:basedOn w:val="a0"/>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88">
    <w:name w:val="xl188"/>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52">
    <w:name w:val="xl252"/>
    <w:basedOn w:val="a0"/>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211">
    <w:name w:val="xl211"/>
    <w:basedOn w:val="a0"/>
    <w:pPr>
      <w:pBdr>
        <w:top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92">
    <w:name w:val="xl192"/>
    <w:basedOn w:val="a0"/>
    <w:pPr>
      <w:spacing w:before="100" w:beforeAutospacing="1" w:after="100" w:afterAutospacing="1"/>
      <w:textAlignment w:val="top"/>
    </w:pPr>
    <w:rPr>
      <w:color w:val="FF0000"/>
    </w:rPr>
  </w:style>
  <w:style w:type="paragraph" w:customStyle="1" w:styleId="xl200">
    <w:name w:val="xl200"/>
    <w:basedOn w:val="a0"/>
    <w:pPr>
      <w:pBdr>
        <w:top w:val="single" w:sz="4" w:space="0" w:color="000000"/>
        <w:left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93">
    <w:name w:val="xl19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110">
    <w:name w:val="Знак Знак11 Знак Знак"/>
    <w:basedOn w:val="a0"/>
    <w:pPr>
      <w:spacing w:before="100" w:beforeAutospacing="1" w:after="100" w:afterAutospacing="1"/>
    </w:pPr>
    <w:rPr>
      <w:rFonts w:ascii="Tahoma" w:hAnsi="Tahoma"/>
      <w:sz w:val="20"/>
      <w:szCs w:val="20"/>
      <w:lang w:val="en-US" w:eastAsia="en-US"/>
    </w:rPr>
  </w:style>
  <w:style w:type="paragraph" w:customStyle="1" w:styleId="xl206">
    <w:name w:val="xl206"/>
    <w:basedOn w:val="a0"/>
    <w:pPr>
      <w:spacing w:before="100" w:beforeAutospacing="1" w:after="100" w:afterAutospacing="1"/>
      <w:textAlignment w:val="center"/>
    </w:pPr>
    <w:rPr>
      <w:color w:val="000000"/>
    </w:rPr>
  </w:style>
  <w:style w:type="paragraph" w:customStyle="1" w:styleId="xl194">
    <w:name w:val="xl194"/>
    <w:basedOn w:val="a0"/>
    <w:pPr>
      <w:spacing w:before="100" w:beforeAutospacing="1" w:after="100" w:afterAutospacing="1"/>
      <w:textAlignment w:val="top"/>
    </w:pPr>
  </w:style>
  <w:style w:type="paragraph" w:customStyle="1" w:styleId="xl195">
    <w:name w:val="xl195"/>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196">
    <w:name w:val="xl196"/>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7">
    <w:name w:val="xl197"/>
    <w:basedOn w:val="a0"/>
    <w:pPr>
      <w:shd w:val="clear" w:color="000000" w:fill="CCFFFF"/>
      <w:spacing w:before="100" w:beforeAutospacing="1" w:after="100" w:afterAutospacing="1"/>
      <w:textAlignment w:val="top"/>
    </w:pPr>
  </w:style>
  <w:style w:type="paragraph" w:customStyle="1" w:styleId="xl198">
    <w:name w:val="xl198"/>
    <w:basedOn w:val="a0"/>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07">
    <w:name w:val="xl207"/>
    <w:basedOn w:val="a0"/>
    <w:pPr>
      <w:shd w:val="clear" w:color="000000" w:fill="FFFF00"/>
      <w:spacing w:before="100" w:beforeAutospacing="1" w:after="100" w:afterAutospacing="1"/>
      <w:textAlignment w:val="top"/>
    </w:pPr>
  </w:style>
  <w:style w:type="paragraph" w:customStyle="1" w:styleId="xl199">
    <w:name w:val="xl199"/>
    <w:basedOn w:val="a0"/>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247">
    <w:name w:val="xl247"/>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01">
    <w:name w:val="xl201"/>
    <w:basedOn w:val="a0"/>
    <w:pPr>
      <w:pBdr>
        <w:top w:val="single" w:sz="4" w:space="0" w:color="000000"/>
        <w:left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254">
    <w:name w:val="xl254"/>
    <w:basedOn w:val="a0"/>
    <w:pPr>
      <w:pBdr>
        <w:top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04">
    <w:name w:val="xl204"/>
    <w:basedOn w:val="a0"/>
    <w:pPr>
      <w:shd w:val="clear" w:color="000000" w:fill="FFFFFF"/>
      <w:spacing w:before="100" w:beforeAutospacing="1" w:after="100" w:afterAutospacing="1"/>
      <w:textAlignment w:val="top"/>
    </w:pPr>
  </w:style>
  <w:style w:type="paragraph" w:customStyle="1" w:styleId="8">
    <w:name w:val="Знак Знак8"/>
    <w:basedOn w:val="a0"/>
    <w:pPr>
      <w:spacing w:after="160" w:line="240" w:lineRule="exact"/>
      <w:jc w:val="both"/>
    </w:pPr>
    <w:rPr>
      <w:rFonts w:ascii="Verdana" w:hAnsi="Verdana" w:cs="Arial"/>
      <w:sz w:val="20"/>
      <w:szCs w:val="20"/>
      <w:lang w:val="en-US" w:eastAsia="en-US"/>
    </w:rPr>
  </w:style>
  <w:style w:type="paragraph" w:customStyle="1" w:styleId="xl205">
    <w:name w:val="xl205"/>
    <w:basedOn w:val="a0"/>
    <w:pPr>
      <w:shd w:val="clear" w:color="000000" w:fill="FFFF00"/>
      <w:spacing w:before="100" w:beforeAutospacing="1" w:after="100" w:afterAutospacing="1"/>
      <w:textAlignment w:val="top"/>
    </w:pPr>
    <w:rPr>
      <w:b/>
      <w:bCs/>
      <w:color w:val="000000"/>
    </w:rPr>
  </w:style>
  <w:style w:type="paragraph" w:customStyle="1" w:styleId="xl208">
    <w:name w:val="xl208"/>
    <w:basedOn w:val="a0"/>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246">
    <w:name w:val="xl246"/>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09">
    <w:name w:val="xl209"/>
    <w:basedOn w:val="a0"/>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210">
    <w:name w:val="xl210"/>
    <w:basedOn w:val="a0"/>
    <w:pPr>
      <w:shd w:val="clear" w:color="000000" w:fill="FFCC99"/>
      <w:spacing w:before="100" w:beforeAutospacing="1" w:after="100" w:afterAutospacing="1"/>
      <w:textAlignment w:val="top"/>
    </w:pPr>
  </w:style>
  <w:style w:type="paragraph" w:customStyle="1" w:styleId="xl212">
    <w:name w:val="xl212"/>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56">
    <w:name w:val="xl256"/>
    <w:basedOn w:val="a0"/>
    <w:pPr>
      <w:pBdr>
        <w:right w:val="single" w:sz="4" w:space="0" w:color="000000"/>
      </w:pBdr>
      <w:spacing w:before="100" w:beforeAutospacing="1" w:after="100" w:afterAutospacing="1"/>
      <w:jc w:val="center"/>
      <w:textAlignment w:val="center"/>
    </w:pPr>
    <w:rPr>
      <w:b/>
      <w:bCs/>
      <w:color w:val="000000"/>
    </w:rPr>
  </w:style>
  <w:style w:type="paragraph" w:customStyle="1" w:styleId="xl213">
    <w:name w:val="xl213"/>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CharCharCharChar">
    <w:name w:val="Char Char Знак Знак Char Char"/>
    <w:basedOn w:val="a0"/>
    <w:pPr>
      <w:spacing w:before="100" w:beforeAutospacing="1" w:after="100" w:afterAutospacing="1"/>
    </w:pPr>
    <w:rPr>
      <w:rFonts w:ascii="Tahoma" w:hAnsi="Tahoma"/>
      <w:sz w:val="20"/>
      <w:szCs w:val="20"/>
      <w:lang w:val="en-US" w:eastAsia="en-US"/>
    </w:rPr>
  </w:style>
  <w:style w:type="paragraph" w:customStyle="1" w:styleId="xl214">
    <w:name w:val="xl214"/>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15">
    <w:name w:val="xl215"/>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239">
    <w:name w:val="xl239"/>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216">
    <w:name w:val="xl216"/>
    <w:basedOn w:val="a0"/>
    <w:pPr>
      <w:spacing w:before="100" w:beforeAutospacing="1" w:after="100" w:afterAutospacing="1"/>
      <w:textAlignment w:val="center"/>
    </w:pPr>
    <w:rPr>
      <w:b/>
      <w:bCs/>
      <w:color w:val="000000"/>
    </w:rPr>
  </w:style>
  <w:style w:type="paragraph" w:customStyle="1" w:styleId="xl217">
    <w:name w:val="xl217"/>
    <w:basedOn w:val="a0"/>
    <w:pPr>
      <w:spacing w:before="100" w:beforeAutospacing="1" w:after="100" w:afterAutospacing="1"/>
      <w:jc w:val="center"/>
      <w:textAlignment w:val="center"/>
    </w:pPr>
    <w:rPr>
      <w:color w:val="000000"/>
    </w:rPr>
  </w:style>
  <w:style w:type="paragraph" w:customStyle="1" w:styleId="xl218">
    <w:name w:val="xl218"/>
    <w:basedOn w:val="a0"/>
    <w:pPr>
      <w:pBdr>
        <w:top w:val="single" w:sz="4" w:space="0" w:color="000000"/>
      </w:pBdr>
      <w:spacing w:before="100" w:beforeAutospacing="1" w:after="100" w:afterAutospacing="1"/>
      <w:jc w:val="center"/>
      <w:textAlignment w:val="center"/>
    </w:pPr>
    <w:rPr>
      <w:color w:val="000000"/>
    </w:rPr>
  </w:style>
  <w:style w:type="paragraph" w:customStyle="1" w:styleId="xl219">
    <w:name w:val="xl219"/>
    <w:basedOn w:val="a0"/>
    <w:pPr>
      <w:pBdr>
        <w:top w:val="single" w:sz="4" w:space="0" w:color="000000"/>
      </w:pBdr>
      <w:spacing w:before="100" w:beforeAutospacing="1" w:after="100" w:afterAutospacing="1"/>
      <w:jc w:val="center"/>
      <w:textAlignment w:val="center"/>
    </w:pPr>
    <w:rPr>
      <w:color w:val="000000"/>
    </w:rPr>
  </w:style>
  <w:style w:type="paragraph" w:customStyle="1" w:styleId="xl220">
    <w:name w:val="xl220"/>
    <w:basedOn w:val="a0"/>
    <w:pPr>
      <w:shd w:val="clear" w:color="000000" w:fill="FFCC99"/>
      <w:spacing w:before="100" w:beforeAutospacing="1" w:after="100" w:afterAutospacing="1"/>
      <w:jc w:val="center"/>
      <w:textAlignment w:val="center"/>
    </w:pPr>
    <w:rPr>
      <w:color w:val="000000"/>
    </w:rPr>
  </w:style>
  <w:style w:type="paragraph" w:customStyle="1" w:styleId="xl238">
    <w:name w:val="xl238"/>
    <w:basedOn w:val="a0"/>
    <w:pPr>
      <w:spacing w:before="100" w:beforeAutospacing="1" w:after="100" w:afterAutospacing="1"/>
      <w:textAlignment w:val="center"/>
    </w:pPr>
    <w:rPr>
      <w:color w:val="000000"/>
    </w:rPr>
  </w:style>
  <w:style w:type="paragraph" w:customStyle="1" w:styleId="xl221">
    <w:name w:val="xl221"/>
    <w:basedOn w:val="a0"/>
    <w:pPr>
      <w:pBdr>
        <w:right w:val="single" w:sz="4" w:space="0" w:color="auto"/>
      </w:pBdr>
      <w:spacing w:before="100" w:beforeAutospacing="1" w:after="100" w:afterAutospacing="1"/>
      <w:jc w:val="center"/>
      <w:textAlignment w:val="center"/>
    </w:pPr>
    <w:rPr>
      <w:color w:val="000000"/>
    </w:rPr>
  </w:style>
  <w:style w:type="paragraph" w:customStyle="1" w:styleId="xl222">
    <w:name w:val="xl222"/>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23">
    <w:name w:val="xl223"/>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224">
    <w:name w:val="xl224"/>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35">
    <w:name w:val="xl23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5">
    <w:name w:val="xl225"/>
    <w:basedOn w:val="a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rPr>
  </w:style>
  <w:style w:type="paragraph" w:customStyle="1" w:styleId="xl226">
    <w:name w:val="xl226"/>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27">
    <w:name w:val="xl227"/>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40">
    <w:name w:val="xl240"/>
    <w:basedOn w:val="a0"/>
    <w:pPr>
      <w:spacing w:before="100" w:beforeAutospacing="1" w:after="100" w:afterAutospacing="1"/>
      <w:jc w:val="center"/>
      <w:textAlignment w:val="center"/>
    </w:pPr>
    <w:rPr>
      <w:b/>
      <w:bCs/>
      <w:color w:val="000000"/>
    </w:rPr>
  </w:style>
  <w:style w:type="paragraph" w:customStyle="1" w:styleId="xl228">
    <w:name w:val="xl228"/>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29">
    <w:name w:val="xl229"/>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b/>
      <w:bCs/>
      <w:color w:val="000000"/>
    </w:rPr>
  </w:style>
  <w:style w:type="paragraph" w:customStyle="1" w:styleId="xl237">
    <w:name w:val="xl237"/>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230">
    <w:name w:val="xl230"/>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31">
    <w:name w:val="xl231"/>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32">
    <w:name w:val="xl232"/>
    <w:basedOn w:val="a0"/>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jc w:val="center"/>
      <w:textAlignment w:val="center"/>
    </w:pPr>
    <w:rPr>
      <w:b/>
      <w:bCs/>
      <w:color w:val="000000"/>
    </w:rPr>
  </w:style>
  <w:style w:type="paragraph" w:customStyle="1" w:styleId="xl241">
    <w:name w:val="xl241"/>
    <w:basedOn w:val="a0"/>
    <w:pPr>
      <w:spacing w:before="100" w:beforeAutospacing="1" w:after="100" w:afterAutospacing="1"/>
      <w:jc w:val="center"/>
      <w:textAlignment w:val="center"/>
    </w:pPr>
    <w:rPr>
      <w:color w:val="000000"/>
    </w:rPr>
  </w:style>
  <w:style w:type="paragraph" w:customStyle="1" w:styleId="xl233">
    <w:name w:val="xl233"/>
    <w:basedOn w:val="a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style>
  <w:style w:type="paragraph" w:customStyle="1" w:styleId="xl234">
    <w:name w:val="xl23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36">
    <w:name w:val="xl23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0"/>
    <w:pPr>
      <w:spacing w:before="100" w:beforeAutospacing="1" w:after="100" w:afterAutospacing="1"/>
      <w:textAlignment w:val="center"/>
    </w:pPr>
    <w:rPr>
      <w:color w:val="000000"/>
    </w:rPr>
  </w:style>
  <w:style w:type="paragraph" w:customStyle="1" w:styleId="xl243">
    <w:name w:val="xl243"/>
    <w:basedOn w:val="a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44">
    <w:name w:val="xl244"/>
    <w:basedOn w:val="a0"/>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245">
    <w:name w:val="xl245"/>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49">
    <w:name w:val="xl249"/>
    <w:basedOn w:val="a0"/>
    <w:pPr>
      <w:spacing w:before="100" w:beforeAutospacing="1" w:after="100" w:afterAutospacing="1"/>
      <w:textAlignment w:val="center"/>
    </w:pPr>
    <w:rPr>
      <w:color w:val="000000"/>
    </w:rPr>
  </w:style>
  <w:style w:type="paragraph" w:customStyle="1" w:styleId="xl250">
    <w:name w:val="xl25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111">
    <w:name w:val="Знак Знак11 Знак Знак1 Знак Знак"/>
    <w:basedOn w:val="a0"/>
    <w:pPr>
      <w:spacing w:before="100" w:beforeAutospacing="1" w:after="100" w:afterAutospacing="1"/>
    </w:pPr>
    <w:rPr>
      <w:rFonts w:ascii="Tahoma" w:hAnsi="Tahoma"/>
      <w:sz w:val="20"/>
      <w:szCs w:val="20"/>
      <w:lang w:val="en-US" w:eastAsia="en-US"/>
    </w:rPr>
  </w:style>
  <w:style w:type="paragraph" w:customStyle="1" w:styleId="xl255">
    <w:name w:val="xl255"/>
    <w:basedOn w:val="a0"/>
    <w:pPr>
      <w:pBdr>
        <w:left w:val="single" w:sz="4" w:space="0" w:color="000000"/>
      </w:pBdr>
      <w:spacing w:before="100" w:beforeAutospacing="1" w:after="100" w:afterAutospacing="1"/>
      <w:jc w:val="center"/>
      <w:textAlignment w:val="center"/>
    </w:pPr>
    <w:rPr>
      <w:b/>
      <w:bCs/>
      <w:color w:val="000000"/>
    </w:rPr>
  </w:style>
  <w:style w:type="paragraph" w:customStyle="1" w:styleId="xl253">
    <w:name w:val="xl253"/>
    <w:basedOn w:val="a0"/>
    <w:pPr>
      <w:pBdr>
        <w:top w:val="single" w:sz="4" w:space="0" w:color="000000"/>
      </w:pBdr>
      <w:spacing w:before="100" w:beforeAutospacing="1" w:after="100" w:afterAutospacing="1"/>
      <w:jc w:val="center"/>
      <w:textAlignment w:val="center"/>
    </w:pPr>
    <w:rPr>
      <w:b/>
      <w:bCs/>
      <w:color w:val="000000"/>
    </w:rPr>
  </w:style>
  <w:style w:type="paragraph" w:customStyle="1" w:styleId="xl257">
    <w:name w:val="xl257"/>
    <w:basedOn w:val="a0"/>
    <w:pPr>
      <w:pBdr>
        <w:top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62">
    <w:name w:val="xl262"/>
    <w:basedOn w:val="a0"/>
    <w:pPr>
      <w:spacing w:before="100" w:beforeAutospacing="1" w:after="100" w:afterAutospacing="1"/>
      <w:textAlignment w:val="top"/>
    </w:pPr>
    <w:rPr>
      <w:color w:val="000000"/>
    </w:rPr>
  </w:style>
  <w:style w:type="paragraph" w:customStyle="1" w:styleId="1110">
    <w:name w:val="Знак Знак11 Знак Знак1"/>
    <w:basedOn w:val="a0"/>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0"/>
    <w:pPr>
      <w:spacing w:after="160" w:line="240" w:lineRule="exact"/>
      <w:jc w:val="both"/>
    </w:pPr>
    <w:rPr>
      <w:rFonts w:ascii="Verdana" w:hAnsi="Verdana" w:cs="Arial"/>
      <w:sz w:val="20"/>
      <w:szCs w:val="20"/>
      <w:lang w:val="en-US" w:eastAsia="en-US"/>
    </w:rPr>
  </w:style>
  <w:style w:type="paragraph" w:customStyle="1" w:styleId="aff7">
    <w:name w:val="Знак Знак Знак Знак Знак Знак Знак"/>
    <w:basedOn w:val="a0"/>
    <w:next w:val="2"/>
    <w:pPr>
      <w:spacing w:after="160" w:line="240" w:lineRule="exact"/>
    </w:pPr>
    <w:rPr>
      <w:szCs w:val="20"/>
      <w:lang w:val="en-US" w:eastAsia="en-US"/>
    </w:rPr>
  </w:style>
  <w:style w:type="table" w:customStyle="1" w:styleId="15">
    <w:name w:val="Сетка таблиц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Знак Знак Знак Знак Знак Знак"/>
    <w:basedOn w:val="a0"/>
    <w:next w:val="2"/>
    <w:pPr>
      <w:spacing w:after="160" w:line="240" w:lineRule="exact"/>
    </w:pPr>
    <w:rPr>
      <w:szCs w:val="20"/>
      <w:lang w:val="en-US" w:eastAsia="en-US"/>
    </w:rPr>
  </w:style>
  <w:style w:type="character" w:customStyle="1" w:styleId="140">
    <w:name w:val="Знак Знак14"/>
    <w:rsid w:val="003A41C0"/>
    <w:rPr>
      <w:rFonts w:ascii="Arial" w:hAnsi="Arial"/>
      <w:b/>
      <w:bCs/>
      <w:color w:val="000080"/>
      <w:sz w:val="24"/>
      <w:szCs w:val="24"/>
    </w:rPr>
  </w:style>
  <w:style w:type="paragraph" w:customStyle="1" w:styleId="xl263">
    <w:name w:val="xl263"/>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4">
    <w:name w:val="xl264"/>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5">
    <w:name w:val="xl265"/>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6">
    <w:name w:val="xl266"/>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7">
    <w:name w:val="xl267"/>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9">
    <w:name w:val="xl269"/>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0">
    <w:name w:val="xl270"/>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rPr>
  </w:style>
  <w:style w:type="paragraph" w:customStyle="1" w:styleId="xl271">
    <w:name w:val="xl271"/>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73">
    <w:name w:val="xl27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4">
    <w:name w:val="xl274"/>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75">
    <w:name w:val="xl27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76">
    <w:name w:val="xl276"/>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7">
    <w:name w:val="xl277"/>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278">
    <w:name w:val="xl278"/>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FF"/>
    </w:rPr>
  </w:style>
  <w:style w:type="paragraph" w:customStyle="1" w:styleId="xl279">
    <w:name w:val="xl279"/>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80">
    <w:name w:val="xl280"/>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281">
    <w:name w:val="xl28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2"/>
      <w:szCs w:val="22"/>
    </w:rPr>
  </w:style>
  <w:style w:type="paragraph" w:customStyle="1" w:styleId="xl282">
    <w:name w:val="xl282"/>
    <w:basedOn w:val="a0"/>
    <w:rsid w:val="003A4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283">
    <w:name w:val="xl28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84">
    <w:name w:val="xl284"/>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85">
    <w:name w:val="xl285"/>
    <w:basedOn w:val="a0"/>
    <w:rsid w:val="003A4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286">
    <w:name w:val="xl286"/>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0000FF"/>
    </w:rPr>
  </w:style>
  <w:style w:type="paragraph" w:customStyle="1" w:styleId="xl287">
    <w:name w:val="xl28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288">
    <w:name w:val="xl288"/>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289">
    <w:name w:val="xl289"/>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0">
    <w:name w:val="xl290"/>
    <w:basedOn w:val="a0"/>
    <w:rsid w:val="003A41C0"/>
    <w:pPr>
      <w:shd w:val="clear" w:color="FFFFFF" w:fill="FFFFFF"/>
      <w:spacing w:before="100" w:beforeAutospacing="1" w:after="100" w:afterAutospacing="1"/>
    </w:pPr>
    <w:rPr>
      <w:color w:val="FF0000"/>
    </w:rPr>
  </w:style>
  <w:style w:type="paragraph" w:customStyle="1" w:styleId="xl291">
    <w:name w:val="xl29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292">
    <w:name w:val="xl292"/>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rPr>
  </w:style>
  <w:style w:type="paragraph" w:customStyle="1" w:styleId="xl293">
    <w:name w:val="xl293"/>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rPr>
  </w:style>
  <w:style w:type="paragraph" w:customStyle="1" w:styleId="xl294">
    <w:name w:val="xl294"/>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95">
    <w:name w:val="xl295"/>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96">
    <w:name w:val="xl29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97">
    <w:name w:val="xl29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298">
    <w:name w:val="xl298"/>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299">
    <w:name w:val="xl299"/>
    <w:basedOn w:val="a0"/>
    <w:rsid w:val="003A41C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300">
    <w:name w:val="xl30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01">
    <w:name w:val="xl301"/>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4">
    <w:name w:val="xl304"/>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2"/>
      <w:szCs w:val="22"/>
    </w:rPr>
  </w:style>
  <w:style w:type="paragraph" w:customStyle="1" w:styleId="xl305">
    <w:name w:val="xl305"/>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6">
    <w:name w:val="xl306"/>
    <w:basedOn w:val="a0"/>
    <w:rsid w:val="003A41C0"/>
    <w:pPr>
      <w:pBdr>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7">
    <w:name w:val="xl307"/>
    <w:basedOn w:val="a0"/>
    <w:rsid w:val="003A41C0"/>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8">
    <w:name w:val="xl308"/>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309">
    <w:name w:val="xl309"/>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FF0000"/>
    </w:rPr>
  </w:style>
  <w:style w:type="paragraph" w:customStyle="1" w:styleId="xl310">
    <w:name w:val="xl310"/>
    <w:basedOn w:val="a0"/>
    <w:rsid w:val="003A41C0"/>
    <w:pPr>
      <w:pBdr>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11">
    <w:name w:val="xl311"/>
    <w:basedOn w:val="a0"/>
    <w:rsid w:val="003A41C0"/>
    <w:pPr>
      <w:pBdr>
        <w:left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12">
    <w:name w:val="xl312"/>
    <w:basedOn w:val="a0"/>
    <w:rsid w:val="003A41C0"/>
    <w:pPr>
      <w:pBdr>
        <w:left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13">
    <w:name w:val="xl31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4">
    <w:name w:val="xl314"/>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15">
    <w:name w:val="xl315"/>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6">
    <w:name w:val="xl31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17">
    <w:name w:val="xl31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8">
    <w:name w:val="xl318"/>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9">
    <w:name w:val="xl319"/>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20">
    <w:name w:val="xl320"/>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1">
    <w:name w:val="xl321"/>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2">
    <w:name w:val="xl322"/>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3">
    <w:name w:val="xl323"/>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24">
    <w:name w:val="xl324"/>
    <w:basedOn w:val="a0"/>
    <w:rsid w:val="003A4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FF"/>
    </w:rPr>
  </w:style>
  <w:style w:type="paragraph" w:customStyle="1" w:styleId="xl325">
    <w:name w:val="xl32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rPr>
  </w:style>
  <w:style w:type="paragraph" w:customStyle="1" w:styleId="xl326">
    <w:name w:val="xl32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327">
    <w:name w:val="xl327"/>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28">
    <w:name w:val="xl328"/>
    <w:basedOn w:val="a0"/>
    <w:rsid w:val="003A41C0"/>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7030A0"/>
    </w:rPr>
  </w:style>
  <w:style w:type="paragraph" w:customStyle="1" w:styleId="xl329">
    <w:name w:val="xl329"/>
    <w:basedOn w:val="a0"/>
    <w:rsid w:val="003A41C0"/>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7030A0"/>
    </w:rPr>
  </w:style>
  <w:style w:type="paragraph" w:customStyle="1" w:styleId="xl330">
    <w:name w:val="xl330"/>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31">
    <w:name w:val="xl331"/>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32">
    <w:name w:val="xl332"/>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33">
    <w:name w:val="xl33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34">
    <w:name w:val="xl334"/>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35">
    <w:name w:val="xl33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36">
    <w:name w:val="xl336"/>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37">
    <w:name w:val="xl337"/>
    <w:basedOn w:val="a0"/>
    <w:rsid w:val="003A41C0"/>
    <w:pPr>
      <w:pBdr>
        <w:top w:val="single" w:sz="4" w:space="0" w:color="auto"/>
        <w:left w:val="single" w:sz="4" w:space="0" w:color="auto"/>
        <w:bottom w:val="single" w:sz="4" w:space="0" w:color="auto"/>
        <w:right w:val="single" w:sz="4" w:space="0" w:color="auto"/>
      </w:pBdr>
      <w:shd w:val="clear" w:color="FFFFFF" w:fill="FFFF99"/>
      <w:spacing w:before="100" w:beforeAutospacing="1" w:after="100" w:afterAutospacing="1"/>
      <w:jc w:val="center"/>
      <w:textAlignment w:val="center"/>
    </w:pPr>
    <w:rPr>
      <w:b/>
      <w:bCs/>
      <w:color w:val="7030A0"/>
    </w:rPr>
  </w:style>
  <w:style w:type="paragraph" w:customStyle="1" w:styleId="xl338">
    <w:name w:val="xl338"/>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7030A0"/>
    </w:rPr>
  </w:style>
  <w:style w:type="paragraph" w:customStyle="1" w:styleId="xl339">
    <w:name w:val="xl339"/>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7030A0"/>
    </w:rPr>
  </w:style>
  <w:style w:type="paragraph" w:customStyle="1" w:styleId="xl340">
    <w:name w:val="xl340"/>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41">
    <w:name w:val="xl341"/>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2">
    <w:name w:val="xl342"/>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7030A0"/>
    </w:rPr>
  </w:style>
  <w:style w:type="paragraph" w:customStyle="1" w:styleId="xl343">
    <w:name w:val="xl343"/>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7030A0"/>
    </w:rPr>
  </w:style>
  <w:style w:type="paragraph" w:customStyle="1" w:styleId="xl344">
    <w:name w:val="xl344"/>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45">
    <w:name w:val="xl34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6">
    <w:name w:val="xl34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7">
    <w:name w:val="xl34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48">
    <w:name w:val="xl348"/>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49">
    <w:name w:val="xl349"/>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0">
    <w:name w:val="xl35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1">
    <w:name w:val="xl351"/>
    <w:basedOn w:val="a0"/>
    <w:rsid w:val="003A41C0"/>
    <w:pPr>
      <w:pBdr>
        <w:top w:val="single" w:sz="4" w:space="0" w:color="auto"/>
        <w:left w:val="single" w:sz="4" w:space="0" w:color="auto"/>
        <w:bottom w:val="single" w:sz="4" w:space="0" w:color="auto"/>
        <w:right w:val="single" w:sz="4" w:space="0" w:color="auto"/>
      </w:pBdr>
      <w:shd w:val="clear" w:color="FFFFFF" w:fill="FFFF99"/>
      <w:spacing w:before="100" w:beforeAutospacing="1" w:after="100" w:afterAutospacing="1"/>
      <w:jc w:val="center"/>
      <w:textAlignment w:val="center"/>
    </w:pPr>
    <w:rPr>
      <w:color w:val="7030A0"/>
    </w:rPr>
  </w:style>
  <w:style w:type="paragraph" w:customStyle="1" w:styleId="xl352">
    <w:name w:val="xl352"/>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53">
    <w:name w:val="xl35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4">
    <w:name w:val="xl354"/>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5">
    <w:name w:val="xl355"/>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6">
    <w:name w:val="xl356"/>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7">
    <w:name w:val="xl357"/>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8">
    <w:name w:val="xl358"/>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59">
    <w:name w:val="xl359"/>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60">
    <w:name w:val="xl36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61">
    <w:name w:val="xl361"/>
    <w:basedOn w:val="a0"/>
    <w:rsid w:val="003A41C0"/>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b/>
      <w:bCs/>
      <w:color w:val="7030A0"/>
    </w:rPr>
  </w:style>
  <w:style w:type="paragraph" w:customStyle="1" w:styleId="xl362">
    <w:name w:val="xl362"/>
    <w:basedOn w:val="a0"/>
    <w:rsid w:val="003A4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rPr>
  </w:style>
  <w:style w:type="paragraph" w:customStyle="1" w:styleId="xl363">
    <w:name w:val="xl363"/>
    <w:basedOn w:val="a0"/>
    <w:rsid w:val="003A4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rPr>
  </w:style>
  <w:style w:type="paragraph" w:customStyle="1" w:styleId="xl364">
    <w:name w:val="xl364"/>
    <w:basedOn w:val="a0"/>
    <w:rsid w:val="003A41C0"/>
    <w:pPr>
      <w:pBdr>
        <w:top w:val="single" w:sz="4" w:space="0" w:color="auto"/>
        <w:left w:val="single" w:sz="4" w:space="0" w:color="auto"/>
        <w:bottom w:val="single" w:sz="4" w:space="0" w:color="auto"/>
        <w:right w:val="single" w:sz="4" w:space="0" w:color="auto"/>
      </w:pBdr>
      <w:shd w:val="clear" w:color="FFFFFF" w:fill="FFCC00"/>
      <w:spacing w:before="100" w:beforeAutospacing="1" w:after="100" w:afterAutospacing="1"/>
      <w:jc w:val="center"/>
      <w:textAlignment w:val="center"/>
    </w:pPr>
    <w:rPr>
      <w:b/>
      <w:bCs/>
      <w:color w:val="7030A0"/>
    </w:rPr>
  </w:style>
  <w:style w:type="paragraph" w:customStyle="1" w:styleId="xl365">
    <w:name w:val="xl365"/>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6">
    <w:name w:val="xl366"/>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7">
    <w:name w:val="xl367"/>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68">
    <w:name w:val="xl368"/>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9">
    <w:name w:val="xl369"/>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70">
    <w:name w:val="xl37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71">
    <w:name w:val="xl37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2">
    <w:name w:val="xl372"/>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3">
    <w:name w:val="xl37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4">
    <w:name w:val="xl374"/>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75">
    <w:name w:val="xl375"/>
    <w:basedOn w:val="a0"/>
    <w:rsid w:val="003A41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rPr>
  </w:style>
  <w:style w:type="paragraph" w:customStyle="1" w:styleId="xl376">
    <w:name w:val="xl376"/>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377">
    <w:name w:val="xl377"/>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00"/>
    </w:rPr>
  </w:style>
  <w:style w:type="paragraph" w:customStyle="1" w:styleId="xl378">
    <w:name w:val="xl378"/>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79">
    <w:name w:val="xl379"/>
    <w:basedOn w:val="a0"/>
    <w:rsid w:val="003A41C0"/>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b/>
      <w:bCs/>
      <w:color w:val="000000"/>
    </w:rPr>
  </w:style>
  <w:style w:type="paragraph" w:customStyle="1" w:styleId="xl380">
    <w:name w:val="xl380"/>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000000"/>
    </w:rPr>
  </w:style>
  <w:style w:type="paragraph" w:customStyle="1" w:styleId="xl381">
    <w:name w:val="xl38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82">
    <w:name w:val="xl382"/>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383">
    <w:name w:val="xl383"/>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84">
    <w:name w:val="xl384"/>
    <w:basedOn w:val="a0"/>
    <w:rsid w:val="003A4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85">
    <w:name w:val="xl385"/>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6">
    <w:name w:val="xl386"/>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387">
    <w:name w:val="xl387"/>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88">
    <w:name w:val="xl388"/>
    <w:basedOn w:val="a0"/>
    <w:rsid w:val="003A41C0"/>
    <w:pPr>
      <w:shd w:val="clear" w:color="FFFFFF" w:fill="FFFFFF"/>
      <w:spacing w:before="100" w:beforeAutospacing="1" w:after="100" w:afterAutospacing="1"/>
    </w:pPr>
    <w:rPr>
      <w:color w:val="000000"/>
    </w:rPr>
  </w:style>
  <w:style w:type="paragraph" w:customStyle="1" w:styleId="xl389">
    <w:name w:val="xl389"/>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0">
    <w:name w:val="xl390"/>
    <w:basedOn w:val="a0"/>
    <w:rsid w:val="003A4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91">
    <w:name w:val="xl391"/>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392">
    <w:name w:val="xl392"/>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3">
    <w:name w:val="xl393"/>
    <w:basedOn w:val="a0"/>
    <w:rsid w:val="003A41C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4">
    <w:name w:val="xl394"/>
    <w:basedOn w:val="a0"/>
    <w:rsid w:val="003A41C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95">
    <w:name w:val="xl395"/>
    <w:basedOn w:val="a0"/>
    <w:rsid w:val="003A41C0"/>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96">
    <w:name w:val="xl396"/>
    <w:basedOn w:val="a0"/>
    <w:rsid w:val="003A41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97">
    <w:name w:val="xl397"/>
    <w:basedOn w:val="a0"/>
    <w:rsid w:val="003A41C0"/>
    <w:pPr>
      <w:pBdr>
        <w:left w:val="single" w:sz="4" w:space="0" w:color="000000"/>
        <w:right w:val="single" w:sz="4" w:space="0" w:color="000000"/>
      </w:pBdr>
      <w:shd w:val="clear" w:color="000000" w:fill="auto"/>
      <w:spacing w:before="100" w:beforeAutospacing="1" w:after="100" w:afterAutospacing="1"/>
      <w:jc w:val="center"/>
      <w:textAlignment w:val="center"/>
    </w:pPr>
    <w:rPr>
      <w:b/>
      <w:bCs/>
      <w:color w:val="000000"/>
    </w:rPr>
  </w:style>
  <w:style w:type="paragraph" w:customStyle="1" w:styleId="xl398">
    <w:name w:val="xl398"/>
    <w:basedOn w:val="a0"/>
    <w:rsid w:val="003A41C0"/>
    <w:pPr>
      <w:pBdr>
        <w:left w:val="single" w:sz="4" w:space="0" w:color="000000"/>
        <w:bottom w:val="single" w:sz="4" w:space="0" w:color="auto"/>
        <w:right w:val="single" w:sz="4" w:space="0" w:color="000000"/>
      </w:pBdr>
      <w:shd w:val="clear" w:color="000000" w:fill="auto"/>
      <w:spacing w:before="100" w:beforeAutospacing="1" w:after="100" w:afterAutospacing="1"/>
      <w:jc w:val="center"/>
      <w:textAlignment w:val="center"/>
    </w:pPr>
    <w:rPr>
      <w:b/>
      <w:bCs/>
      <w:color w:val="000000"/>
    </w:rPr>
  </w:style>
  <w:style w:type="paragraph" w:customStyle="1" w:styleId="xl399">
    <w:name w:val="xl399"/>
    <w:basedOn w:val="a0"/>
    <w:rsid w:val="003A41C0"/>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0">
    <w:name w:val="xl400"/>
    <w:basedOn w:val="a0"/>
    <w:rsid w:val="003A41C0"/>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401">
    <w:name w:val="xl401"/>
    <w:basedOn w:val="a0"/>
    <w:rsid w:val="003A41C0"/>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2">
    <w:name w:val="xl402"/>
    <w:basedOn w:val="a0"/>
    <w:rsid w:val="003A41C0"/>
    <w:pPr>
      <w:pBdr>
        <w:left w:val="single" w:sz="4" w:space="0" w:color="000000"/>
        <w:bottom w:val="single" w:sz="4" w:space="0" w:color="auto"/>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3">
    <w:name w:val="xl403"/>
    <w:basedOn w:val="a0"/>
    <w:rsid w:val="003A41C0"/>
    <w:pPr>
      <w:pBdr>
        <w:left w:val="single" w:sz="4" w:space="0" w:color="000000"/>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4">
    <w:name w:val="xl404"/>
    <w:basedOn w:val="a0"/>
    <w:rsid w:val="003A41C0"/>
    <w:pPr>
      <w:pBdr>
        <w:left w:val="single" w:sz="4" w:space="0" w:color="000000"/>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5">
    <w:name w:val="xl405"/>
    <w:basedOn w:val="a0"/>
    <w:rsid w:val="003A41C0"/>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6">
    <w:name w:val="xl406"/>
    <w:basedOn w:val="a0"/>
    <w:rsid w:val="003A41C0"/>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7">
    <w:name w:val="xl407"/>
    <w:basedOn w:val="a0"/>
    <w:rsid w:val="003A41C0"/>
    <w:pPr>
      <w:pBdr>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8">
    <w:name w:val="xl408"/>
    <w:basedOn w:val="a0"/>
    <w:rsid w:val="003A41C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9">
    <w:name w:val="xl409"/>
    <w:basedOn w:val="a0"/>
    <w:rsid w:val="003A41C0"/>
    <w:pPr>
      <w:pBdr>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0">
    <w:name w:val="xl410"/>
    <w:basedOn w:val="a0"/>
    <w:rsid w:val="003A41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1">
    <w:name w:val="xl411"/>
    <w:basedOn w:val="a0"/>
    <w:rsid w:val="003A41C0"/>
    <w:pPr>
      <w:pBdr>
        <w:left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412">
    <w:name w:val="xl412"/>
    <w:basedOn w:val="a0"/>
    <w:rsid w:val="003A41C0"/>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413">
    <w:name w:val="xl413"/>
    <w:basedOn w:val="a0"/>
    <w:rsid w:val="003A41C0"/>
    <w:pPr>
      <w:pBdr>
        <w:top w:val="single" w:sz="4" w:space="0" w:color="000000"/>
        <w:lef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4">
    <w:name w:val="xl414"/>
    <w:basedOn w:val="a0"/>
    <w:rsid w:val="003A41C0"/>
    <w:pPr>
      <w:pBdr>
        <w:top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5">
    <w:name w:val="xl415"/>
    <w:basedOn w:val="a0"/>
    <w:rsid w:val="003A41C0"/>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6">
    <w:name w:val="xl416"/>
    <w:basedOn w:val="a0"/>
    <w:rsid w:val="003A41C0"/>
    <w:pPr>
      <w:pBdr>
        <w:lef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7">
    <w:name w:val="xl417"/>
    <w:basedOn w:val="a0"/>
    <w:rsid w:val="003A41C0"/>
    <w:pPr>
      <w:pBdr>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8">
    <w:name w:val="xl418"/>
    <w:basedOn w:val="a0"/>
    <w:rsid w:val="003A41C0"/>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FF0000"/>
    </w:rPr>
  </w:style>
  <w:style w:type="paragraph" w:customStyle="1" w:styleId="xl419">
    <w:name w:val="xl419"/>
    <w:basedOn w:val="a0"/>
    <w:rsid w:val="003A41C0"/>
    <w:pPr>
      <w:pBdr>
        <w:left w:val="single" w:sz="4" w:space="0" w:color="000000"/>
        <w:bottom w:val="single" w:sz="4" w:space="0" w:color="auto"/>
        <w:right w:val="single" w:sz="4" w:space="0" w:color="000000"/>
      </w:pBdr>
      <w:shd w:val="clear" w:color="FFFFFF" w:fill="FFFFFF"/>
      <w:spacing w:before="100" w:beforeAutospacing="1" w:after="100" w:afterAutospacing="1"/>
      <w:jc w:val="center"/>
      <w:textAlignment w:val="center"/>
    </w:pPr>
    <w:rPr>
      <w:b/>
      <w:bCs/>
      <w:color w:val="FF0000"/>
    </w:rPr>
  </w:style>
  <w:style w:type="paragraph" w:styleId="aff9">
    <w:name w:val="List Paragraph"/>
    <w:basedOn w:val="a0"/>
    <w:uiPriority w:val="34"/>
    <w:qFormat/>
    <w:rsid w:val="000A200E"/>
    <w:pPr>
      <w:ind w:left="720"/>
      <w:contextualSpacing/>
      <w:jc w:val="both"/>
    </w:pPr>
    <w:rPr>
      <w:rFonts w:eastAsia="Calibri"/>
      <w:szCs w:val="22"/>
      <w:lang w:eastAsia="en-US"/>
    </w:rPr>
  </w:style>
  <w:style w:type="character" w:customStyle="1" w:styleId="markedcontent">
    <w:name w:val="markedcontent"/>
    <w:rsid w:val="000A200E"/>
  </w:style>
  <w:style w:type="paragraph" w:customStyle="1" w:styleId="16">
    <w:name w:val="1"/>
    <w:basedOn w:val="a0"/>
    <w:next w:val="2"/>
    <w:rsid w:val="00B94048"/>
    <w:pPr>
      <w:spacing w:after="160" w:line="240" w:lineRule="exact"/>
    </w:pPr>
    <w:rPr>
      <w:szCs w:val="20"/>
      <w:lang w:val="en-US" w:eastAsia="en-US"/>
    </w:rPr>
  </w:style>
  <w:style w:type="paragraph" w:customStyle="1" w:styleId="Style282">
    <w:name w:val="_Style 282"/>
    <w:basedOn w:val="a0"/>
    <w:next w:val="2"/>
    <w:rsid w:val="003E3F01"/>
    <w:pPr>
      <w:spacing w:after="160" w:line="240" w:lineRule="exact"/>
    </w:pPr>
    <w:rPr>
      <w:szCs w:val="20"/>
      <w:lang w:val="en-US" w:eastAsia="en-US"/>
    </w:rPr>
  </w:style>
  <w:style w:type="numbering" w:customStyle="1" w:styleId="17">
    <w:name w:val="Нет списка1"/>
    <w:next w:val="a3"/>
    <w:uiPriority w:val="99"/>
    <w:semiHidden/>
    <w:unhideWhenUsed/>
    <w:rsid w:val="004F3EBF"/>
  </w:style>
  <w:style w:type="numbering" w:customStyle="1" w:styleId="27">
    <w:name w:val="Нет списка2"/>
    <w:next w:val="a3"/>
    <w:uiPriority w:val="99"/>
    <w:semiHidden/>
    <w:unhideWhenUsed/>
    <w:rsid w:val="00EC7EEF"/>
  </w:style>
  <w:style w:type="numbering" w:customStyle="1" w:styleId="3">
    <w:name w:val="Нет списка3"/>
    <w:next w:val="a3"/>
    <w:uiPriority w:val="99"/>
    <w:semiHidden/>
    <w:unhideWhenUsed/>
    <w:rsid w:val="002B3389"/>
  </w:style>
  <w:style w:type="paragraph" w:customStyle="1" w:styleId="affa">
    <w:name w:val="Знак Знак Знак Знак Знак Знак Знак Знак"/>
    <w:basedOn w:val="a0"/>
    <w:rsid w:val="00321E32"/>
    <w:pPr>
      <w:spacing w:after="160" w:line="240" w:lineRule="exact"/>
    </w:pPr>
    <w:rPr>
      <w:rFonts w:ascii="Verdana" w:hAnsi="Verdana"/>
      <w:sz w:val="20"/>
      <w:szCs w:val="20"/>
      <w:lang w:val="en-US" w:eastAsia="en-US"/>
    </w:rPr>
  </w:style>
  <w:style w:type="paragraph" w:customStyle="1" w:styleId="18">
    <w:name w:val="Знак Знак Знак1 Знак Знак Знак Знак Знак Знак Знак Знак Знак Знак"/>
    <w:basedOn w:val="a0"/>
    <w:rsid w:val="00321E32"/>
    <w:pPr>
      <w:spacing w:after="160" w:line="240" w:lineRule="exact"/>
    </w:pPr>
    <w:rPr>
      <w:rFonts w:ascii="Verdana" w:hAnsi="Verdana"/>
      <w:sz w:val="20"/>
      <w:szCs w:val="20"/>
      <w:lang w:val="en-US" w:eastAsia="en-US"/>
    </w:rPr>
  </w:style>
  <w:style w:type="paragraph" w:customStyle="1" w:styleId="affb">
    <w:name w:val="Знак Знак"/>
    <w:basedOn w:val="a0"/>
    <w:rsid w:val="00321E32"/>
    <w:pPr>
      <w:spacing w:after="160" w:line="240" w:lineRule="exact"/>
    </w:pPr>
    <w:rPr>
      <w:rFonts w:ascii="Verdana" w:hAnsi="Verdana"/>
      <w:sz w:val="20"/>
      <w:szCs w:val="20"/>
      <w:lang w:val="en-US" w:eastAsia="en-US"/>
    </w:rPr>
  </w:style>
  <w:style w:type="paragraph" w:customStyle="1" w:styleId="affc">
    <w:name w:val="Знак Знак Знак Знак Знак Знак"/>
    <w:basedOn w:val="a0"/>
    <w:rsid w:val="00321E32"/>
    <w:pPr>
      <w:spacing w:after="160" w:line="240" w:lineRule="exact"/>
    </w:pPr>
    <w:rPr>
      <w:rFonts w:ascii="Verdana" w:hAnsi="Verdana"/>
      <w:sz w:val="20"/>
      <w:szCs w:val="20"/>
      <w:lang w:val="en-US" w:eastAsia="en-US"/>
    </w:rPr>
  </w:style>
  <w:style w:type="paragraph" w:customStyle="1" w:styleId="19">
    <w:name w:val="Знак Знак1 Знак Знак"/>
    <w:basedOn w:val="a0"/>
    <w:rsid w:val="00321E32"/>
    <w:pPr>
      <w:spacing w:after="160" w:line="240" w:lineRule="exact"/>
    </w:pPr>
    <w:rPr>
      <w:rFonts w:ascii="Verdana" w:hAnsi="Verdana"/>
      <w:sz w:val="20"/>
      <w:szCs w:val="20"/>
      <w:lang w:val="en-US" w:eastAsia="en-US"/>
    </w:rPr>
  </w:style>
  <w:style w:type="paragraph" w:customStyle="1" w:styleId="affd">
    <w:name w:val="Знак Знак Знак Знак Знак Знак Знак"/>
    <w:basedOn w:val="a0"/>
    <w:next w:val="2"/>
    <w:rsid w:val="00321E32"/>
    <w:pPr>
      <w:spacing w:after="160" w:line="240" w:lineRule="exact"/>
    </w:pPr>
    <w:rPr>
      <w:szCs w:val="20"/>
      <w:lang w:val="en-US" w:eastAsia="en-US"/>
    </w:rPr>
  </w:style>
  <w:style w:type="paragraph" w:customStyle="1" w:styleId="112">
    <w:name w:val="Знак Знак11 Знак Знак"/>
    <w:basedOn w:val="a0"/>
    <w:rsid w:val="00321E32"/>
    <w:pPr>
      <w:spacing w:before="100" w:beforeAutospacing="1" w:after="100" w:afterAutospacing="1"/>
    </w:pPr>
    <w:rPr>
      <w:rFonts w:ascii="Tahoma" w:hAnsi="Tahoma"/>
      <w:sz w:val="20"/>
      <w:szCs w:val="20"/>
      <w:lang w:val="en-US" w:eastAsia="en-US"/>
    </w:rPr>
  </w:style>
  <w:style w:type="paragraph" w:customStyle="1" w:styleId="CharCharCharChar0">
    <w:name w:val="Char Char Знак Знак Char Char"/>
    <w:basedOn w:val="a0"/>
    <w:rsid w:val="00321E3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0"/>
    <w:next w:val="2"/>
    <w:rsid w:val="00321E32"/>
    <w:pPr>
      <w:spacing w:after="160" w:line="240" w:lineRule="exact"/>
    </w:pPr>
    <w:rPr>
      <w:szCs w:val="20"/>
      <w:lang w:val="en-US" w:eastAsia="en-US"/>
    </w:rPr>
  </w:style>
  <w:style w:type="paragraph" w:customStyle="1" w:styleId="80">
    <w:name w:val="Знак Знак8"/>
    <w:basedOn w:val="a0"/>
    <w:rsid w:val="00321E32"/>
    <w:pPr>
      <w:spacing w:after="160" w:line="240" w:lineRule="exact"/>
      <w:jc w:val="both"/>
    </w:pPr>
    <w:rPr>
      <w:rFonts w:ascii="Verdana" w:hAnsi="Verdana" w:cs="Arial"/>
      <w:sz w:val="20"/>
      <w:szCs w:val="20"/>
      <w:lang w:val="en-US" w:eastAsia="en-US"/>
    </w:rPr>
  </w:style>
  <w:style w:type="paragraph" w:customStyle="1" w:styleId="1111">
    <w:name w:val="Знак Знак11 Знак Знак1 Знак Знак"/>
    <w:basedOn w:val="a0"/>
    <w:rsid w:val="00321E32"/>
    <w:pPr>
      <w:spacing w:before="100" w:beforeAutospacing="1" w:after="100" w:afterAutospacing="1"/>
    </w:pPr>
    <w:rPr>
      <w:rFonts w:ascii="Tahoma" w:hAnsi="Tahoma"/>
      <w:sz w:val="20"/>
      <w:szCs w:val="20"/>
      <w:lang w:val="en-US" w:eastAsia="en-US"/>
    </w:rPr>
  </w:style>
  <w:style w:type="paragraph" w:customStyle="1" w:styleId="1112">
    <w:name w:val="Знак Знак11 Знак Знак1"/>
    <w:basedOn w:val="a0"/>
    <w:rsid w:val="00321E32"/>
    <w:pPr>
      <w:spacing w:before="100" w:beforeAutospacing="1" w:after="100" w:afterAutospacing="1"/>
    </w:pPr>
    <w:rPr>
      <w:rFonts w:ascii="Tahoma" w:hAnsi="Tahoma"/>
      <w:sz w:val="20"/>
      <w:szCs w:val="20"/>
      <w:lang w:val="en-US" w:eastAsia="en-US"/>
    </w:rPr>
  </w:style>
  <w:style w:type="paragraph" w:customStyle="1" w:styleId="1a">
    <w:name w:val="Знак Знак1 Знак"/>
    <w:basedOn w:val="a0"/>
    <w:rsid w:val="00321E32"/>
    <w:pPr>
      <w:spacing w:after="160" w:line="240" w:lineRule="exact"/>
      <w:jc w:val="both"/>
    </w:pPr>
    <w:rPr>
      <w:rFonts w:ascii="Verdana" w:hAnsi="Verdana" w:cs="Arial"/>
      <w:sz w:val="20"/>
      <w:szCs w:val="20"/>
      <w:lang w:val="en-US" w:eastAsia="en-US"/>
    </w:rPr>
  </w:style>
  <w:style w:type="character" w:customStyle="1" w:styleId="141">
    <w:name w:val="Знак Знак14"/>
    <w:rsid w:val="00321E32"/>
    <w:rPr>
      <w:rFonts w:ascii="Arial" w:hAnsi="Arial" w:cs="Arial" w:hint="default"/>
      <w:b/>
      <w:bCs/>
      <w:color w:val="000080"/>
      <w:sz w:val="24"/>
      <w:szCs w:val="24"/>
    </w:rPr>
  </w:style>
  <w:style w:type="character" w:customStyle="1" w:styleId="120">
    <w:name w:val="Знак Знак12"/>
    <w:rsid w:val="00321E32"/>
    <w:rPr>
      <w:rFonts w:ascii="Arial" w:hAnsi="Arial" w:cs="Arial" w:hint="default"/>
      <w:b/>
      <w:bCs/>
      <w:color w:val="000080"/>
      <w:sz w:val="24"/>
      <w:szCs w:val="24"/>
    </w:rPr>
  </w:style>
  <w:style w:type="table" w:customStyle="1" w:styleId="30">
    <w:name w:val="Сетка таблицы3"/>
    <w:basedOn w:val="a2"/>
    <w:next w:val="af9"/>
    <w:uiPriority w:val="59"/>
    <w:rsid w:val="00321E32"/>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9"/>
    <w:uiPriority w:val="59"/>
    <w:rsid w:val="00370F44"/>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uiPriority w:val="99"/>
    <w:semiHidden/>
    <w:unhideWhenUsed/>
    <w:rsid w:val="00656B02"/>
  </w:style>
  <w:style w:type="numbering" w:customStyle="1" w:styleId="5">
    <w:name w:val="Нет списка5"/>
    <w:next w:val="a3"/>
    <w:uiPriority w:val="99"/>
    <w:semiHidden/>
    <w:unhideWhenUsed/>
    <w:rsid w:val="0011194A"/>
  </w:style>
  <w:style w:type="numbering" w:customStyle="1" w:styleId="6">
    <w:name w:val="Нет списка6"/>
    <w:next w:val="a3"/>
    <w:uiPriority w:val="99"/>
    <w:semiHidden/>
    <w:unhideWhenUsed/>
    <w:rsid w:val="00AD2D26"/>
  </w:style>
  <w:style w:type="paragraph" w:customStyle="1" w:styleId="31">
    <w:name w:val="Знак3"/>
    <w:basedOn w:val="a0"/>
    <w:rsid w:val="00AD2D26"/>
    <w:pPr>
      <w:spacing w:after="160" w:line="240" w:lineRule="exact"/>
    </w:pPr>
    <w:rPr>
      <w:rFonts w:ascii="Verdana" w:hAnsi="Verdana"/>
      <w:sz w:val="20"/>
      <w:szCs w:val="20"/>
      <w:lang w:val="en-US" w:eastAsia="en-US"/>
    </w:rPr>
  </w:style>
  <w:style w:type="paragraph" w:customStyle="1" w:styleId="32">
    <w:name w:val="Знак Знак Знак Знак3"/>
    <w:basedOn w:val="a0"/>
    <w:rsid w:val="00AD2D26"/>
    <w:pPr>
      <w:spacing w:after="160" w:line="240" w:lineRule="exact"/>
    </w:pPr>
    <w:rPr>
      <w:rFonts w:ascii="Verdana" w:hAnsi="Verdana"/>
      <w:sz w:val="20"/>
      <w:szCs w:val="20"/>
      <w:lang w:val="en-US" w:eastAsia="en-US"/>
    </w:rPr>
  </w:style>
  <w:style w:type="character" w:customStyle="1" w:styleId="122">
    <w:name w:val="Знак Знак122"/>
    <w:rsid w:val="00AD2D26"/>
    <w:rPr>
      <w:rFonts w:ascii="Arial" w:hAnsi="Arial"/>
      <w:b/>
      <w:bCs/>
      <w:color w:val="000080"/>
      <w:sz w:val="24"/>
      <w:szCs w:val="24"/>
    </w:rPr>
  </w:style>
  <w:style w:type="paragraph" w:customStyle="1" w:styleId="28">
    <w:name w:val="Знак Знак Знак Знак Знак Знак Знак Знак2"/>
    <w:basedOn w:val="a0"/>
    <w:rsid w:val="00AD2D26"/>
    <w:pPr>
      <w:spacing w:after="160" w:line="240" w:lineRule="exact"/>
    </w:pPr>
    <w:rPr>
      <w:rFonts w:ascii="Verdana" w:hAnsi="Verdana"/>
      <w:sz w:val="20"/>
      <w:szCs w:val="20"/>
      <w:lang w:val="en-US" w:eastAsia="en-US"/>
    </w:rPr>
  </w:style>
  <w:style w:type="paragraph" w:customStyle="1" w:styleId="121">
    <w:name w:val="Знак Знак1 Знак Знак2"/>
    <w:basedOn w:val="a0"/>
    <w:rsid w:val="00AD2D26"/>
    <w:pPr>
      <w:spacing w:after="160" w:line="240" w:lineRule="exact"/>
    </w:pPr>
    <w:rPr>
      <w:rFonts w:ascii="Verdana" w:hAnsi="Verdana"/>
      <w:sz w:val="20"/>
      <w:szCs w:val="20"/>
      <w:lang w:val="en-US" w:eastAsia="en-US"/>
    </w:rPr>
  </w:style>
  <w:style w:type="paragraph" w:customStyle="1" w:styleId="123">
    <w:name w:val="Знак Знак Знак1 Знак Знак Знак Знак Знак Знак Знак Знак Знак Знак2"/>
    <w:basedOn w:val="a0"/>
    <w:rsid w:val="00AD2D26"/>
    <w:pPr>
      <w:spacing w:after="160" w:line="240" w:lineRule="exact"/>
    </w:pPr>
    <w:rPr>
      <w:rFonts w:ascii="Verdana" w:hAnsi="Verdana"/>
      <w:sz w:val="20"/>
      <w:szCs w:val="20"/>
      <w:lang w:val="en-US" w:eastAsia="en-US"/>
    </w:rPr>
  </w:style>
  <w:style w:type="paragraph" w:customStyle="1" w:styleId="29">
    <w:name w:val="Знак Знак Знак Знак2"/>
    <w:basedOn w:val="a0"/>
    <w:rsid w:val="00AD2D26"/>
    <w:pPr>
      <w:spacing w:after="160" w:line="240" w:lineRule="exact"/>
    </w:pPr>
    <w:rPr>
      <w:rFonts w:ascii="Verdana" w:hAnsi="Verdana"/>
      <w:sz w:val="20"/>
      <w:szCs w:val="20"/>
      <w:lang w:val="en-US" w:eastAsia="en-US"/>
    </w:rPr>
  </w:style>
  <w:style w:type="paragraph" w:customStyle="1" w:styleId="2a">
    <w:name w:val="Знак2"/>
    <w:basedOn w:val="a0"/>
    <w:rsid w:val="00AD2D26"/>
    <w:pPr>
      <w:spacing w:after="160" w:line="240" w:lineRule="exact"/>
      <w:jc w:val="both"/>
    </w:pPr>
    <w:rPr>
      <w:rFonts w:ascii="Verdana" w:hAnsi="Verdana" w:cs="Arial"/>
      <w:sz w:val="20"/>
      <w:szCs w:val="20"/>
      <w:lang w:val="en-US" w:eastAsia="en-US"/>
    </w:rPr>
  </w:style>
  <w:style w:type="paragraph" w:customStyle="1" w:styleId="2b">
    <w:name w:val="Знак Знак Знак Знак Знак Знак2"/>
    <w:basedOn w:val="a0"/>
    <w:rsid w:val="00AD2D26"/>
    <w:pPr>
      <w:spacing w:after="160" w:line="240" w:lineRule="exact"/>
    </w:pPr>
    <w:rPr>
      <w:rFonts w:ascii="Verdana" w:hAnsi="Verdana"/>
      <w:sz w:val="20"/>
      <w:szCs w:val="20"/>
      <w:lang w:val="en-US" w:eastAsia="en-US"/>
    </w:rPr>
  </w:style>
  <w:style w:type="paragraph" w:customStyle="1" w:styleId="2c">
    <w:name w:val="Знак Знак2"/>
    <w:basedOn w:val="a0"/>
    <w:rsid w:val="00AD2D26"/>
    <w:pPr>
      <w:spacing w:after="160" w:line="240" w:lineRule="exact"/>
    </w:pPr>
    <w:rPr>
      <w:rFonts w:ascii="Verdana" w:hAnsi="Verdana"/>
      <w:sz w:val="20"/>
      <w:szCs w:val="20"/>
      <w:lang w:val="en-US" w:eastAsia="en-US"/>
    </w:rPr>
  </w:style>
  <w:style w:type="paragraph" w:customStyle="1" w:styleId="113">
    <w:name w:val="Знак Знак11 Знак Знак3"/>
    <w:basedOn w:val="a0"/>
    <w:rsid w:val="00AD2D26"/>
    <w:pPr>
      <w:spacing w:before="100" w:beforeAutospacing="1" w:after="100" w:afterAutospacing="1"/>
    </w:pPr>
    <w:rPr>
      <w:rFonts w:ascii="Tahoma" w:hAnsi="Tahoma"/>
      <w:sz w:val="20"/>
      <w:szCs w:val="20"/>
      <w:lang w:val="en-US" w:eastAsia="en-US"/>
    </w:rPr>
  </w:style>
  <w:style w:type="paragraph" w:customStyle="1" w:styleId="82">
    <w:name w:val="Знак Знак82"/>
    <w:basedOn w:val="a0"/>
    <w:rsid w:val="00AD2D26"/>
    <w:pPr>
      <w:spacing w:after="160" w:line="240" w:lineRule="exact"/>
      <w:jc w:val="both"/>
    </w:pPr>
    <w:rPr>
      <w:rFonts w:ascii="Verdana" w:hAnsi="Verdana" w:cs="Arial"/>
      <w:sz w:val="20"/>
      <w:szCs w:val="20"/>
      <w:lang w:val="en-US" w:eastAsia="en-US"/>
    </w:rPr>
  </w:style>
  <w:style w:type="paragraph" w:customStyle="1" w:styleId="CharCharCharChar2">
    <w:name w:val="Char Char Знак Знак Char Char2"/>
    <w:basedOn w:val="a0"/>
    <w:rsid w:val="00AD2D26"/>
    <w:pPr>
      <w:spacing w:before="100" w:beforeAutospacing="1" w:after="100" w:afterAutospacing="1"/>
    </w:pPr>
    <w:rPr>
      <w:rFonts w:ascii="Tahoma" w:hAnsi="Tahoma"/>
      <w:sz w:val="20"/>
      <w:szCs w:val="20"/>
      <w:lang w:val="en-US" w:eastAsia="en-US"/>
    </w:rPr>
  </w:style>
  <w:style w:type="paragraph" w:customStyle="1" w:styleId="11120">
    <w:name w:val="Знак Знак11 Знак Знак1 Знак Знак2"/>
    <w:basedOn w:val="a0"/>
    <w:rsid w:val="00AD2D26"/>
    <w:pPr>
      <w:spacing w:before="100" w:beforeAutospacing="1" w:after="100" w:afterAutospacing="1"/>
    </w:pPr>
    <w:rPr>
      <w:rFonts w:ascii="Tahoma" w:hAnsi="Tahoma"/>
      <w:sz w:val="20"/>
      <w:szCs w:val="20"/>
      <w:lang w:val="en-US" w:eastAsia="en-US"/>
    </w:rPr>
  </w:style>
  <w:style w:type="paragraph" w:customStyle="1" w:styleId="11121">
    <w:name w:val="Знак Знак11 Знак Знак12"/>
    <w:basedOn w:val="a0"/>
    <w:rsid w:val="00AD2D26"/>
    <w:pPr>
      <w:spacing w:before="100" w:beforeAutospacing="1" w:after="100" w:afterAutospacing="1"/>
    </w:pPr>
    <w:rPr>
      <w:rFonts w:ascii="Tahoma" w:hAnsi="Tahoma"/>
      <w:sz w:val="20"/>
      <w:szCs w:val="20"/>
      <w:lang w:val="en-US" w:eastAsia="en-US"/>
    </w:rPr>
  </w:style>
  <w:style w:type="paragraph" w:customStyle="1" w:styleId="124">
    <w:name w:val="Знак Знак1 Знак2"/>
    <w:basedOn w:val="a0"/>
    <w:rsid w:val="00AD2D26"/>
    <w:pPr>
      <w:spacing w:after="160" w:line="240" w:lineRule="exact"/>
      <w:jc w:val="both"/>
    </w:pPr>
    <w:rPr>
      <w:rFonts w:ascii="Verdana" w:hAnsi="Verdana" w:cs="Arial"/>
      <w:sz w:val="20"/>
      <w:szCs w:val="20"/>
      <w:lang w:val="en-US" w:eastAsia="en-US"/>
    </w:rPr>
  </w:style>
  <w:style w:type="paragraph" w:customStyle="1" w:styleId="2d">
    <w:name w:val="Знак Знак Знак Знак Знак Знак Знак2"/>
    <w:basedOn w:val="a0"/>
    <w:next w:val="2"/>
    <w:rsid w:val="00AD2D26"/>
    <w:pPr>
      <w:spacing w:after="160" w:line="240" w:lineRule="exact"/>
    </w:pPr>
    <w:rPr>
      <w:szCs w:val="20"/>
      <w:lang w:val="en-US" w:eastAsia="en-US"/>
    </w:rPr>
  </w:style>
  <w:style w:type="paragraph" w:customStyle="1" w:styleId="2e">
    <w:name w:val="Знак Знак Знак Знак Знак Знак Знак Знак Знак Знак2"/>
    <w:basedOn w:val="a0"/>
    <w:next w:val="2"/>
    <w:rsid w:val="00AD2D26"/>
    <w:pPr>
      <w:spacing w:after="160" w:line="240" w:lineRule="exact"/>
    </w:pPr>
    <w:rPr>
      <w:szCs w:val="20"/>
      <w:lang w:val="en-US" w:eastAsia="en-US"/>
    </w:rPr>
  </w:style>
  <w:style w:type="character" w:customStyle="1" w:styleId="142">
    <w:name w:val="Знак Знак142"/>
    <w:rsid w:val="00AD2D26"/>
    <w:rPr>
      <w:rFonts w:ascii="Arial" w:hAnsi="Arial"/>
      <w:b/>
      <w:bCs/>
      <w:color w:val="000080"/>
      <w:sz w:val="24"/>
      <w:szCs w:val="24"/>
    </w:rPr>
  </w:style>
  <w:style w:type="table" w:customStyle="1" w:styleId="50">
    <w:name w:val="Сетка таблицы5"/>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3"/>
    <w:uiPriority w:val="99"/>
    <w:semiHidden/>
    <w:unhideWhenUsed/>
    <w:rsid w:val="00AD2D26"/>
  </w:style>
  <w:style w:type="table" w:customStyle="1" w:styleId="310">
    <w:name w:val="Сетка таблицы31"/>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10">
    <w:name w:val="Знак Знак121"/>
    <w:rsid w:val="00AD2D26"/>
    <w:rPr>
      <w:rFonts w:ascii="Arial" w:hAnsi="Arial"/>
      <w:b/>
      <w:bCs/>
      <w:color w:val="000080"/>
      <w:sz w:val="24"/>
      <w:szCs w:val="24"/>
    </w:rPr>
  </w:style>
  <w:style w:type="paragraph" w:customStyle="1" w:styleId="1b">
    <w:name w:val="Знак Знак Знак Знак Знак Знак Знак Знак1"/>
    <w:basedOn w:val="a0"/>
    <w:rsid w:val="00AD2D26"/>
    <w:pPr>
      <w:spacing w:after="160" w:line="240" w:lineRule="exact"/>
    </w:pPr>
    <w:rPr>
      <w:rFonts w:ascii="Verdana" w:hAnsi="Verdana"/>
      <w:sz w:val="20"/>
      <w:szCs w:val="20"/>
      <w:lang w:val="en-US" w:eastAsia="en-US"/>
    </w:rPr>
  </w:style>
  <w:style w:type="paragraph" w:customStyle="1" w:styleId="116">
    <w:name w:val="Знак Знак1 Знак Знак1"/>
    <w:basedOn w:val="a0"/>
    <w:rsid w:val="00AD2D26"/>
    <w:pPr>
      <w:spacing w:after="160" w:line="240" w:lineRule="exact"/>
    </w:pPr>
    <w:rPr>
      <w:rFonts w:ascii="Verdana" w:hAnsi="Verdana"/>
      <w:sz w:val="20"/>
      <w:szCs w:val="20"/>
      <w:lang w:val="en-US" w:eastAsia="en-US"/>
    </w:rPr>
  </w:style>
  <w:style w:type="paragraph" w:customStyle="1" w:styleId="117">
    <w:name w:val="Знак Знак Знак1 Знак Знак Знак Знак Знак Знак Знак Знак Знак Знак1"/>
    <w:basedOn w:val="a0"/>
    <w:rsid w:val="00AD2D26"/>
    <w:pPr>
      <w:spacing w:after="160" w:line="240" w:lineRule="exact"/>
    </w:pPr>
    <w:rPr>
      <w:rFonts w:ascii="Verdana" w:hAnsi="Verdana"/>
      <w:sz w:val="20"/>
      <w:szCs w:val="20"/>
      <w:lang w:val="en-US" w:eastAsia="en-US"/>
    </w:rPr>
  </w:style>
  <w:style w:type="paragraph" w:customStyle="1" w:styleId="1c">
    <w:name w:val="Знак Знак Знак Знак1"/>
    <w:basedOn w:val="a0"/>
    <w:rsid w:val="00AD2D26"/>
    <w:pPr>
      <w:spacing w:after="160" w:line="240" w:lineRule="exact"/>
    </w:pPr>
    <w:rPr>
      <w:rFonts w:ascii="Verdana" w:hAnsi="Verdana"/>
      <w:sz w:val="20"/>
      <w:szCs w:val="20"/>
      <w:lang w:val="en-US" w:eastAsia="en-US"/>
    </w:rPr>
  </w:style>
  <w:style w:type="paragraph" w:customStyle="1" w:styleId="1d">
    <w:name w:val="Знак1"/>
    <w:basedOn w:val="a0"/>
    <w:rsid w:val="00AD2D26"/>
    <w:pPr>
      <w:spacing w:after="160" w:line="240" w:lineRule="exact"/>
      <w:jc w:val="both"/>
    </w:pPr>
    <w:rPr>
      <w:rFonts w:ascii="Verdana" w:hAnsi="Verdana" w:cs="Arial"/>
      <w:sz w:val="20"/>
      <w:szCs w:val="20"/>
      <w:lang w:val="en-US" w:eastAsia="en-US"/>
    </w:rPr>
  </w:style>
  <w:style w:type="paragraph" w:customStyle="1" w:styleId="1e">
    <w:name w:val="Знак Знак Знак Знак Знак Знак1"/>
    <w:basedOn w:val="a0"/>
    <w:rsid w:val="00AD2D26"/>
    <w:pPr>
      <w:spacing w:after="160" w:line="240" w:lineRule="exact"/>
    </w:pPr>
    <w:rPr>
      <w:rFonts w:ascii="Verdana" w:hAnsi="Verdana"/>
      <w:sz w:val="20"/>
      <w:szCs w:val="20"/>
      <w:lang w:val="en-US" w:eastAsia="en-US"/>
    </w:rPr>
  </w:style>
  <w:style w:type="paragraph" w:customStyle="1" w:styleId="1f">
    <w:name w:val="Знак Знак1"/>
    <w:basedOn w:val="a0"/>
    <w:rsid w:val="00AD2D26"/>
    <w:pPr>
      <w:spacing w:after="160" w:line="240" w:lineRule="exact"/>
    </w:pPr>
    <w:rPr>
      <w:rFonts w:ascii="Verdana" w:hAnsi="Verdana"/>
      <w:sz w:val="20"/>
      <w:szCs w:val="20"/>
      <w:lang w:val="en-US" w:eastAsia="en-US"/>
    </w:rPr>
  </w:style>
  <w:style w:type="paragraph" w:customStyle="1" w:styleId="1120">
    <w:name w:val="Знак Знак11 Знак Знак2"/>
    <w:basedOn w:val="a0"/>
    <w:rsid w:val="00AD2D26"/>
    <w:pPr>
      <w:spacing w:before="100" w:beforeAutospacing="1" w:after="100" w:afterAutospacing="1"/>
    </w:pPr>
    <w:rPr>
      <w:rFonts w:ascii="Tahoma" w:hAnsi="Tahoma"/>
      <w:sz w:val="20"/>
      <w:szCs w:val="20"/>
      <w:lang w:val="en-US" w:eastAsia="en-US"/>
    </w:rPr>
  </w:style>
  <w:style w:type="paragraph" w:customStyle="1" w:styleId="81">
    <w:name w:val="Знак Знак81"/>
    <w:basedOn w:val="a0"/>
    <w:rsid w:val="00AD2D26"/>
    <w:pPr>
      <w:spacing w:after="160" w:line="240" w:lineRule="exact"/>
      <w:jc w:val="both"/>
    </w:pPr>
    <w:rPr>
      <w:rFonts w:ascii="Verdana" w:hAnsi="Verdana" w:cs="Arial"/>
      <w:sz w:val="20"/>
      <w:szCs w:val="20"/>
      <w:lang w:val="en-US" w:eastAsia="en-US"/>
    </w:rPr>
  </w:style>
  <w:style w:type="paragraph" w:customStyle="1" w:styleId="CharCharCharChar1">
    <w:name w:val="Char Char Знак Знак Char Char1"/>
    <w:basedOn w:val="a0"/>
    <w:rsid w:val="00AD2D26"/>
    <w:pPr>
      <w:spacing w:before="100" w:beforeAutospacing="1" w:after="100" w:afterAutospacing="1"/>
    </w:pPr>
    <w:rPr>
      <w:rFonts w:ascii="Tahoma" w:hAnsi="Tahoma"/>
      <w:sz w:val="20"/>
      <w:szCs w:val="20"/>
      <w:lang w:val="en-US" w:eastAsia="en-US"/>
    </w:rPr>
  </w:style>
  <w:style w:type="paragraph" w:customStyle="1" w:styleId="11110">
    <w:name w:val="Знак Знак11 Знак Знак1 Знак Знак1"/>
    <w:basedOn w:val="a0"/>
    <w:rsid w:val="00AD2D26"/>
    <w:pPr>
      <w:spacing w:before="100" w:beforeAutospacing="1" w:after="100" w:afterAutospacing="1"/>
    </w:pPr>
    <w:rPr>
      <w:rFonts w:ascii="Tahoma" w:hAnsi="Tahoma"/>
      <w:sz w:val="20"/>
      <w:szCs w:val="20"/>
      <w:lang w:val="en-US" w:eastAsia="en-US"/>
    </w:rPr>
  </w:style>
  <w:style w:type="paragraph" w:customStyle="1" w:styleId="11111">
    <w:name w:val="Знак Знак11 Знак Знак11"/>
    <w:basedOn w:val="a0"/>
    <w:rsid w:val="00AD2D26"/>
    <w:pPr>
      <w:spacing w:before="100" w:beforeAutospacing="1" w:after="100" w:afterAutospacing="1"/>
    </w:pPr>
    <w:rPr>
      <w:rFonts w:ascii="Tahoma" w:hAnsi="Tahoma"/>
      <w:sz w:val="20"/>
      <w:szCs w:val="20"/>
      <w:lang w:val="en-US" w:eastAsia="en-US"/>
    </w:rPr>
  </w:style>
  <w:style w:type="paragraph" w:customStyle="1" w:styleId="118">
    <w:name w:val="Знак Знак1 Знак1"/>
    <w:basedOn w:val="a0"/>
    <w:rsid w:val="00AD2D26"/>
    <w:pPr>
      <w:spacing w:after="160" w:line="240" w:lineRule="exact"/>
      <w:jc w:val="both"/>
    </w:pPr>
    <w:rPr>
      <w:rFonts w:ascii="Verdana" w:hAnsi="Verdana" w:cs="Arial"/>
      <w:sz w:val="20"/>
      <w:szCs w:val="20"/>
      <w:lang w:val="en-US" w:eastAsia="en-US"/>
    </w:rPr>
  </w:style>
  <w:style w:type="paragraph" w:customStyle="1" w:styleId="1f0">
    <w:name w:val="Знак Знак Знак Знак Знак Знак Знак1"/>
    <w:basedOn w:val="a0"/>
    <w:next w:val="2"/>
    <w:rsid w:val="00AD2D26"/>
    <w:pPr>
      <w:spacing w:after="160" w:line="240" w:lineRule="exact"/>
    </w:pPr>
    <w:rPr>
      <w:szCs w:val="20"/>
      <w:lang w:val="en-US" w:eastAsia="en-US"/>
    </w:rPr>
  </w:style>
  <w:style w:type="paragraph" w:customStyle="1" w:styleId="1f1">
    <w:name w:val="Знак Знак Знак Знак Знак Знак Знак Знак Знак Знак1"/>
    <w:basedOn w:val="a0"/>
    <w:next w:val="2"/>
    <w:rsid w:val="00AD2D26"/>
    <w:pPr>
      <w:spacing w:after="160" w:line="240" w:lineRule="exact"/>
    </w:pPr>
    <w:rPr>
      <w:szCs w:val="20"/>
      <w:lang w:val="en-US" w:eastAsia="en-US"/>
    </w:rPr>
  </w:style>
  <w:style w:type="character" w:customStyle="1" w:styleId="1410">
    <w:name w:val="Знак Знак141"/>
    <w:rsid w:val="00AD2D26"/>
    <w:rPr>
      <w:rFonts w:ascii="Arial" w:hAnsi="Arial"/>
      <w:b/>
      <w:bCs/>
      <w:color w:val="000080"/>
      <w:sz w:val="24"/>
      <w:szCs w:val="24"/>
    </w:rPr>
  </w:style>
  <w:style w:type="table" w:customStyle="1" w:styleId="41">
    <w:name w:val="Сетка таблицы41"/>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нак Знак125"/>
    <w:rsid w:val="00AD2D26"/>
    <w:rPr>
      <w:rFonts w:ascii="Arial" w:hAnsi="Arial"/>
      <w:b/>
      <w:bCs/>
      <w:color w:val="000080"/>
      <w:sz w:val="24"/>
      <w:szCs w:val="24"/>
    </w:rPr>
  </w:style>
  <w:style w:type="paragraph" w:customStyle="1" w:styleId="51">
    <w:name w:val="Знак Знак Знак Знак Знак Знак Знак Знак5"/>
    <w:basedOn w:val="a0"/>
    <w:rsid w:val="00AD2D26"/>
    <w:pPr>
      <w:spacing w:after="160" w:line="240" w:lineRule="exact"/>
    </w:pPr>
    <w:rPr>
      <w:rFonts w:ascii="Verdana" w:hAnsi="Verdana"/>
      <w:sz w:val="20"/>
      <w:szCs w:val="20"/>
      <w:lang w:val="en-US" w:eastAsia="en-US"/>
    </w:rPr>
  </w:style>
  <w:style w:type="paragraph" w:customStyle="1" w:styleId="150">
    <w:name w:val="Знак Знак1 Знак Знак5"/>
    <w:basedOn w:val="a0"/>
    <w:rsid w:val="00AD2D26"/>
    <w:pPr>
      <w:spacing w:after="160" w:line="240" w:lineRule="exact"/>
    </w:pPr>
    <w:rPr>
      <w:rFonts w:ascii="Verdana" w:hAnsi="Verdana"/>
      <w:sz w:val="20"/>
      <w:szCs w:val="20"/>
      <w:lang w:val="en-US" w:eastAsia="en-US"/>
    </w:rPr>
  </w:style>
  <w:style w:type="paragraph" w:customStyle="1" w:styleId="151">
    <w:name w:val="Знак Знак Знак1 Знак Знак Знак Знак Знак Знак Знак Знак Знак Знак5"/>
    <w:basedOn w:val="a0"/>
    <w:rsid w:val="00AD2D26"/>
    <w:pPr>
      <w:spacing w:after="160" w:line="240" w:lineRule="exact"/>
    </w:pPr>
    <w:rPr>
      <w:rFonts w:ascii="Verdana" w:hAnsi="Verdana"/>
      <w:sz w:val="20"/>
      <w:szCs w:val="20"/>
      <w:lang w:val="en-US" w:eastAsia="en-US"/>
    </w:rPr>
  </w:style>
  <w:style w:type="paragraph" w:customStyle="1" w:styleId="60">
    <w:name w:val="Знак Знак Знак Знак6"/>
    <w:basedOn w:val="a0"/>
    <w:rsid w:val="00AD2D26"/>
    <w:pPr>
      <w:spacing w:after="160" w:line="240" w:lineRule="exact"/>
    </w:pPr>
    <w:rPr>
      <w:rFonts w:ascii="Verdana" w:hAnsi="Verdana"/>
      <w:sz w:val="20"/>
      <w:szCs w:val="20"/>
      <w:lang w:val="en-US" w:eastAsia="en-US"/>
    </w:rPr>
  </w:style>
  <w:style w:type="paragraph" w:customStyle="1" w:styleId="61">
    <w:name w:val="Знак6"/>
    <w:basedOn w:val="a0"/>
    <w:rsid w:val="00AD2D26"/>
    <w:pPr>
      <w:spacing w:after="160" w:line="240" w:lineRule="exact"/>
      <w:jc w:val="both"/>
    </w:pPr>
    <w:rPr>
      <w:rFonts w:ascii="Verdana" w:hAnsi="Verdana" w:cs="Arial"/>
      <w:sz w:val="20"/>
      <w:szCs w:val="20"/>
      <w:lang w:val="en-US" w:eastAsia="en-US"/>
    </w:rPr>
  </w:style>
  <w:style w:type="paragraph" w:customStyle="1" w:styleId="52">
    <w:name w:val="Знак Знак Знак Знак Знак Знак5"/>
    <w:basedOn w:val="a0"/>
    <w:rsid w:val="00AD2D26"/>
    <w:pPr>
      <w:spacing w:after="160" w:line="240" w:lineRule="exact"/>
    </w:pPr>
    <w:rPr>
      <w:rFonts w:ascii="Verdana" w:hAnsi="Verdana"/>
      <w:sz w:val="20"/>
      <w:szCs w:val="20"/>
      <w:lang w:val="en-US" w:eastAsia="en-US"/>
    </w:rPr>
  </w:style>
  <w:style w:type="paragraph" w:customStyle="1" w:styleId="53">
    <w:name w:val="Знак Знак5"/>
    <w:basedOn w:val="a0"/>
    <w:rsid w:val="00AD2D26"/>
    <w:pPr>
      <w:spacing w:after="160" w:line="240" w:lineRule="exact"/>
    </w:pPr>
    <w:rPr>
      <w:rFonts w:ascii="Verdana" w:hAnsi="Verdana"/>
      <w:sz w:val="20"/>
      <w:szCs w:val="20"/>
      <w:lang w:val="en-US" w:eastAsia="en-US"/>
    </w:rPr>
  </w:style>
  <w:style w:type="paragraph" w:customStyle="1" w:styleId="1160">
    <w:name w:val="Знак Знак11 Знак Знак6"/>
    <w:basedOn w:val="a0"/>
    <w:rsid w:val="00AD2D26"/>
    <w:pPr>
      <w:spacing w:before="100" w:beforeAutospacing="1" w:after="100" w:afterAutospacing="1"/>
    </w:pPr>
    <w:rPr>
      <w:rFonts w:ascii="Tahoma" w:hAnsi="Tahoma"/>
      <w:sz w:val="20"/>
      <w:szCs w:val="20"/>
      <w:lang w:val="en-US" w:eastAsia="en-US"/>
    </w:rPr>
  </w:style>
  <w:style w:type="paragraph" w:customStyle="1" w:styleId="85">
    <w:name w:val="Знак Знак85"/>
    <w:basedOn w:val="a0"/>
    <w:rsid w:val="00AD2D26"/>
    <w:pPr>
      <w:spacing w:after="160" w:line="240" w:lineRule="exact"/>
      <w:jc w:val="both"/>
    </w:pPr>
    <w:rPr>
      <w:rFonts w:ascii="Verdana" w:hAnsi="Verdana" w:cs="Arial"/>
      <w:sz w:val="20"/>
      <w:szCs w:val="20"/>
      <w:lang w:val="en-US" w:eastAsia="en-US"/>
    </w:rPr>
  </w:style>
  <w:style w:type="paragraph" w:customStyle="1" w:styleId="CharCharCharChar5">
    <w:name w:val="Char Char Знак Знак Char Char5"/>
    <w:basedOn w:val="a0"/>
    <w:rsid w:val="00AD2D26"/>
    <w:pPr>
      <w:spacing w:before="100" w:beforeAutospacing="1" w:after="100" w:afterAutospacing="1"/>
    </w:pPr>
    <w:rPr>
      <w:rFonts w:ascii="Tahoma" w:hAnsi="Tahoma"/>
      <w:sz w:val="20"/>
      <w:szCs w:val="20"/>
      <w:lang w:val="en-US" w:eastAsia="en-US"/>
    </w:rPr>
  </w:style>
  <w:style w:type="paragraph" w:customStyle="1" w:styleId="1115">
    <w:name w:val="Знак Знак11 Знак Знак1 Знак Знак5"/>
    <w:basedOn w:val="a0"/>
    <w:rsid w:val="00AD2D26"/>
    <w:pPr>
      <w:spacing w:before="100" w:beforeAutospacing="1" w:after="100" w:afterAutospacing="1"/>
    </w:pPr>
    <w:rPr>
      <w:rFonts w:ascii="Tahoma" w:hAnsi="Tahoma"/>
      <w:sz w:val="20"/>
      <w:szCs w:val="20"/>
      <w:lang w:val="en-US" w:eastAsia="en-US"/>
    </w:rPr>
  </w:style>
  <w:style w:type="paragraph" w:customStyle="1" w:styleId="11150">
    <w:name w:val="Знак Знак11 Знак Знак15"/>
    <w:basedOn w:val="a0"/>
    <w:rsid w:val="00AD2D26"/>
    <w:pPr>
      <w:spacing w:before="100" w:beforeAutospacing="1" w:after="100" w:afterAutospacing="1"/>
    </w:pPr>
    <w:rPr>
      <w:rFonts w:ascii="Tahoma" w:hAnsi="Tahoma"/>
      <w:sz w:val="20"/>
      <w:szCs w:val="20"/>
      <w:lang w:val="en-US" w:eastAsia="en-US"/>
    </w:rPr>
  </w:style>
  <w:style w:type="paragraph" w:customStyle="1" w:styleId="152">
    <w:name w:val="Знак Знак1 Знак5"/>
    <w:basedOn w:val="a0"/>
    <w:rsid w:val="00AD2D26"/>
    <w:pPr>
      <w:spacing w:after="160" w:line="240" w:lineRule="exact"/>
      <w:jc w:val="both"/>
    </w:pPr>
    <w:rPr>
      <w:rFonts w:ascii="Verdana" w:hAnsi="Verdana" w:cs="Arial"/>
      <w:sz w:val="20"/>
      <w:szCs w:val="20"/>
      <w:lang w:val="en-US" w:eastAsia="en-US"/>
    </w:rPr>
  </w:style>
  <w:style w:type="paragraph" w:customStyle="1" w:styleId="54">
    <w:name w:val="Знак Знак Знак Знак Знак Знак Знак5"/>
    <w:basedOn w:val="a0"/>
    <w:next w:val="2"/>
    <w:rsid w:val="00AD2D26"/>
    <w:pPr>
      <w:spacing w:after="160" w:line="240" w:lineRule="exact"/>
    </w:pPr>
    <w:rPr>
      <w:szCs w:val="20"/>
      <w:lang w:val="en-US" w:eastAsia="en-US"/>
    </w:rPr>
  </w:style>
  <w:style w:type="paragraph" w:customStyle="1" w:styleId="55">
    <w:name w:val="Знак Знак Знак Знак Знак Знак Знак Знак Знак Знак5"/>
    <w:basedOn w:val="a0"/>
    <w:next w:val="2"/>
    <w:rsid w:val="00AD2D26"/>
    <w:pPr>
      <w:spacing w:after="160" w:line="240" w:lineRule="exact"/>
    </w:pPr>
    <w:rPr>
      <w:szCs w:val="20"/>
      <w:lang w:val="en-US" w:eastAsia="en-US"/>
    </w:rPr>
  </w:style>
  <w:style w:type="character" w:customStyle="1" w:styleId="145">
    <w:name w:val="Знак Знак145"/>
    <w:rsid w:val="00AD2D26"/>
    <w:rPr>
      <w:rFonts w:ascii="Arial" w:hAnsi="Arial"/>
      <w:b/>
      <w:bCs/>
      <w:color w:val="000080"/>
      <w:sz w:val="24"/>
      <w:szCs w:val="24"/>
    </w:rPr>
  </w:style>
  <w:style w:type="table" w:customStyle="1" w:styleId="311">
    <w:name w:val="Сетка таблицы311"/>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
    <w:next w:val="a3"/>
    <w:uiPriority w:val="99"/>
    <w:semiHidden/>
    <w:unhideWhenUsed/>
    <w:rsid w:val="00AD2D26"/>
  </w:style>
  <w:style w:type="table" w:customStyle="1" w:styleId="3111">
    <w:name w:val="Сетка таблицы3111"/>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AD2D26"/>
  </w:style>
  <w:style w:type="table" w:customStyle="1" w:styleId="510">
    <w:name w:val="Сетка таблицы5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40">
    <w:name w:val="Знак Знак124"/>
    <w:rsid w:val="00AD2D26"/>
    <w:rPr>
      <w:rFonts w:ascii="Arial" w:hAnsi="Arial"/>
      <w:b/>
      <w:bCs/>
      <w:color w:val="000080"/>
      <w:sz w:val="24"/>
      <w:szCs w:val="24"/>
    </w:rPr>
  </w:style>
  <w:style w:type="paragraph" w:customStyle="1" w:styleId="42">
    <w:name w:val="Знак Знак Знак Знак Знак Знак Знак Знак4"/>
    <w:basedOn w:val="a0"/>
    <w:rsid w:val="00AD2D26"/>
    <w:pPr>
      <w:spacing w:after="160" w:line="240" w:lineRule="exact"/>
    </w:pPr>
    <w:rPr>
      <w:rFonts w:ascii="Verdana" w:hAnsi="Verdana"/>
      <w:sz w:val="20"/>
      <w:szCs w:val="20"/>
      <w:lang w:val="en-US" w:eastAsia="en-US"/>
    </w:rPr>
  </w:style>
  <w:style w:type="paragraph" w:customStyle="1" w:styleId="143">
    <w:name w:val="Знак Знак1 Знак Знак4"/>
    <w:basedOn w:val="a0"/>
    <w:rsid w:val="00AD2D26"/>
    <w:pPr>
      <w:spacing w:after="160" w:line="240" w:lineRule="exact"/>
    </w:pPr>
    <w:rPr>
      <w:rFonts w:ascii="Verdana" w:hAnsi="Verdana"/>
      <w:sz w:val="20"/>
      <w:szCs w:val="20"/>
      <w:lang w:val="en-US" w:eastAsia="en-US"/>
    </w:rPr>
  </w:style>
  <w:style w:type="paragraph" w:customStyle="1" w:styleId="144">
    <w:name w:val="Знак Знак Знак1 Знак Знак Знак Знак Знак Знак Знак Знак Знак Знак4"/>
    <w:basedOn w:val="a0"/>
    <w:rsid w:val="00AD2D26"/>
    <w:pPr>
      <w:spacing w:after="160" w:line="240" w:lineRule="exact"/>
    </w:pPr>
    <w:rPr>
      <w:rFonts w:ascii="Verdana" w:hAnsi="Verdana"/>
      <w:sz w:val="20"/>
      <w:szCs w:val="20"/>
      <w:lang w:val="en-US" w:eastAsia="en-US"/>
    </w:rPr>
  </w:style>
  <w:style w:type="paragraph" w:customStyle="1" w:styleId="56">
    <w:name w:val="Знак Знак Знак Знак5"/>
    <w:basedOn w:val="a0"/>
    <w:rsid w:val="00AD2D26"/>
    <w:pPr>
      <w:spacing w:after="160" w:line="240" w:lineRule="exact"/>
    </w:pPr>
    <w:rPr>
      <w:rFonts w:ascii="Verdana" w:hAnsi="Verdana"/>
      <w:sz w:val="20"/>
      <w:szCs w:val="20"/>
      <w:lang w:val="en-US" w:eastAsia="en-US"/>
    </w:rPr>
  </w:style>
  <w:style w:type="paragraph" w:customStyle="1" w:styleId="57">
    <w:name w:val="Знак5"/>
    <w:basedOn w:val="a0"/>
    <w:rsid w:val="00AD2D26"/>
    <w:pPr>
      <w:spacing w:after="160" w:line="240" w:lineRule="exact"/>
      <w:jc w:val="both"/>
    </w:pPr>
    <w:rPr>
      <w:rFonts w:ascii="Verdana" w:hAnsi="Verdana" w:cs="Arial"/>
      <w:sz w:val="20"/>
      <w:szCs w:val="20"/>
      <w:lang w:val="en-US" w:eastAsia="en-US"/>
    </w:rPr>
  </w:style>
  <w:style w:type="paragraph" w:customStyle="1" w:styleId="43">
    <w:name w:val="Знак Знак Знак Знак Знак Знак4"/>
    <w:basedOn w:val="a0"/>
    <w:rsid w:val="00AD2D26"/>
    <w:pPr>
      <w:spacing w:after="160" w:line="240" w:lineRule="exact"/>
    </w:pPr>
    <w:rPr>
      <w:rFonts w:ascii="Verdana" w:hAnsi="Verdana"/>
      <w:sz w:val="20"/>
      <w:szCs w:val="20"/>
      <w:lang w:val="en-US" w:eastAsia="en-US"/>
    </w:rPr>
  </w:style>
  <w:style w:type="paragraph" w:customStyle="1" w:styleId="44">
    <w:name w:val="Знак Знак4"/>
    <w:basedOn w:val="a0"/>
    <w:rsid w:val="00AD2D26"/>
    <w:pPr>
      <w:spacing w:after="160" w:line="240" w:lineRule="exact"/>
    </w:pPr>
    <w:rPr>
      <w:rFonts w:ascii="Verdana" w:hAnsi="Verdana"/>
      <w:sz w:val="20"/>
      <w:szCs w:val="20"/>
      <w:lang w:val="en-US" w:eastAsia="en-US"/>
    </w:rPr>
  </w:style>
  <w:style w:type="paragraph" w:customStyle="1" w:styleId="1150">
    <w:name w:val="Знак Знак11 Знак Знак5"/>
    <w:basedOn w:val="a0"/>
    <w:rsid w:val="00AD2D26"/>
    <w:pPr>
      <w:spacing w:before="100" w:beforeAutospacing="1" w:after="100" w:afterAutospacing="1"/>
    </w:pPr>
    <w:rPr>
      <w:rFonts w:ascii="Tahoma" w:hAnsi="Tahoma"/>
      <w:sz w:val="20"/>
      <w:szCs w:val="20"/>
      <w:lang w:val="en-US" w:eastAsia="en-US"/>
    </w:rPr>
  </w:style>
  <w:style w:type="paragraph" w:customStyle="1" w:styleId="84">
    <w:name w:val="Знак Знак84"/>
    <w:basedOn w:val="a0"/>
    <w:rsid w:val="00AD2D26"/>
    <w:pPr>
      <w:spacing w:after="160" w:line="240" w:lineRule="exact"/>
      <w:jc w:val="both"/>
    </w:pPr>
    <w:rPr>
      <w:rFonts w:ascii="Verdana" w:hAnsi="Verdana" w:cs="Arial"/>
      <w:sz w:val="20"/>
      <w:szCs w:val="20"/>
      <w:lang w:val="en-US" w:eastAsia="en-US"/>
    </w:rPr>
  </w:style>
  <w:style w:type="paragraph" w:customStyle="1" w:styleId="CharCharCharChar4">
    <w:name w:val="Char Char Знак Знак Char Char4"/>
    <w:basedOn w:val="a0"/>
    <w:rsid w:val="00AD2D26"/>
    <w:pPr>
      <w:spacing w:before="100" w:beforeAutospacing="1" w:after="100" w:afterAutospacing="1"/>
    </w:pPr>
    <w:rPr>
      <w:rFonts w:ascii="Tahoma" w:hAnsi="Tahoma"/>
      <w:sz w:val="20"/>
      <w:szCs w:val="20"/>
      <w:lang w:val="en-US" w:eastAsia="en-US"/>
    </w:rPr>
  </w:style>
  <w:style w:type="paragraph" w:customStyle="1" w:styleId="1114">
    <w:name w:val="Знак Знак11 Знак Знак1 Знак Знак4"/>
    <w:basedOn w:val="a0"/>
    <w:rsid w:val="00AD2D26"/>
    <w:pPr>
      <w:spacing w:before="100" w:beforeAutospacing="1" w:after="100" w:afterAutospacing="1"/>
    </w:pPr>
    <w:rPr>
      <w:rFonts w:ascii="Tahoma" w:hAnsi="Tahoma"/>
      <w:sz w:val="20"/>
      <w:szCs w:val="20"/>
      <w:lang w:val="en-US" w:eastAsia="en-US"/>
    </w:rPr>
  </w:style>
  <w:style w:type="paragraph" w:customStyle="1" w:styleId="11140">
    <w:name w:val="Знак Знак11 Знак Знак14"/>
    <w:basedOn w:val="a0"/>
    <w:rsid w:val="00AD2D26"/>
    <w:pPr>
      <w:spacing w:before="100" w:beforeAutospacing="1" w:after="100" w:afterAutospacing="1"/>
    </w:pPr>
    <w:rPr>
      <w:rFonts w:ascii="Tahoma" w:hAnsi="Tahoma"/>
      <w:sz w:val="20"/>
      <w:szCs w:val="20"/>
      <w:lang w:val="en-US" w:eastAsia="en-US"/>
    </w:rPr>
  </w:style>
  <w:style w:type="paragraph" w:customStyle="1" w:styleId="146">
    <w:name w:val="Знак Знак1 Знак4"/>
    <w:basedOn w:val="a0"/>
    <w:rsid w:val="00AD2D26"/>
    <w:pPr>
      <w:spacing w:after="160" w:line="240" w:lineRule="exact"/>
      <w:jc w:val="both"/>
    </w:pPr>
    <w:rPr>
      <w:rFonts w:ascii="Verdana" w:hAnsi="Verdana" w:cs="Arial"/>
      <w:sz w:val="20"/>
      <w:szCs w:val="20"/>
      <w:lang w:val="en-US" w:eastAsia="en-US"/>
    </w:rPr>
  </w:style>
  <w:style w:type="paragraph" w:customStyle="1" w:styleId="45">
    <w:name w:val="Знак Знак Знак Знак Знак Знак Знак4"/>
    <w:basedOn w:val="a0"/>
    <w:next w:val="2"/>
    <w:rsid w:val="00AD2D26"/>
    <w:pPr>
      <w:spacing w:after="160" w:line="240" w:lineRule="exact"/>
    </w:pPr>
    <w:rPr>
      <w:szCs w:val="20"/>
      <w:lang w:val="en-US" w:eastAsia="en-US"/>
    </w:rPr>
  </w:style>
  <w:style w:type="table" w:customStyle="1" w:styleId="126">
    <w:name w:val="Сетка таблицы1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Знак Знак Знак Знак Знак Знак Знак Знак Знак Знак4"/>
    <w:basedOn w:val="a0"/>
    <w:next w:val="2"/>
    <w:rsid w:val="00AD2D26"/>
    <w:pPr>
      <w:spacing w:after="160" w:line="240" w:lineRule="exact"/>
    </w:pPr>
    <w:rPr>
      <w:szCs w:val="20"/>
      <w:lang w:val="en-US" w:eastAsia="en-US"/>
    </w:rPr>
  </w:style>
  <w:style w:type="character" w:customStyle="1" w:styleId="1440">
    <w:name w:val="Знак Знак144"/>
    <w:rsid w:val="00AD2D26"/>
    <w:rPr>
      <w:rFonts w:ascii="Arial" w:hAnsi="Arial"/>
      <w:b/>
      <w:bCs/>
      <w:color w:val="000080"/>
      <w:sz w:val="24"/>
      <w:szCs w:val="24"/>
    </w:rPr>
  </w:style>
  <w:style w:type="numbering" w:customStyle="1" w:styleId="127">
    <w:name w:val="Нет списка12"/>
    <w:next w:val="a3"/>
    <w:uiPriority w:val="99"/>
    <w:semiHidden/>
    <w:unhideWhenUsed/>
    <w:rsid w:val="00AD2D26"/>
  </w:style>
  <w:style w:type="numbering" w:customStyle="1" w:styleId="2110">
    <w:name w:val="Нет списка211"/>
    <w:next w:val="a3"/>
    <w:uiPriority w:val="99"/>
    <w:semiHidden/>
    <w:unhideWhenUsed/>
    <w:rsid w:val="00AD2D26"/>
  </w:style>
  <w:style w:type="numbering" w:customStyle="1" w:styleId="312">
    <w:name w:val="Нет списка31"/>
    <w:next w:val="a3"/>
    <w:uiPriority w:val="99"/>
    <w:semiHidden/>
    <w:unhideWhenUsed/>
    <w:rsid w:val="00AD2D26"/>
  </w:style>
  <w:style w:type="table" w:customStyle="1" w:styleId="320">
    <w:name w:val="Сетка таблицы3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AD2D26"/>
  </w:style>
  <w:style w:type="numbering" w:customStyle="1" w:styleId="511">
    <w:name w:val="Нет списка51"/>
    <w:next w:val="a3"/>
    <w:uiPriority w:val="99"/>
    <w:semiHidden/>
    <w:unhideWhenUsed/>
    <w:rsid w:val="00AD2D26"/>
  </w:style>
  <w:style w:type="table" w:customStyle="1" w:styleId="62">
    <w:name w:val="Сетка таблицы6"/>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AD2D26"/>
  </w:style>
  <w:style w:type="numbering" w:customStyle="1" w:styleId="221">
    <w:name w:val="Нет списка22"/>
    <w:next w:val="a3"/>
    <w:uiPriority w:val="99"/>
    <w:semiHidden/>
    <w:unhideWhenUsed/>
    <w:rsid w:val="00AD2D26"/>
  </w:style>
  <w:style w:type="numbering" w:customStyle="1" w:styleId="3110">
    <w:name w:val="Нет списка311"/>
    <w:next w:val="a3"/>
    <w:uiPriority w:val="99"/>
    <w:semiHidden/>
    <w:unhideWhenUsed/>
    <w:rsid w:val="00AD2D26"/>
  </w:style>
  <w:style w:type="table" w:customStyle="1" w:styleId="33">
    <w:name w:val="Сетка таблицы33"/>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AD2D26"/>
  </w:style>
  <w:style w:type="numbering" w:customStyle="1" w:styleId="610">
    <w:name w:val="Нет списка61"/>
    <w:next w:val="a3"/>
    <w:uiPriority w:val="99"/>
    <w:semiHidden/>
    <w:unhideWhenUsed/>
    <w:rsid w:val="00AD2D26"/>
  </w:style>
  <w:style w:type="table" w:customStyle="1" w:styleId="7">
    <w:name w:val="Сетка таблицы7"/>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0">
    <w:name w:val="Знак Знак123"/>
    <w:rsid w:val="00AD2D26"/>
    <w:rPr>
      <w:rFonts w:ascii="Arial" w:hAnsi="Arial"/>
      <w:b/>
      <w:bCs/>
      <w:color w:val="000080"/>
      <w:sz w:val="24"/>
      <w:szCs w:val="24"/>
    </w:rPr>
  </w:style>
  <w:style w:type="paragraph" w:customStyle="1" w:styleId="34">
    <w:name w:val="Знак Знак Знак Знак Знак Знак Знак Знак3"/>
    <w:basedOn w:val="a0"/>
    <w:rsid w:val="00AD2D26"/>
    <w:pPr>
      <w:spacing w:after="160" w:line="240" w:lineRule="exact"/>
    </w:pPr>
    <w:rPr>
      <w:rFonts w:ascii="Verdana" w:hAnsi="Verdana"/>
      <w:sz w:val="20"/>
      <w:szCs w:val="20"/>
      <w:lang w:val="en-US" w:eastAsia="en-US"/>
    </w:rPr>
  </w:style>
  <w:style w:type="paragraph" w:customStyle="1" w:styleId="132">
    <w:name w:val="Знак Знак1 Знак Знак3"/>
    <w:basedOn w:val="a0"/>
    <w:rsid w:val="00AD2D26"/>
    <w:pPr>
      <w:spacing w:after="160" w:line="240" w:lineRule="exact"/>
    </w:pPr>
    <w:rPr>
      <w:rFonts w:ascii="Verdana" w:hAnsi="Verdana"/>
      <w:sz w:val="20"/>
      <w:szCs w:val="20"/>
      <w:lang w:val="en-US" w:eastAsia="en-US"/>
    </w:rPr>
  </w:style>
  <w:style w:type="paragraph" w:customStyle="1" w:styleId="133">
    <w:name w:val="Знак Знак Знак1 Знак Знак Знак Знак Знак Знак Знак Знак Знак Знак3"/>
    <w:basedOn w:val="a0"/>
    <w:rsid w:val="00AD2D26"/>
    <w:pPr>
      <w:spacing w:after="160" w:line="240" w:lineRule="exact"/>
    </w:pPr>
    <w:rPr>
      <w:rFonts w:ascii="Verdana" w:hAnsi="Verdana"/>
      <w:sz w:val="20"/>
      <w:szCs w:val="20"/>
      <w:lang w:val="en-US" w:eastAsia="en-US"/>
    </w:rPr>
  </w:style>
  <w:style w:type="paragraph" w:customStyle="1" w:styleId="47">
    <w:name w:val="Знак Знак Знак Знак4"/>
    <w:basedOn w:val="a0"/>
    <w:rsid w:val="00AD2D26"/>
    <w:pPr>
      <w:spacing w:after="160" w:line="240" w:lineRule="exact"/>
    </w:pPr>
    <w:rPr>
      <w:rFonts w:ascii="Verdana" w:hAnsi="Verdana"/>
      <w:sz w:val="20"/>
      <w:szCs w:val="20"/>
      <w:lang w:val="en-US" w:eastAsia="en-US"/>
    </w:rPr>
  </w:style>
  <w:style w:type="paragraph" w:customStyle="1" w:styleId="48">
    <w:name w:val="Знак4"/>
    <w:basedOn w:val="a0"/>
    <w:rsid w:val="00AD2D26"/>
    <w:pPr>
      <w:spacing w:after="160" w:line="240" w:lineRule="exact"/>
      <w:jc w:val="both"/>
    </w:pPr>
    <w:rPr>
      <w:rFonts w:ascii="Verdana" w:hAnsi="Verdana" w:cs="Arial"/>
      <w:sz w:val="20"/>
      <w:szCs w:val="20"/>
      <w:lang w:val="en-US" w:eastAsia="en-US"/>
    </w:rPr>
  </w:style>
  <w:style w:type="paragraph" w:customStyle="1" w:styleId="35">
    <w:name w:val="Знак Знак Знак Знак Знак Знак3"/>
    <w:basedOn w:val="a0"/>
    <w:rsid w:val="00AD2D26"/>
    <w:pPr>
      <w:spacing w:after="160" w:line="240" w:lineRule="exact"/>
    </w:pPr>
    <w:rPr>
      <w:rFonts w:ascii="Verdana" w:hAnsi="Verdana"/>
      <w:sz w:val="20"/>
      <w:szCs w:val="20"/>
      <w:lang w:val="en-US" w:eastAsia="en-US"/>
    </w:rPr>
  </w:style>
  <w:style w:type="paragraph" w:customStyle="1" w:styleId="36">
    <w:name w:val="Знак Знак3"/>
    <w:basedOn w:val="a0"/>
    <w:rsid w:val="00AD2D26"/>
    <w:pPr>
      <w:spacing w:after="160" w:line="240" w:lineRule="exact"/>
    </w:pPr>
    <w:rPr>
      <w:rFonts w:ascii="Verdana" w:hAnsi="Verdana"/>
      <w:sz w:val="20"/>
      <w:szCs w:val="20"/>
      <w:lang w:val="en-US" w:eastAsia="en-US"/>
    </w:rPr>
  </w:style>
  <w:style w:type="paragraph" w:customStyle="1" w:styleId="1140">
    <w:name w:val="Знак Знак11 Знак Знак4"/>
    <w:basedOn w:val="a0"/>
    <w:rsid w:val="00AD2D26"/>
    <w:pPr>
      <w:spacing w:before="100" w:beforeAutospacing="1" w:after="100" w:afterAutospacing="1"/>
    </w:pPr>
    <w:rPr>
      <w:rFonts w:ascii="Tahoma" w:hAnsi="Tahoma"/>
      <w:sz w:val="20"/>
      <w:szCs w:val="20"/>
      <w:lang w:val="en-US" w:eastAsia="en-US"/>
    </w:rPr>
  </w:style>
  <w:style w:type="paragraph" w:customStyle="1" w:styleId="83">
    <w:name w:val="Знак Знак83"/>
    <w:basedOn w:val="a0"/>
    <w:rsid w:val="00AD2D26"/>
    <w:pPr>
      <w:spacing w:after="160" w:line="240" w:lineRule="exact"/>
      <w:jc w:val="both"/>
    </w:pPr>
    <w:rPr>
      <w:rFonts w:ascii="Verdana" w:hAnsi="Verdana" w:cs="Arial"/>
      <w:sz w:val="20"/>
      <w:szCs w:val="20"/>
      <w:lang w:val="en-US" w:eastAsia="en-US"/>
    </w:rPr>
  </w:style>
  <w:style w:type="paragraph" w:customStyle="1" w:styleId="CharCharCharChar3">
    <w:name w:val="Char Char Знак Знак Char Char3"/>
    <w:basedOn w:val="a0"/>
    <w:rsid w:val="00AD2D26"/>
    <w:pPr>
      <w:spacing w:before="100" w:beforeAutospacing="1" w:after="100" w:afterAutospacing="1"/>
    </w:pPr>
    <w:rPr>
      <w:rFonts w:ascii="Tahoma" w:hAnsi="Tahoma"/>
      <w:sz w:val="20"/>
      <w:szCs w:val="20"/>
      <w:lang w:val="en-US" w:eastAsia="en-US"/>
    </w:rPr>
  </w:style>
  <w:style w:type="paragraph" w:customStyle="1" w:styleId="11130">
    <w:name w:val="Знак Знак11 Знак Знак1 Знак Знак3"/>
    <w:basedOn w:val="a0"/>
    <w:rsid w:val="00AD2D26"/>
    <w:pPr>
      <w:spacing w:before="100" w:beforeAutospacing="1" w:after="100" w:afterAutospacing="1"/>
    </w:pPr>
    <w:rPr>
      <w:rFonts w:ascii="Tahoma" w:hAnsi="Tahoma"/>
      <w:sz w:val="20"/>
      <w:szCs w:val="20"/>
      <w:lang w:val="en-US" w:eastAsia="en-US"/>
    </w:rPr>
  </w:style>
  <w:style w:type="paragraph" w:customStyle="1" w:styleId="11131">
    <w:name w:val="Знак Знак11 Знак Знак13"/>
    <w:basedOn w:val="a0"/>
    <w:rsid w:val="00AD2D26"/>
    <w:pPr>
      <w:spacing w:before="100" w:beforeAutospacing="1" w:after="100" w:afterAutospacing="1"/>
    </w:pPr>
    <w:rPr>
      <w:rFonts w:ascii="Tahoma" w:hAnsi="Tahoma"/>
      <w:sz w:val="20"/>
      <w:szCs w:val="20"/>
      <w:lang w:val="en-US" w:eastAsia="en-US"/>
    </w:rPr>
  </w:style>
  <w:style w:type="paragraph" w:customStyle="1" w:styleId="134">
    <w:name w:val="Знак Знак1 Знак3"/>
    <w:basedOn w:val="a0"/>
    <w:rsid w:val="00AD2D26"/>
    <w:pPr>
      <w:spacing w:after="160" w:line="240" w:lineRule="exact"/>
      <w:jc w:val="both"/>
    </w:pPr>
    <w:rPr>
      <w:rFonts w:ascii="Verdana" w:hAnsi="Verdana" w:cs="Arial"/>
      <w:sz w:val="20"/>
      <w:szCs w:val="20"/>
      <w:lang w:val="en-US" w:eastAsia="en-US"/>
    </w:rPr>
  </w:style>
  <w:style w:type="paragraph" w:customStyle="1" w:styleId="37">
    <w:name w:val="Знак Знак Знак Знак Знак Знак Знак3"/>
    <w:basedOn w:val="a0"/>
    <w:next w:val="2"/>
    <w:rsid w:val="00AD2D26"/>
    <w:pPr>
      <w:spacing w:after="160" w:line="240" w:lineRule="exact"/>
    </w:pPr>
    <w:rPr>
      <w:szCs w:val="20"/>
      <w:lang w:val="en-US" w:eastAsia="en-US"/>
    </w:rPr>
  </w:style>
  <w:style w:type="table" w:customStyle="1" w:styleId="147">
    <w:name w:val="Сетка таблицы14"/>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Знак Знак Знак Знак Знак Знак Знак Знак Знак Знак3"/>
    <w:basedOn w:val="a0"/>
    <w:next w:val="2"/>
    <w:rsid w:val="00AD2D26"/>
    <w:pPr>
      <w:spacing w:after="160" w:line="240" w:lineRule="exact"/>
    </w:pPr>
    <w:rPr>
      <w:szCs w:val="20"/>
      <w:lang w:val="en-US" w:eastAsia="en-US"/>
    </w:rPr>
  </w:style>
  <w:style w:type="character" w:customStyle="1" w:styleId="1430">
    <w:name w:val="Знак Знак143"/>
    <w:rsid w:val="00AD2D26"/>
    <w:rPr>
      <w:rFonts w:ascii="Arial" w:hAnsi="Arial"/>
      <w:b/>
      <w:bCs/>
      <w:color w:val="000080"/>
      <w:sz w:val="24"/>
      <w:szCs w:val="24"/>
    </w:rPr>
  </w:style>
  <w:style w:type="numbering" w:customStyle="1" w:styleId="148">
    <w:name w:val="Нет списка14"/>
    <w:next w:val="a3"/>
    <w:uiPriority w:val="99"/>
    <w:semiHidden/>
    <w:unhideWhenUsed/>
    <w:rsid w:val="00AD2D26"/>
  </w:style>
  <w:style w:type="numbering" w:customStyle="1" w:styleId="231">
    <w:name w:val="Нет списка23"/>
    <w:next w:val="a3"/>
    <w:uiPriority w:val="99"/>
    <w:semiHidden/>
    <w:unhideWhenUsed/>
    <w:rsid w:val="00AD2D26"/>
  </w:style>
  <w:style w:type="numbering" w:customStyle="1" w:styleId="321">
    <w:name w:val="Нет списка32"/>
    <w:next w:val="a3"/>
    <w:uiPriority w:val="99"/>
    <w:semiHidden/>
    <w:unhideWhenUsed/>
    <w:rsid w:val="00AD2D26"/>
  </w:style>
  <w:style w:type="table" w:customStyle="1" w:styleId="340">
    <w:name w:val="Сетка таблицы34"/>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AD2D26"/>
  </w:style>
  <w:style w:type="numbering" w:customStyle="1" w:styleId="5110">
    <w:name w:val="Нет списка511"/>
    <w:next w:val="a3"/>
    <w:uiPriority w:val="99"/>
    <w:semiHidden/>
    <w:unhideWhenUsed/>
    <w:rsid w:val="00AD2D26"/>
  </w:style>
  <w:style w:type="numbering" w:customStyle="1" w:styleId="70">
    <w:name w:val="Нет списка7"/>
    <w:next w:val="a3"/>
    <w:uiPriority w:val="99"/>
    <w:semiHidden/>
    <w:unhideWhenUsed/>
    <w:rsid w:val="00AD2D26"/>
  </w:style>
  <w:style w:type="table" w:customStyle="1" w:styleId="86">
    <w:name w:val="Сетка таблицы8"/>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AD2D26"/>
  </w:style>
  <w:style w:type="numbering" w:customStyle="1" w:styleId="241">
    <w:name w:val="Нет списка24"/>
    <w:next w:val="a3"/>
    <w:uiPriority w:val="99"/>
    <w:semiHidden/>
    <w:unhideWhenUsed/>
    <w:rsid w:val="00AD2D26"/>
  </w:style>
  <w:style w:type="numbering" w:customStyle="1" w:styleId="330">
    <w:name w:val="Нет списка33"/>
    <w:next w:val="a3"/>
    <w:uiPriority w:val="99"/>
    <w:semiHidden/>
    <w:unhideWhenUsed/>
    <w:rsid w:val="00AD2D26"/>
  </w:style>
  <w:style w:type="table" w:customStyle="1" w:styleId="350">
    <w:name w:val="Сетка таблицы35"/>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AD2D26"/>
  </w:style>
  <w:style w:type="numbering" w:customStyle="1" w:styleId="520">
    <w:name w:val="Нет списка52"/>
    <w:next w:val="a3"/>
    <w:uiPriority w:val="99"/>
    <w:semiHidden/>
    <w:unhideWhenUsed/>
    <w:rsid w:val="00AD2D26"/>
  </w:style>
  <w:style w:type="table" w:customStyle="1" w:styleId="9">
    <w:name w:val="Сетка таблицы9"/>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3"/>
    <w:uiPriority w:val="99"/>
    <w:semiHidden/>
    <w:unhideWhenUsed/>
    <w:rsid w:val="00AD2D26"/>
  </w:style>
  <w:style w:type="table" w:customStyle="1" w:styleId="102">
    <w:name w:val="Сетка таблицы10"/>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AD2D26"/>
  </w:style>
  <w:style w:type="numbering" w:customStyle="1" w:styleId="251">
    <w:name w:val="Нет списка25"/>
    <w:next w:val="a3"/>
    <w:uiPriority w:val="99"/>
    <w:semiHidden/>
    <w:unhideWhenUsed/>
    <w:rsid w:val="00AD2D26"/>
  </w:style>
  <w:style w:type="numbering" w:customStyle="1" w:styleId="341">
    <w:name w:val="Нет списка34"/>
    <w:next w:val="a3"/>
    <w:uiPriority w:val="99"/>
    <w:semiHidden/>
    <w:unhideWhenUsed/>
    <w:rsid w:val="00AD2D26"/>
  </w:style>
  <w:style w:type="table" w:customStyle="1" w:styleId="370">
    <w:name w:val="Сетка таблицы37"/>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3"/>
    <w:uiPriority w:val="99"/>
    <w:semiHidden/>
    <w:unhideWhenUsed/>
    <w:rsid w:val="00AD2D26"/>
  </w:style>
  <w:style w:type="numbering" w:customStyle="1" w:styleId="530">
    <w:name w:val="Нет списка53"/>
    <w:next w:val="a3"/>
    <w:uiPriority w:val="99"/>
    <w:semiHidden/>
    <w:unhideWhenUsed/>
    <w:rsid w:val="00AD2D26"/>
  </w:style>
  <w:style w:type="numbering" w:customStyle="1" w:styleId="90">
    <w:name w:val="Нет списка9"/>
    <w:next w:val="a3"/>
    <w:uiPriority w:val="99"/>
    <w:semiHidden/>
    <w:unhideWhenUsed/>
    <w:rsid w:val="00AD2D26"/>
  </w:style>
  <w:style w:type="table" w:customStyle="1" w:styleId="170">
    <w:name w:val="Сетка таблицы17"/>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AD2D26"/>
  </w:style>
  <w:style w:type="numbering" w:customStyle="1" w:styleId="261">
    <w:name w:val="Нет списка26"/>
    <w:next w:val="a3"/>
    <w:uiPriority w:val="99"/>
    <w:semiHidden/>
    <w:unhideWhenUsed/>
    <w:rsid w:val="00AD2D26"/>
  </w:style>
  <w:style w:type="numbering" w:customStyle="1" w:styleId="351">
    <w:name w:val="Нет списка35"/>
    <w:next w:val="a3"/>
    <w:uiPriority w:val="99"/>
    <w:semiHidden/>
    <w:unhideWhenUsed/>
    <w:rsid w:val="00AD2D26"/>
  </w:style>
  <w:style w:type="table" w:customStyle="1" w:styleId="380">
    <w:name w:val="Сетка таблицы38"/>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3"/>
    <w:uiPriority w:val="99"/>
    <w:semiHidden/>
    <w:unhideWhenUsed/>
    <w:rsid w:val="00AD2D26"/>
  </w:style>
  <w:style w:type="numbering" w:customStyle="1" w:styleId="540">
    <w:name w:val="Нет списка54"/>
    <w:next w:val="a3"/>
    <w:uiPriority w:val="99"/>
    <w:semiHidden/>
    <w:unhideWhenUsed/>
    <w:rsid w:val="00AD2D26"/>
  </w:style>
  <w:style w:type="table" w:customStyle="1" w:styleId="190">
    <w:name w:val="Сетка таблицы19"/>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AD2D26"/>
  </w:style>
  <w:style w:type="table" w:customStyle="1" w:styleId="200">
    <w:name w:val="Сетка таблицы20"/>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3"/>
    <w:uiPriority w:val="99"/>
    <w:semiHidden/>
    <w:unhideWhenUsed/>
    <w:rsid w:val="00AD2D26"/>
  </w:style>
  <w:style w:type="numbering" w:customStyle="1" w:styleId="271">
    <w:name w:val="Нет списка27"/>
    <w:next w:val="a3"/>
    <w:uiPriority w:val="99"/>
    <w:semiHidden/>
    <w:unhideWhenUsed/>
    <w:rsid w:val="00AD2D26"/>
  </w:style>
  <w:style w:type="numbering" w:customStyle="1" w:styleId="361">
    <w:name w:val="Нет списка36"/>
    <w:next w:val="a3"/>
    <w:uiPriority w:val="99"/>
    <w:semiHidden/>
    <w:unhideWhenUsed/>
    <w:rsid w:val="00AD2D26"/>
  </w:style>
  <w:style w:type="table" w:customStyle="1" w:styleId="3100">
    <w:name w:val="Сетка таблицы310"/>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3"/>
    <w:uiPriority w:val="99"/>
    <w:semiHidden/>
    <w:unhideWhenUsed/>
    <w:rsid w:val="00AD2D26"/>
  </w:style>
  <w:style w:type="numbering" w:customStyle="1" w:styleId="550">
    <w:name w:val="Нет списка55"/>
    <w:next w:val="a3"/>
    <w:uiPriority w:val="99"/>
    <w:semiHidden/>
    <w:unhideWhenUsed/>
    <w:rsid w:val="00AD2D26"/>
  </w:style>
  <w:style w:type="numbering" w:customStyle="1" w:styleId="191">
    <w:name w:val="Нет списка19"/>
    <w:next w:val="a3"/>
    <w:uiPriority w:val="99"/>
    <w:semiHidden/>
    <w:unhideWhenUsed/>
    <w:rsid w:val="00AD2D26"/>
  </w:style>
  <w:style w:type="table" w:customStyle="1" w:styleId="290">
    <w:name w:val="Сетка таблицы29"/>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AD2D26"/>
  </w:style>
  <w:style w:type="table" w:customStyle="1" w:styleId="3120">
    <w:name w:val="Сетка таблицы312"/>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AD2D26"/>
  </w:style>
  <w:style w:type="table" w:customStyle="1" w:styleId="3112">
    <w:name w:val="Сетка таблицы3112"/>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AD2D26"/>
  </w:style>
  <w:style w:type="table" w:customStyle="1" w:styleId="521">
    <w:name w:val="Сетка таблицы5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
    <w:next w:val="a3"/>
    <w:uiPriority w:val="99"/>
    <w:semiHidden/>
    <w:unhideWhenUsed/>
    <w:rsid w:val="00AD2D26"/>
  </w:style>
  <w:style w:type="numbering" w:customStyle="1" w:styleId="212">
    <w:name w:val="Нет списка212"/>
    <w:next w:val="a3"/>
    <w:uiPriority w:val="99"/>
    <w:semiHidden/>
    <w:unhideWhenUsed/>
    <w:rsid w:val="00AD2D26"/>
  </w:style>
  <w:style w:type="numbering" w:customStyle="1" w:styleId="371">
    <w:name w:val="Нет списка37"/>
    <w:next w:val="a3"/>
    <w:uiPriority w:val="99"/>
    <w:semiHidden/>
    <w:unhideWhenUsed/>
    <w:rsid w:val="00AD2D26"/>
  </w:style>
  <w:style w:type="table" w:customStyle="1" w:styleId="3210">
    <w:name w:val="Сетка таблицы32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3"/>
    <w:uiPriority w:val="99"/>
    <w:semiHidden/>
    <w:unhideWhenUsed/>
    <w:rsid w:val="00AD2D26"/>
  </w:style>
  <w:style w:type="numbering" w:customStyle="1" w:styleId="560">
    <w:name w:val="Нет списка56"/>
    <w:next w:val="a3"/>
    <w:uiPriority w:val="99"/>
    <w:semiHidden/>
    <w:unhideWhenUsed/>
    <w:rsid w:val="00AD2D26"/>
  </w:style>
  <w:style w:type="table" w:customStyle="1" w:styleId="611">
    <w:name w:val="Сетка таблицы6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3"/>
    <w:uiPriority w:val="99"/>
    <w:semiHidden/>
    <w:unhideWhenUsed/>
    <w:rsid w:val="00AD2D26"/>
  </w:style>
  <w:style w:type="numbering" w:customStyle="1" w:styleId="2211">
    <w:name w:val="Нет списка221"/>
    <w:next w:val="a3"/>
    <w:uiPriority w:val="99"/>
    <w:semiHidden/>
    <w:unhideWhenUsed/>
    <w:rsid w:val="00AD2D26"/>
  </w:style>
  <w:style w:type="numbering" w:customStyle="1" w:styleId="3121">
    <w:name w:val="Нет списка312"/>
    <w:next w:val="a3"/>
    <w:uiPriority w:val="99"/>
    <w:semiHidden/>
    <w:unhideWhenUsed/>
    <w:rsid w:val="00AD2D26"/>
  </w:style>
  <w:style w:type="table" w:customStyle="1" w:styleId="331">
    <w:name w:val="Сетка таблицы33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3"/>
    <w:uiPriority w:val="99"/>
    <w:semiHidden/>
    <w:unhideWhenUsed/>
    <w:rsid w:val="00AD2D26"/>
  </w:style>
  <w:style w:type="numbering" w:customStyle="1" w:styleId="620">
    <w:name w:val="Нет списка62"/>
    <w:next w:val="a3"/>
    <w:uiPriority w:val="99"/>
    <w:semiHidden/>
    <w:unhideWhenUsed/>
    <w:rsid w:val="00AD2D26"/>
  </w:style>
  <w:style w:type="table" w:customStyle="1" w:styleId="71">
    <w:name w:val="Сетка таблицы7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Нет списка141"/>
    <w:next w:val="a3"/>
    <w:uiPriority w:val="99"/>
    <w:semiHidden/>
    <w:unhideWhenUsed/>
    <w:rsid w:val="00AD2D26"/>
  </w:style>
  <w:style w:type="numbering" w:customStyle="1" w:styleId="2311">
    <w:name w:val="Нет списка231"/>
    <w:next w:val="a3"/>
    <w:uiPriority w:val="99"/>
    <w:semiHidden/>
    <w:unhideWhenUsed/>
    <w:rsid w:val="00AD2D26"/>
  </w:style>
  <w:style w:type="numbering" w:customStyle="1" w:styleId="3211">
    <w:name w:val="Нет списка321"/>
    <w:next w:val="a3"/>
    <w:uiPriority w:val="99"/>
    <w:semiHidden/>
    <w:unhideWhenUsed/>
    <w:rsid w:val="00AD2D26"/>
  </w:style>
  <w:style w:type="table" w:customStyle="1" w:styleId="3410">
    <w:name w:val="Сетка таблицы34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3"/>
    <w:uiPriority w:val="99"/>
    <w:semiHidden/>
    <w:unhideWhenUsed/>
    <w:rsid w:val="00AD2D26"/>
  </w:style>
  <w:style w:type="numbering" w:customStyle="1" w:styleId="512">
    <w:name w:val="Нет списка512"/>
    <w:next w:val="a3"/>
    <w:uiPriority w:val="99"/>
    <w:semiHidden/>
    <w:unhideWhenUsed/>
    <w:rsid w:val="00AD2D26"/>
  </w:style>
  <w:style w:type="numbering" w:customStyle="1" w:styleId="710">
    <w:name w:val="Нет списка71"/>
    <w:next w:val="a3"/>
    <w:uiPriority w:val="99"/>
    <w:semiHidden/>
    <w:unhideWhenUsed/>
    <w:rsid w:val="00AD2D26"/>
  </w:style>
  <w:style w:type="table" w:customStyle="1" w:styleId="810">
    <w:name w:val="Сетка таблицы8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AD2D26"/>
  </w:style>
  <w:style w:type="numbering" w:customStyle="1" w:styleId="2411">
    <w:name w:val="Нет списка241"/>
    <w:next w:val="a3"/>
    <w:uiPriority w:val="99"/>
    <w:semiHidden/>
    <w:unhideWhenUsed/>
    <w:rsid w:val="00AD2D26"/>
  </w:style>
  <w:style w:type="numbering" w:customStyle="1" w:styleId="3310">
    <w:name w:val="Нет списка331"/>
    <w:next w:val="a3"/>
    <w:uiPriority w:val="99"/>
    <w:semiHidden/>
    <w:unhideWhenUsed/>
    <w:rsid w:val="00AD2D26"/>
  </w:style>
  <w:style w:type="table" w:customStyle="1" w:styleId="3510">
    <w:name w:val="Сетка таблицы35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3"/>
    <w:uiPriority w:val="99"/>
    <w:semiHidden/>
    <w:unhideWhenUsed/>
    <w:rsid w:val="00AD2D26"/>
  </w:style>
  <w:style w:type="numbering" w:customStyle="1" w:styleId="5210">
    <w:name w:val="Нет списка521"/>
    <w:next w:val="a3"/>
    <w:uiPriority w:val="99"/>
    <w:semiHidden/>
    <w:unhideWhenUsed/>
    <w:rsid w:val="00AD2D26"/>
  </w:style>
  <w:style w:type="table" w:customStyle="1" w:styleId="91">
    <w:name w:val="Сетка таблицы9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AD2D26"/>
  </w:style>
  <w:style w:type="table" w:customStyle="1" w:styleId="1010">
    <w:name w:val="Сетка таблицы10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AD2D26"/>
  </w:style>
  <w:style w:type="numbering" w:customStyle="1" w:styleId="2511">
    <w:name w:val="Нет списка251"/>
    <w:next w:val="a3"/>
    <w:uiPriority w:val="99"/>
    <w:semiHidden/>
    <w:unhideWhenUsed/>
    <w:rsid w:val="00AD2D26"/>
  </w:style>
  <w:style w:type="numbering" w:customStyle="1" w:styleId="3411">
    <w:name w:val="Нет списка341"/>
    <w:next w:val="a3"/>
    <w:uiPriority w:val="99"/>
    <w:semiHidden/>
    <w:unhideWhenUsed/>
    <w:rsid w:val="00AD2D26"/>
  </w:style>
  <w:style w:type="table" w:customStyle="1" w:styleId="3710">
    <w:name w:val="Сетка таблицы37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3"/>
    <w:uiPriority w:val="99"/>
    <w:semiHidden/>
    <w:unhideWhenUsed/>
    <w:rsid w:val="00AD2D26"/>
  </w:style>
  <w:style w:type="numbering" w:customStyle="1" w:styleId="531">
    <w:name w:val="Нет списка531"/>
    <w:next w:val="a3"/>
    <w:uiPriority w:val="99"/>
    <w:semiHidden/>
    <w:unhideWhenUsed/>
    <w:rsid w:val="00AD2D26"/>
  </w:style>
  <w:style w:type="numbering" w:customStyle="1" w:styleId="910">
    <w:name w:val="Нет списка91"/>
    <w:next w:val="a3"/>
    <w:uiPriority w:val="99"/>
    <w:semiHidden/>
    <w:unhideWhenUsed/>
    <w:rsid w:val="00AD2D26"/>
  </w:style>
  <w:style w:type="table" w:customStyle="1" w:styleId="1710">
    <w:name w:val="Сетка таблицы17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AD2D26"/>
  </w:style>
  <w:style w:type="numbering" w:customStyle="1" w:styleId="2611">
    <w:name w:val="Нет списка261"/>
    <w:next w:val="a3"/>
    <w:uiPriority w:val="99"/>
    <w:semiHidden/>
    <w:unhideWhenUsed/>
    <w:rsid w:val="00AD2D26"/>
  </w:style>
  <w:style w:type="numbering" w:customStyle="1" w:styleId="3511">
    <w:name w:val="Нет списка351"/>
    <w:next w:val="a3"/>
    <w:uiPriority w:val="99"/>
    <w:semiHidden/>
    <w:unhideWhenUsed/>
    <w:rsid w:val="00AD2D26"/>
  </w:style>
  <w:style w:type="table" w:customStyle="1" w:styleId="381">
    <w:name w:val="Сетка таблицы38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1">
    <w:name w:val="Нет списка451"/>
    <w:next w:val="a3"/>
    <w:uiPriority w:val="99"/>
    <w:semiHidden/>
    <w:unhideWhenUsed/>
    <w:rsid w:val="00AD2D26"/>
  </w:style>
  <w:style w:type="numbering" w:customStyle="1" w:styleId="541">
    <w:name w:val="Нет списка541"/>
    <w:next w:val="a3"/>
    <w:uiPriority w:val="99"/>
    <w:semiHidden/>
    <w:unhideWhenUsed/>
    <w:rsid w:val="00AD2D26"/>
  </w:style>
  <w:style w:type="table" w:customStyle="1" w:styleId="1910">
    <w:name w:val="Сетка таблицы19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AD2D26"/>
  </w:style>
  <w:style w:type="table" w:customStyle="1" w:styleId="201">
    <w:name w:val="Сетка таблицы201"/>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3"/>
    <w:uiPriority w:val="99"/>
    <w:semiHidden/>
    <w:unhideWhenUsed/>
    <w:rsid w:val="00AD2D26"/>
  </w:style>
  <w:style w:type="numbering" w:customStyle="1" w:styleId="2711">
    <w:name w:val="Нет списка271"/>
    <w:next w:val="a3"/>
    <w:uiPriority w:val="99"/>
    <w:semiHidden/>
    <w:unhideWhenUsed/>
    <w:rsid w:val="00AD2D26"/>
  </w:style>
  <w:style w:type="numbering" w:customStyle="1" w:styleId="3611">
    <w:name w:val="Нет списка361"/>
    <w:next w:val="a3"/>
    <w:uiPriority w:val="99"/>
    <w:semiHidden/>
    <w:unhideWhenUsed/>
    <w:rsid w:val="00AD2D26"/>
  </w:style>
  <w:style w:type="table" w:customStyle="1" w:styleId="3101">
    <w:name w:val="Сетка таблицы310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
    <w:name w:val="Нет списка461"/>
    <w:next w:val="a3"/>
    <w:uiPriority w:val="99"/>
    <w:semiHidden/>
    <w:unhideWhenUsed/>
    <w:rsid w:val="00AD2D26"/>
  </w:style>
  <w:style w:type="numbering" w:customStyle="1" w:styleId="551">
    <w:name w:val="Нет списка551"/>
    <w:next w:val="a3"/>
    <w:uiPriority w:val="99"/>
    <w:semiHidden/>
    <w:unhideWhenUsed/>
    <w:rsid w:val="00AD2D26"/>
  </w:style>
  <w:style w:type="numbering" w:customStyle="1" w:styleId="202">
    <w:name w:val="Нет списка20"/>
    <w:next w:val="a3"/>
    <w:uiPriority w:val="99"/>
    <w:semiHidden/>
    <w:unhideWhenUsed/>
    <w:rsid w:val="00AD2D26"/>
  </w:style>
  <w:style w:type="table" w:customStyle="1" w:styleId="300">
    <w:name w:val="Сетка таблицы30"/>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AD2D26"/>
  </w:style>
  <w:style w:type="table" w:customStyle="1" w:styleId="314">
    <w:name w:val="Сетка таблицы314"/>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f9"/>
    <w:uiPriority w:val="3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Нет списка114"/>
    <w:next w:val="a3"/>
    <w:uiPriority w:val="99"/>
    <w:semiHidden/>
    <w:unhideWhenUsed/>
    <w:rsid w:val="00AD2D26"/>
  </w:style>
  <w:style w:type="table" w:customStyle="1" w:styleId="3113">
    <w:name w:val="Сетка таблицы3113"/>
    <w:basedOn w:val="a2"/>
    <w:next w:val="af9"/>
    <w:uiPriority w:val="3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AD2D26"/>
  </w:style>
  <w:style w:type="table" w:customStyle="1" w:styleId="532">
    <w:name w:val="Сетка таблицы53"/>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3"/>
    <w:uiPriority w:val="99"/>
    <w:semiHidden/>
    <w:unhideWhenUsed/>
    <w:rsid w:val="00AD2D26"/>
  </w:style>
  <w:style w:type="numbering" w:customStyle="1" w:styleId="2130">
    <w:name w:val="Нет списка213"/>
    <w:next w:val="a3"/>
    <w:uiPriority w:val="99"/>
    <w:semiHidden/>
    <w:unhideWhenUsed/>
    <w:rsid w:val="00AD2D26"/>
  </w:style>
  <w:style w:type="numbering" w:customStyle="1" w:styleId="382">
    <w:name w:val="Нет списка38"/>
    <w:next w:val="a3"/>
    <w:uiPriority w:val="99"/>
    <w:semiHidden/>
    <w:unhideWhenUsed/>
    <w:rsid w:val="00AD2D26"/>
  </w:style>
  <w:style w:type="table" w:customStyle="1" w:styleId="322">
    <w:name w:val="Сетка таблицы32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2">
    <w:name w:val="Нет списка48"/>
    <w:next w:val="a3"/>
    <w:uiPriority w:val="99"/>
    <w:semiHidden/>
    <w:unhideWhenUsed/>
    <w:rsid w:val="00AD2D26"/>
  </w:style>
  <w:style w:type="numbering" w:customStyle="1" w:styleId="570">
    <w:name w:val="Нет списка57"/>
    <w:next w:val="a3"/>
    <w:uiPriority w:val="99"/>
    <w:semiHidden/>
    <w:unhideWhenUsed/>
    <w:rsid w:val="00AD2D26"/>
  </w:style>
  <w:style w:type="table" w:customStyle="1" w:styleId="621">
    <w:name w:val="Сетка таблицы6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3"/>
    <w:uiPriority w:val="99"/>
    <w:semiHidden/>
    <w:unhideWhenUsed/>
    <w:rsid w:val="00AD2D26"/>
  </w:style>
  <w:style w:type="numbering" w:customStyle="1" w:styleId="2220">
    <w:name w:val="Нет списка222"/>
    <w:next w:val="a3"/>
    <w:uiPriority w:val="99"/>
    <w:semiHidden/>
    <w:unhideWhenUsed/>
    <w:rsid w:val="00AD2D26"/>
  </w:style>
  <w:style w:type="numbering" w:customStyle="1" w:styleId="3130">
    <w:name w:val="Нет списка313"/>
    <w:next w:val="a3"/>
    <w:uiPriority w:val="99"/>
    <w:semiHidden/>
    <w:unhideWhenUsed/>
    <w:rsid w:val="00AD2D26"/>
  </w:style>
  <w:style w:type="table" w:customStyle="1" w:styleId="332">
    <w:name w:val="Сетка таблицы33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3"/>
    <w:uiPriority w:val="99"/>
    <w:semiHidden/>
    <w:unhideWhenUsed/>
    <w:rsid w:val="00AD2D26"/>
  </w:style>
  <w:style w:type="numbering" w:customStyle="1" w:styleId="63">
    <w:name w:val="Нет списка63"/>
    <w:next w:val="a3"/>
    <w:uiPriority w:val="99"/>
    <w:semiHidden/>
    <w:unhideWhenUsed/>
    <w:rsid w:val="00AD2D26"/>
  </w:style>
  <w:style w:type="table" w:customStyle="1" w:styleId="72">
    <w:name w:val="Сетка таблицы7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
    <w:next w:val="a3"/>
    <w:uiPriority w:val="99"/>
    <w:semiHidden/>
    <w:unhideWhenUsed/>
    <w:rsid w:val="00AD2D26"/>
  </w:style>
  <w:style w:type="numbering" w:customStyle="1" w:styleId="2320">
    <w:name w:val="Нет списка232"/>
    <w:next w:val="a3"/>
    <w:uiPriority w:val="99"/>
    <w:semiHidden/>
    <w:unhideWhenUsed/>
    <w:rsid w:val="00AD2D26"/>
  </w:style>
  <w:style w:type="numbering" w:customStyle="1" w:styleId="3220">
    <w:name w:val="Нет списка322"/>
    <w:next w:val="a3"/>
    <w:uiPriority w:val="99"/>
    <w:semiHidden/>
    <w:unhideWhenUsed/>
    <w:rsid w:val="00AD2D26"/>
  </w:style>
  <w:style w:type="table" w:customStyle="1" w:styleId="342">
    <w:name w:val="Сетка таблицы34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3"/>
    <w:uiPriority w:val="99"/>
    <w:semiHidden/>
    <w:unhideWhenUsed/>
    <w:rsid w:val="00AD2D26"/>
  </w:style>
  <w:style w:type="numbering" w:customStyle="1" w:styleId="513">
    <w:name w:val="Нет списка513"/>
    <w:next w:val="a3"/>
    <w:uiPriority w:val="99"/>
    <w:semiHidden/>
    <w:unhideWhenUsed/>
    <w:rsid w:val="00AD2D26"/>
  </w:style>
  <w:style w:type="numbering" w:customStyle="1" w:styleId="720">
    <w:name w:val="Нет списка72"/>
    <w:next w:val="a3"/>
    <w:uiPriority w:val="99"/>
    <w:semiHidden/>
    <w:unhideWhenUsed/>
    <w:rsid w:val="00AD2D26"/>
  </w:style>
  <w:style w:type="table" w:customStyle="1" w:styleId="820">
    <w:name w:val="Сетка таблицы8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
    <w:next w:val="a3"/>
    <w:uiPriority w:val="99"/>
    <w:semiHidden/>
    <w:unhideWhenUsed/>
    <w:rsid w:val="00AD2D26"/>
  </w:style>
  <w:style w:type="numbering" w:customStyle="1" w:styleId="2420">
    <w:name w:val="Нет списка242"/>
    <w:next w:val="a3"/>
    <w:uiPriority w:val="99"/>
    <w:semiHidden/>
    <w:unhideWhenUsed/>
    <w:rsid w:val="00AD2D26"/>
  </w:style>
  <w:style w:type="numbering" w:customStyle="1" w:styleId="3320">
    <w:name w:val="Нет списка332"/>
    <w:next w:val="a3"/>
    <w:uiPriority w:val="99"/>
    <w:semiHidden/>
    <w:unhideWhenUsed/>
    <w:rsid w:val="00AD2D26"/>
  </w:style>
  <w:style w:type="table" w:customStyle="1" w:styleId="352">
    <w:name w:val="Сетка таблицы35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3"/>
    <w:uiPriority w:val="99"/>
    <w:semiHidden/>
    <w:unhideWhenUsed/>
    <w:rsid w:val="00AD2D26"/>
  </w:style>
  <w:style w:type="numbering" w:customStyle="1" w:styleId="522">
    <w:name w:val="Нет списка522"/>
    <w:next w:val="a3"/>
    <w:uiPriority w:val="99"/>
    <w:semiHidden/>
    <w:unhideWhenUsed/>
    <w:rsid w:val="00AD2D26"/>
  </w:style>
  <w:style w:type="table" w:customStyle="1" w:styleId="92">
    <w:name w:val="Сетка таблицы9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
    <w:name w:val="Нет списка82"/>
    <w:next w:val="a3"/>
    <w:uiPriority w:val="99"/>
    <w:semiHidden/>
    <w:unhideWhenUsed/>
    <w:rsid w:val="00AD2D26"/>
  </w:style>
  <w:style w:type="table" w:customStyle="1" w:styleId="1020">
    <w:name w:val="Сетка таблицы10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AD2D26"/>
  </w:style>
  <w:style w:type="numbering" w:customStyle="1" w:styleId="2520">
    <w:name w:val="Нет списка252"/>
    <w:next w:val="a3"/>
    <w:uiPriority w:val="99"/>
    <w:semiHidden/>
    <w:unhideWhenUsed/>
    <w:rsid w:val="00AD2D26"/>
  </w:style>
  <w:style w:type="numbering" w:customStyle="1" w:styleId="3420">
    <w:name w:val="Нет списка342"/>
    <w:next w:val="a3"/>
    <w:uiPriority w:val="99"/>
    <w:semiHidden/>
    <w:unhideWhenUsed/>
    <w:rsid w:val="00AD2D26"/>
  </w:style>
  <w:style w:type="table" w:customStyle="1" w:styleId="372">
    <w:name w:val="Сетка таблицы37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3"/>
    <w:uiPriority w:val="99"/>
    <w:semiHidden/>
    <w:unhideWhenUsed/>
    <w:rsid w:val="00AD2D26"/>
  </w:style>
  <w:style w:type="numbering" w:customStyle="1" w:styleId="5320">
    <w:name w:val="Нет списка532"/>
    <w:next w:val="a3"/>
    <w:uiPriority w:val="99"/>
    <w:semiHidden/>
    <w:unhideWhenUsed/>
    <w:rsid w:val="00AD2D26"/>
  </w:style>
  <w:style w:type="numbering" w:customStyle="1" w:styleId="920">
    <w:name w:val="Нет списка92"/>
    <w:next w:val="a3"/>
    <w:uiPriority w:val="99"/>
    <w:semiHidden/>
    <w:unhideWhenUsed/>
    <w:rsid w:val="00AD2D26"/>
  </w:style>
  <w:style w:type="table" w:customStyle="1" w:styleId="172">
    <w:name w:val="Сетка таблицы17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AD2D26"/>
  </w:style>
  <w:style w:type="numbering" w:customStyle="1" w:styleId="2620">
    <w:name w:val="Нет списка262"/>
    <w:next w:val="a3"/>
    <w:uiPriority w:val="99"/>
    <w:semiHidden/>
    <w:unhideWhenUsed/>
    <w:rsid w:val="00AD2D26"/>
  </w:style>
  <w:style w:type="numbering" w:customStyle="1" w:styleId="3520">
    <w:name w:val="Нет списка352"/>
    <w:next w:val="a3"/>
    <w:uiPriority w:val="99"/>
    <w:semiHidden/>
    <w:unhideWhenUsed/>
    <w:rsid w:val="00AD2D26"/>
  </w:style>
  <w:style w:type="table" w:customStyle="1" w:styleId="3820">
    <w:name w:val="Сетка таблицы38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0">
    <w:name w:val="Нет списка452"/>
    <w:next w:val="a3"/>
    <w:uiPriority w:val="99"/>
    <w:semiHidden/>
    <w:unhideWhenUsed/>
    <w:rsid w:val="00AD2D26"/>
  </w:style>
  <w:style w:type="numbering" w:customStyle="1" w:styleId="542">
    <w:name w:val="Нет списка542"/>
    <w:next w:val="a3"/>
    <w:uiPriority w:val="99"/>
    <w:semiHidden/>
    <w:unhideWhenUsed/>
    <w:rsid w:val="00AD2D26"/>
  </w:style>
  <w:style w:type="table" w:customStyle="1" w:styleId="192">
    <w:name w:val="Сетка таблицы19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0">
    <w:name w:val="Сетка таблицы48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
    <w:next w:val="a3"/>
    <w:uiPriority w:val="99"/>
    <w:semiHidden/>
    <w:unhideWhenUsed/>
    <w:rsid w:val="00AD2D26"/>
  </w:style>
  <w:style w:type="table" w:customStyle="1" w:styleId="2020">
    <w:name w:val="Сетка таблицы202"/>
    <w:basedOn w:val="a2"/>
    <w:next w:val="af9"/>
    <w:uiPriority w:val="59"/>
    <w:rsid w:val="00AD2D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2"/>
    <w:rsid w:val="00AD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2"/>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0">
    <w:name w:val="Нет списка182"/>
    <w:next w:val="a3"/>
    <w:uiPriority w:val="99"/>
    <w:semiHidden/>
    <w:unhideWhenUsed/>
    <w:rsid w:val="00AD2D26"/>
  </w:style>
  <w:style w:type="numbering" w:customStyle="1" w:styleId="2720">
    <w:name w:val="Нет списка272"/>
    <w:next w:val="a3"/>
    <w:uiPriority w:val="99"/>
    <w:semiHidden/>
    <w:unhideWhenUsed/>
    <w:rsid w:val="00AD2D26"/>
  </w:style>
  <w:style w:type="numbering" w:customStyle="1" w:styleId="3620">
    <w:name w:val="Нет списка362"/>
    <w:next w:val="a3"/>
    <w:uiPriority w:val="99"/>
    <w:semiHidden/>
    <w:unhideWhenUsed/>
    <w:rsid w:val="00AD2D26"/>
  </w:style>
  <w:style w:type="table" w:customStyle="1" w:styleId="3102">
    <w:name w:val="Сетка таблицы310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2"/>
    <w:next w:val="af9"/>
    <w:uiPriority w:val="59"/>
    <w:rsid w:val="00AD2D2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0">
    <w:name w:val="Нет списка462"/>
    <w:next w:val="a3"/>
    <w:uiPriority w:val="99"/>
    <w:semiHidden/>
    <w:unhideWhenUsed/>
    <w:rsid w:val="00AD2D26"/>
  </w:style>
  <w:style w:type="numbering" w:customStyle="1" w:styleId="552">
    <w:name w:val="Нет списка552"/>
    <w:next w:val="a3"/>
    <w:uiPriority w:val="99"/>
    <w:semiHidden/>
    <w:unhideWhenUsed/>
    <w:rsid w:val="00AD2D26"/>
  </w:style>
  <w:style w:type="numbering" w:customStyle="1" w:styleId="301">
    <w:name w:val="Нет списка30"/>
    <w:next w:val="a3"/>
    <w:uiPriority w:val="99"/>
    <w:semiHidden/>
    <w:unhideWhenUsed/>
    <w:rsid w:val="000247D9"/>
  </w:style>
  <w:style w:type="table" w:customStyle="1" w:styleId="400">
    <w:name w:val="Сетка таблицы40"/>
    <w:basedOn w:val="a2"/>
    <w:next w:val="af9"/>
    <w:uiPriority w:val="3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Нет списка115"/>
    <w:next w:val="a3"/>
    <w:uiPriority w:val="99"/>
    <w:semiHidden/>
    <w:unhideWhenUsed/>
    <w:rsid w:val="000247D9"/>
  </w:style>
  <w:style w:type="table" w:customStyle="1" w:styleId="316">
    <w:name w:val="Сетка таблицы316"/>
    <w:basedOn w:val="a2"/>
    <w:next w:val="af9"/>
    <w:uiPriority w:val="3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2"/>
    <w:next w:val="af9"/>
    <w:uiPriority w:val="3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f9"/>
    <w:uiPriority w:val="3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
    <w:next w:val="a3"/>
    <w:uiPriority w:val="99"/>
    <w:semiHidden/>
    <w:unhideWhenUsed/>
    <w:rsid w:val="000247D9"/>
  </w:style>
  <w:style w:type="table" w:customStyle="1" w:styleId="3114">
    <w:name w:val="Сетка таблицы3114"/>
    <w:basedOn w:val="a2"/>
    <w:next w:val="af9"/>
    <w:uiPriority w:val="3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3"/>
    <w:uiPriority w:val="99"/>
    <w:semiHidden/>
    <w:unhideWhenUsed/>
    <w:rsid w:val="000247D9"/>
  </w:style>
  <w:style w:type="table" w:customStyle="1" w:styleId="543">
    <w:name w:val="Сетка таблицы54"/>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
    <w:next w:val="a3"/>
    <w:uiPriority w:val="99"/>
    <w:semiHidden/>
    <w:unhideWhenUsed/>
    <w:rsid w:val="000247D9"/>
  </w:style>
  <w:style w:type="numbering" w:customStyle="1" w:styleId="2140">
    <w:name w:val="Нет списка214"/>
    <w:next w:val="a3"/>
    <w:uiPriority w:val="99"/>
    <w:semiHidden/>
    <w:unhideWhenUsed/>
    <w:rsid w:val="000247D9"/>
  </w:style>
  <w:style w:type="numbering" w:customStyle="1" w:styleId="390">
    <w:name w:val="Нет списка39"/>
    <w:next w:val="a3"/>
    <w:uiPriority w:val="99"/>
    <w:semiHidden/>
    <w:unhideWhenUsed/>
    <w:rsid w:val="000247D9"/>
  </w:style>
  <w:style w:type="table" w:customStyle="1" w:styleId="323">
    <w:name w:val="Сетка таблицы32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3"/>
    <w:uiPriority w:val="99"/>
    <w:semiHidden/>
    <w:unhideWhenUsed/>
    <w:rsid w:val="000247D9"/>
  </w:style>
  <w:style w:type="numbering" w:customStyle="1" w:styleId="58">
    <w:name w:val="Нет списка58"/>
    <w:next w:val="a3"/>
    <w:uiPriority w:val="99"/>
    <w:semiHidden/>
    <w:unhideWhenUsed/>
    <w:rsid w:val="000247D9"/>
  </w:style>
  <w:style w:type="table" w:customStyle="1" w:styleId="630">
    <w:name w:val="Сетка таблицы6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
    <w:next w:val="a3"/>
    <w:uiPriority w:val="99"/>
    <w:semiHidden/>
    <w:unhideWhenUsed/>
    <w:rsid w:val="000247D9"/>
  </w:style>
  <w:style w:type="numbering" w:customStyle="1" w:styleId="2230">
    <w:name w:val="Нет списка223"/>
    <w:next w:val="a3"/>
    <w:uiPriority w:val="99"/>
    <w:semiHidden/>
    <w:unhideWhenUsed/>
    <w:rsid w:val="000247D9"/>
  </w:style>
  <w:style w:type="numbering" w:customStyle="1" w:styleId="3140">
    <w:name w:val="Нет списка314"/>
    <w:next w:val="a3"/>
    <w:uiPriority w:val="99"/>
    <w:semiHidden/>
    <w:unhideWhenUsed/>
    <w:rsid w:val="000247D9"/>
  </w:style>
  <w:style w:type="table" w:customStyle="1" w:styleId="333">
    <w:name w:val="Сетка таблицы33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0">
    <w:name w:val="Нет списка414"/>
    <w:next w:val="a3"/>
    <w:uiPriority w:val="99"/>
    <w:semiHidden/>
    <w:unhideWhenUsed/>
    <w:rsid w:val="000247D9"/>
  </w:style>
  <w:style w:type="numbering" w:customStyle="1" w:styleId="64">
    <w:name w:val="Нет списка64"/>
    <w:next w:val="a3"/>
    <w:uiPriority w:val="99"/>
    <w:semiHidden/>
    <w:unhideWhenUsed/>
    <w:rsid w:val="000247D9"/>
  </w:style>
  <w:style w:type="table" w:customStyle="1" w:styleId="73">
    <w:name w:val="Сетка таблицы7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Нет списка143"/>
    <w:next w:val="a3"/>
    <w:uiPriority w:val="99"/>
    <w:semiHidden/>
    <w:unhideWhenUsed/>
    <w:rsid w:val="000247D9"/>
  </w:style>
  <w:style w:type="numbering" w:customStyle="1" w:styleId="2330">
    <w:name w:val="Нет списка233"/>
    <w:next w:val="a3"/>
    <w:uiPriority w:val="99"/>
    <w:semiHidden/>
    <w:unhideWhenUsed/>
    <w:rsid w:val="000247D9"/>
  </w:style>
  <w:style w:type="numbering" w:customStyle="1" w:styleId="3230">
    <w:name w:val="Нет списка323"/>
    <w:next w:val="a3"/>
    <w:uiPriority w:val="99"/>
    <w:semiHidden/>
    <w:unhideWhenUsed/>
    <w:rsid w:val="000247D9"/>
  </w:style>
  <w:style w:type="table" w:customStyle="1" w:styleId="343">
    <w:name w:val="Сетка таблицы34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3"/>
    <w:uiPriority w:val="99"/>
    <w:semiHidden/>
    <w:unhideWhenUsed/>
    <w:rsid w:val="000247D9"/>
  </w:style>
  <w:style w:type="numbering" w:customStyle="1" w:styleId="514">
    <w:name w:val="Нет списка514"/>
    <w:next w:val="a3"/>
    <w:uiPriority w:val="99"/>
    <w:semiHidden/>
    <w:unhideWhenUsed/>
    <w:rsid w:val="000247D9"/>
  </w:style>
  <w:style w:type="numbering" w:customStyle="1" w:styleId="730">
    <w:name w:val="Нет списка73"/>
    <w:next w:val="a3"/>
    <w:uiPriority w:val="99"/>
    <w:semiHidden/>
    <w:unhideWhenUsed/>
    <w:rsid w:val="000247D9"/>
  </w:style>
  <w:style w:type="table" w:customStyle="1" w:styleId="830">
    <w:name w:val="Сетка таблицы8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Нет списка153"/>
    <w:next w:val="a3"/>
    <w:uiPriority w:val="99"/>
    <w:semiHidden/>
    <w:unhideWhenUsed/>
    <w:rsid w:val="000247D9"/>
  </w:style>
  <w:style w:type="numbering" w:customStyle="1" w:styleId="2430">
    <w:name w:val="Нет списка243"/>
    <w:next w:val="a3"/>
    <w:uiPriority w:val="99"/>
    <w:semiHidden/>
    <w:unhideWhenUsed/>
    <w:rsid w:val="000247D9"/>
  </w:style>
  <w:style w:type="numbering" w:customStyle="1" w:styleId="3330">
    <w:name w:val="Нет списка333"/>
    <w:next w:val="a3"/>
    <w:uiPriority w:val="99"/>
    <w:semiHidden/>
    <w:unhideWhenUsed/>
    <w:rsid w:val="000247D9"/>
  </w:style>
  <w:style w:type="table" w:customStyle="1" w:styleId="353">
    <w:name w:val="Сетка таблицы35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3"/>
    <w:uiPriority w:val="99"/>
    <w:semiHidden/>
    <w:unhideWhenUsed/>
    <w:rsid w:val="000247D9"/>
  </w:style>
  <w:style w:type="numbering" w:customStyle="1" w:styleId="523">
    <w:name w:val="Нет списка523"/>
    <w:next w:val="a3"/>
    <w:uiPriority w:val="99"/>
    <w:semiHidden/>
    <w:unhideWhenUsed/>
    <w:rsid w:val="000247D9"/>
  </w:style>
  <w:style w:type="table" w:customStyle="1" w:styleId="93">
    <w:name w:val="Сетка таблицы9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3"/>
    <w:uiPriority w:val="99"/>
    <w:semiHidden/>
    <w:unhideWhenUsed/>
    <w:rsid w:val="000247D9"/>
  </w:style>
  <w:style w:type="table" w:customStyle="1" w:styleId="1030">
    <w:name w:val="Сетка таблицы10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3"/>
    <w:uiPriority w:val="99"/>
    <w:semiHidden/>
    <w:unhideWhenUsed/>
    <w:rsid w:val="000247D9"/>
  </w:style>
  <w:style w:type="numbering" w:customStyle="1" w:styleId="2530">
    <w:name w:val="Нет списка253"/>
    <w:next w:val="a3"/>
    <w:uiPriority w:val="99"/>
    <w:semiHidden/>
    <w:unhideWhenUsed/>
    <w:rsid w:val="000247D9"/>
  </w:style>
  <w:style w:type="numbering" w:customStyle="1" w:styleId="3430">
    <w:name w:val="Нет списка343"/>
    <w:next w:val="a3"/>
    <w:uiPriority w:val="99"/>
    <w:semiHidden/>
    <w:unhideWhenUsed/>
    <w:rsid w:val="000247D9"/>
  </w:style>
  <w:style w:type="table" w:customStyle="1" w:styleId="373">
    <w:name w:val="Сетка таблицы37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3"/>
    <w:uiPriority w:val="99"/>
    <w:semiHidden/>
    <w:unhideWhenUsed/>
    <w:rsid w:val="000247D9"/>
  </w:style>
  <w:style w:type="numbering" w:customStyle="1" w:styleId="533">
    <w:name w:val="Нет списка533"/>
    <w:next w:val="a3"/>
    <w:uiPriority w:val="99"/>
    <w:semiHidden/>
    <w:unhideWhenUsed/>
    <w:rsid w:val="000247D9"/>
  </w:style>
  <w:style w:type="numbering" w:customStyle="1" w:styleId="930">
    <w:name w:val="Нет списка93"/>
    <w:next w:val="a3"/>
    <w:uiPriority w:val="99"/>
    <w:semiHidden/>
    <w:unhideWhenUsed/>
    <w:rsid w:val="000247D9"/>
  </w:style>
  <w:style w:type="table" w:customStyle="1" w:styleId="173">
    <w:name w:val="Сетка таблицы17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0">
    <w:name w:val="Нет списка173"/>
    <w:next w:val="a3"/>
    <w:uiPriority w:val="99"/>
    <w:semiHidden/>
    <w:unhideWhenUsed/>
    <w:rsid w:val="000247D9"/>
  </w:style>
  <w:style w:type="numbering" w:customStyle="1" w:styleId="2630">
    <w:name w:val="Нет списка263"/>
    <w:next w:val="a3"/>
    <w:uiPriority w:val="99"/>
    <w:semiHidden/>
    <w:unhideWhenUsed/>
    <w:rsid w:val="000247D9"/>
  </w:style>
  <w:style w:type="numbering" w:customStyle="1" w:styleId="3530">
    <w:name w:val="Нет списка353"/>
    <w:next w:val="a3"/>
    <w:uiPriority w:val="99"/>
    <w:semiHidden/>
    <w:unhideWhenUsed/>
    <w:rsid w:val="000247D9"/>
  </w:style>
  <w:style w:type="table" w:customStyle="1" w:styleId="383">
    <w:name w:val="Сетка таблицы38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0">
    <w:name w:val="Нет списка453"/>
    <w:next w:val="a3"/>
    <w:uiPriority w:val="99"/>
    <w:semiHidden/>
    <w:unhideWhenUsed/>
    <w:rsid w:val="000247D9"/>
  </w:style>
  <w:style w:type="numbering" w:customStyle="1" w:styleId="5430">
    <w:name w:val="Нет списка543"/>
    <w:next w:val="a3"/>
    <w:uiPriority w:val="99"/>
    <w:semiHidden/>
    <w:unhideWhenUsed/>
    <w:rsid w:val="000247D9"/>
  </w:style>
  <w:style w:type="table" w:customStyle="1" w:styleId="193">
    <w:name w:val="Сетка таблицы19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
    <w:name w:val="Сетка таблицы48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
    <w:next w:val="a3"/>
    <w:uiPriority w:val="99"/>
    <w:semiHidden/>
    <w:unhideWhenUsed/>
    <w:rsid w:val="000247D9"/>
  </w:style>
  <w:style w:type="table" w:customStyle="1" w:styleId="203">
    <w:name w:val="Сетка таблицы203"/>
    <w:basedOn w:val="a2"/>
    <w:next w:val="af9"/>
    <w:uiPriority w:val="59"/>
    <w:rsid w:val="000247D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2"/>
    <w:rsid w:val="0002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2"/>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0">
    <w:name w:val="Нет списка183"/>
    <w:next w:val="a3"/>
    <w:uiPriority w:val="99"/>
    <w:semiHidden/>
    <w:unhideWhenUsed/>
    <w:rsid w:val="000247D9"/>
  </w:style>
  <w:style w:type="numbering" w:customStyle="1" w:styleId="2730">
    <w:name w:val="Нет списка273"/>
    <w:next w:val="a3"/>
    <w:uiPriority w:val="99"/>
    <w:semiHidden/>
    <w:unhideWhenUsed/>
    <w:rsid w:val="000247D9"/>
  </w:style>
  <w:style w:type="numbering" w:customStyle="1" w:styleId="3630">
    <w:name w:val="Нет списка363"/>
    <w:next w:val="a3"/>
    <w:uiPriority w:val="99"/>
    <w:semiHidden/>
    <w:unhideWhenUsed/>
    <w:rsid w:val="000247D9"/>
  </w:style>
  <w:style w:type="table" w:customStyle="1" w:styleId="3103">
    <w:name w:val="Сетка таблицы310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
    <w:name w:val="Сетка таблицы493"/>
    <w:basedOn w:val="a2"/>
    <w:next w:val="af9"/>
    <w:uiPriority w:val="59"/>
    <w:rsid w:val="000247D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30">
    <w:name w:val="Нет списка463"/>
    <w:next w:val="a3"/>
    <w:uiPriority w:val="99"/>
    <w:semiHidden/>
    <w:unhideWhenUsed/>
    <w:rsid w:val="000247D9"/>
  </w:style>
  <w:style w:type="numbering" w:customStyle="1" w:styleId="553">
    <w:name w:val="Нет списка553"/>
    <w:next w:val="a3"/>
    <w:uiPriority w:val="99"/>
    <w:semiHidden/>
    <w:unhideWhenUsed/>
    <w:rsid w:val="0002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268">
      <w:bodyDiv w:val="1"/>
      <w:marLeft w:val="0"/>
      <w:marRight w:val="0"/>
      <w:marTop w:val="0"/>
      <w:marBottom w:val="0"/>
      <w:divBdr>
        <w:top w:val="none" w:sz="0" w:space="0" w:color="auto"/>
        <w:left w:val="none" w:sz="0" w:space="0" w:color="auto"/>
        <w:bottom w:val="none" w:sz="0" w:space="0" w:color="auto"/>
        <w:right w:val="none" w:sz="0" w:space="0" w:color="auto"/>
      </w:divBdr>
      <w:divsChild>
        <w:div w:id="1770351260">
          <w:marLeft w:val="0"/>
          <w:marRight w:val="0"/>
          <w:marTop w:val="0"/>
          <w:marBottom w:val="0"/>
          <w:divBdr>
            <w:top w:val="none" w:sz="0" w:space="0" w:color="auto"/>
            <w:left w:val="none" w:sz="0" w:space="0" w:color="auto"/>
            <w:bottom w:val="none" w:sz="0" w:space="0" w:color="auto"/>
            <w:right w:val="none" w:sz="0" w:space="0" w:color="auto"/>
          </w:divBdr>
        </w:div>
      </w:divsChild>
    </w:div>
    <w:div w:id="171839530">
      <w:bodyDiv w:val="1"/>
      <w:marLeft w:val="0"/>
      <w:marRight w:val="0"/>
      <w:marTop w:val="0"/>
      <w:marBottom w:val="0"/>
      <w:divBdr>
        <w:top w:val="none" w:sz="0" w:space="0" w:color="auto"/>
        <w:left w:val="none" w:sz="0" w:space="0" w:color="auto"/>
        <w:bottom w:val="none" w:sz="0" w:space="0" w:color="auto"/>
        <w:right w:val="none" w:sz="0" w:space="0" w:color="auto"/>
      </w:divBdr>
    </w:div>
    <w:div w:id="185021177">
      <w:bodyDiv w:val="1"/>
      <w:marLeft w:val="0"/>
      <w:marRight w:val="0"/>
      <w:marTop w:val="0"/>
      <w:marBottom w:val="0"/>
      <w:divBdr>
        <w:top w:val="none" w:sz="0" w:space="0" w:color="auto"/>
        <w:left w:val="none" w:sz="0" w:space="0" w:color="auto"/>
        <w:bottom w:val="none" w:sz="0" w:space="0" w:color="auto"/>
        <w:right w:val="none" w:sz="0" w:space="0" w:color="auto"/>
      </w:divBdr>
    </w:div>
    <w:div w:id="570236167">
      <w:bodyDiv w:val="1"/>
      <w:marLeft w:val="0"/>
      <w:marRight w:val="0"/>
      <w:marTop w:val="0"/>
      <w:marBottom w:val="0"/>
      <w:divBdr>
        <w:top w:val="none" w:sz="0" w:space="0" w:color="auto"/>
        <w:left w:val="none" w:sz="0" w:space="0" w:color="auto"/>
        <w:bottom w:val="none" w:sz="0" w:space="0" w:color="auto"/>
        <w:right w:val="none" w:sz="0" w:space="0" w:color="auto"/>
      </w:divBdr>
    </w:div>
    <w:div w:id="655693225">
      <w:bodyDiv w:val="1"/>
      <w:marLeft w:val="0"/>
      <w:marRight w:val="0"/>
      <w:marTop w:val="0"/>
      <w:marBottom w:val="0"/>
      <w:divBdr>
        <w:top w:val="none" w:sz="0" w:space="0" w:color="auto"/>
        <w:left w:val="none" w:sz="0" w:space="0" w:color="auto"/>
        <w:bottom w:val="none" w:sz="0" w:space="0" w:color="auto"/>
        <w:right w:val="none" w:sz="0" w:space="0" w:color="auto"/>
      </w:divBdr>
    </w:div>
    <w:div w:id="746658809">
      <w:bodyDiv w:val="1"/>
      <w:marLeft w:val="0"/>
      <w:marRight w:val="0"/>
      <w:marTop w:val="0"/>
      <w:marBottom w:val="0"/>
      <w:divBdr>
        <w:top w:val="none" w:sz="0" w:space="0" w:color="auto"/>
        <w:left w:val="none" w:sz="0" w:space="0" w:color="auto"/>
        <w:bottom w:val="none" w:sz="0" w:space="0" w:color="auto"/>
        <w:right w:val="none" w:sz="0" w:space="0" w:color="auto"/>
      </w:divBdr>
    </w:div>
    <w:div w:id="781994332">
      <w:bodyDiv w:val="1"/>
      <w:marLeft w:val="0"/>
      <w:marRight w:val="0"/>
      <w:marTop w:val="0"/>
      <w:marBottom w:val="0"/>
      <w:divBdr>
        <w:top w:val="none" w:sz="0" w:space="0" w:color="auto"/>
        <w:left w:val="none" w:sz="0" w:space="0" w:color="auto"/>
        <w:bottom w:val="none" w:sz="0" w:space="0" w:color="auto"/>
        <w:right w:val="none" w:sz="0" w:space="0" w:color="auto"/>
      </w:divBdr>
    </w:div>
    <w:div w:id="894044701">
      <w:bodyDiv w:val="1"/>
      <w:marLeft w:val="0"/>
      <w:marRight w:val="0"/>
      <w:marTop w:val="0"/>
      <w:marBottom w:val="0"/>
      <w:divBdr>
        <w:top w:val="none" w:sz="0" w:space="0" w:color="auto"/>
        <w:left w:val="none" w:sz="0" w:space="0" w:color="auto"/>
        <w:bottom w:val="none" w:sz="0" w:space="0" w:color="auto"/>
        <w:right w:val="none" w:sz="0" w:space="0" w:color="auto"/>
      </w:divBdr>
    </w:div>
    <w:div w:id="1234436537">
      <w:bodyDiv w:val="1"/>
      <w:marLeft w:val="0"/>
      <w:marRight w:val="0"/>
      <w:marTop w:val="0"/>
      <w:marBottom w:val="0"/>
      <w:divBdr>
        <w:top w:val="none" w:sz="0" w:space="0" w:color="auto"/>
        <w:left w:val="none" w:sz="0" w:space="0" w:color="auto"/>
        <w:bottom w:val="none" w:sz="0" w:space="0" w:color="auto"/>
        <w:right w:val="none" w:sz="0" w:space="0" w:color="auto"/>
      </w:divBdr>
    </w:div>
    <w:div w:id="1281108688">
      <w:bodyDiv w:val="1"/>
      <w:marLeft w:val="0"/>
      <w:marRight w:val="0"/>
      <w:marTop w:val="0"/>
      <w:marBottom w:val="0"/>
      <w:divBdr>
        <w:top w:val="none" w:sz="0" w:space="0" w:color="auto"/>
        <w:left w:val="none" w:sz="0" w:space="0" w:color="auto"/>
        <w:bottom w:val="none" w:sz="0" w:space="0" w:color="auto"/>
        <w:right w:val="none" w:sz="0" w:space="0" w:color="auto"/>
      </w:divBdr>
    </w:div>
    <w:div w:id="1385526209">
      <w:bodyDiv w:val="1"/>
      <w:marLeft w:val="0"/>
      <w:marRight w:val="0"/>
      <w:marTop w:val="0"/>
      <w:marBottom w:val="0"/>
      <w:divBdr>
        <w:top w:val="none" w:sz="0" w:space="0" w:color="auto"/>
        <w:left w:val="none" w:sz="0" w:space="0" w:color="auto"/>
        <w:bottom w:val="none" w:sz="0" w:space="0" w:color="auto"/>
        <w:right w:val="none" w:sz="0" w:space="0" w:color="auto"/>
      </w:divBdr>
    </w:div>
    <w:div w:id="2096710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157</Pages>
  <Words>57486</Words>
  <Characters>327673</Characters>
  <Application>Microsoft Office Word</Application>
  <DocSecurity>0</DocSecurity>
  <Lines>2730</Lines>
  <Paragraphs>768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384391</CharactersWithSpaces>
  <SharedDoc>false</SharedDoc>
  <HLinks>
    <vt:vector size="18" baseType="variant">
      <vt:variant>
        <vt:i4>65606</vt:i4>
      </vt:variant>
      <vt:variant>
        <vt:i4>6</vt:i4>
      </vt:variant>
      <vt:variant>
        <vt:i4>0</vt:i4>
      </vt:variant>
      <vt:variant>
        <vt:i4>5</vt:i4>
      </vt:variant>
      <vt:variant>
        <vt:lpwstr/>
      </vt:variant>
      <vt:variant>
        <vt:lpwstr>P160</vt:lpwstr>
      </vt:variant>
      <vt:variant>
        <vt:i4>3276912</vt:i4>
      </vt:variant>
      <vt:variant>
        <vt:i4>3</vt:i4>
      </vt:variant>
      <vt:variant>
        <vt:i4>0</vt:i4>
      </vt:variant>
      <vt:variant>
        <vt:i4>5</vt:i4>
      </vt:variant>
      <vt:variant>
        <vt:lpwstr/>
      </vt:variant>
      <vt:variant>
        <vt:lpwstr>P29</vt:lpwstr>
      </vt:variant>
      <vt:variant>
        <vt:i4>65606</vt:i4>
      </vt:variant>
      <vt:variant>
        <vt:i4>0</vt:i4>
      </vt:variant>
      <vt:variant>
        <vt:i4>0</vt:i4>
      </vt:variant>
      <vt:variant>
        <vt:i4>5</vt:i4>
      </vt:variant>
      <vt:variant>
        <vt:lpwstr/>
      </vt:variant>
      <vt:variant>
        <vt:lpwstr>P160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Tyupysheva</dc:creator>
  <cp:lastModifiedBy>user</cp:lastModifiedBy>
  <cp:revision>2</cp:revision>
  <cp:lastPrinted>2024-02-12T12:27:00Z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