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8C" w:rsidRPr="00D55606" w:rsidRDefault="00316B8C" w:rsidP="00316B8C">
      <w:pPr>
        <w:overflowPunct w:val="0"/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0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16B8C" w:rsidRPr="00D55606" w:rsidRDefault="00316B8C" w:rsidP="00316B8C">
      <w:pPr>
        <w:overflowPunct w:val="0"/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606">
        <w:rPr>
          <w:rFonts w:ascii="Times New Roman" w:hAnsi="Times New Roman" w:cs="Times New Roman"/>
          <w:b/>
          <w:bCs/>
          <w:iCs/>
          <w:sz w:val="24"/>
          <w:szCs w:val="24"/>
        </w:rPr>
        <w:t>о результатах приватизации муниципального имущества за 202</w:t>
      </w:r>
      <w:r w:rsidR="00AF2798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D556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316B8C" w:rsidRPr="00D55606" w:rsidRDefault="00FE510A" w:rsidP="00D556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10A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на 202</w:t>
      </w:r>
      <w:r w:rsidR="00AF2798">
        <w:rPr>
          <w:rFonts w:ascii="Times New Roman" w:hAnsi="Times New Roman" w:cs="Times New Roman"/>
          <w:sz w:val="24"/>
          <w:szCs w:val="24"/>
        </w:rPr>
        <w:t>2-2024</w:t>
      </w:r>
      <w:r w:rsidRPr="00FE510A">
        <w:rPr>
          <w:rFonts w:ascii="Times New Roman" w:hAnsi="Times New Roman" w:cs="Times New Roman"/>
          <w:sz w:val="24"/>
          <w:szCs w:val="24"/>
        </w:rPr>
        <w:t xml:space="preserve"> год</w:t>
      </w:r>
      <w:r w:rsidR="001578A6">
        <w:rPr>
          <w:rFonts w:ascii="Times New Roman" w:hAnsi="Times New Roman" w:cs="Times New Roman"/>
          <w:sz w:val="24"/>
          <w:szCs w:val="24"/>
        </w:rPr>
        <w:t>ы</w:t>
      </w:r>
      <w:r w:rsidRPr="00FE510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Северодвинска от </w:t>
      </w:r>
      <w:r w:rsidR="00AF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16.09.2021 </w:t>
      </w:r>
      <w:r w:rsidR="00AF279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361</w:t>
      </w:r>
      <w:r w:rsidR="00316B8C" w:rsidRPr="00D55606">
        <w:rPr>
          <w:rFonts w:ascii="Times New Roman" w:hAnsi="Times New Roman" w:cs="Times New Roman"/>
          <w:sz w:val="24"/>
          <w:szCs w:val="24"/>
        </w:rPr>
        <w:t xml:space="preserve"> </w:t>
      </w:r>
      <w:r w:rsidR="00316B8C" w:rsidRPr="00FE510A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A9103F">
        <w:rPr>
          <w:rFonts w:ascii="Times New Roman" w:hAnsi="Times New Roman" w:cs="Times New Roman"/>
          <w:sz w:val="24"/>
          <w:szCs w:val="24"/>
        </w:rPr>
        <w:t xml:space="preserve">     </w:t>
      </w:r>
      <w:r w:rsidR="00316B8C" w:rsidRPr="00FE510A">
        <w:rPr>
          <w:rFonts w:ascii="Times New Roman" w:hAnsi="Times New Roman" w:cs="Times New Roman"/>
          <w:sz w:val="24"/>
          <w:szCs w:val="24"/>
        </w:rPr>
        <w:t xml:space="preserve">от </w:t>
      </w:r>
      <w:r w:rsidR="00A80721">
        <w:rPr>
          <w:rFonts w:ascii="Times New Roman" w:hAnsi="Times New Roman" w:cs="Times New Roman"/>
          <w:sz w:val="24"/>
          <w:szCs w:val="24"/>
        </w:rPr>
        <w:t>24.11.2022</w:t>
      </w:r>
      <w:r w:rsidR="00316B8C" w:rsidRPr="00FE510A">
        <w:rPr>
          <w:rFonts w:ascii="Times New Roman" w:hAnsi="Times New Roman" w:cs="Times New Roman"/>
          <w:sz w:val="24"/>
          <w:szCs w:val="24"/>
        </w:rPr>
        <w:t>)</w:t>
      </w:r>
      <w:r w:rsidR="00316B8C" w:rsidRPr="00D5560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91C59">
        <w:rPr>
          <w:rFonts w:ascii="Times New Roman" w:hAnsi="Times New Roman" w:cs="Times New Roman"/>
          <w:sz w:val="24"/>
          <w:szCs w:val="24"/>
        </w:rPr>
        <w:t xml:space="preserve"> </w:t>
      </w:r>
      <w:r w:rsidR="00316B8C" w:rsidRPr="00D55606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35426400"/>
      <w:r w:rsidR="00316B8C" w:rsidRPr="00D55606">
        <w:rPr>
          <w:rFonts w:ascii="Times New Roman" w:hAnsi="Times New Roman" w:cs="Times New Roman"/>
          <w:sz w:val="24"/>
          <w:szCs w:val="24"/>
        </w:rPr>
        <w:t>Прогнозный план приватизации</w:t>
      </w:r>
      <w:bookmarkEnd w:id="0"/>
      <w:r w:rsidR="00316B8C" w:rsidRPr="00D55606">
        <w:rPr>
          <w:rFonts w:ascii="Times New Roman" w:hAnsi="Times New Roman" w:cs="Times New Roman"/>
          <w:sz w:val="24"/>
          <w:szCs w:val="24"/>
        </w:rPr>
        <w:t>).</w:t>
      </w:r>
      <w:r w:rsidR="00513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B8C" w:rsidRPr="00D55606" w:rsidRDefault="00316B8C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Мероприятия, связанные с осуществлением приватизации муниципального имущества в 202</w:t>
      </w:r>
      <w:r w:rsidR="005135EE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году, были направлены непосредственно на решение следующих задач:</w:t>
      </w:r>
    </w:p>
    <w:p w:rsidR="00316B8C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самоуправления Северодвинска</w:t>
      </w:r>
      <w:r w:rsidR="00316B8C" w:rsidRPr="00D55606">
        <w:rPr>
          <w:rFonts w:ascii="Times New Roman" w:hAnsi="Times New Roman" w:cs="Times New Roman"/>
          <w:sz w:val="24"/>
          <w:szCs w:val="24"/>
        </w:rPr>
        <w:t>;</w:t>
      </w:r>
    </w:p>
    <w:p w:rsidR="00FE510A" w:rsidRPr="00D55606" w:rsidRDefault="00FE510A" w:rsidP="00FE510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рынка недвижимости и расширения налогооблагаемой базы;</w:t>
      </w:r>
    </w:p>
    <w:p w:rsidR="00FE510A" w:rsidRPr="00D55606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оказание адресной поддержки малому и среднему бизнесу путем предоставления преимущественного права выкупа субъектами малого и среднего предпринимательства арендуемых ими объектов муниц</w:t>
      </w:r>
      <w:r>
        <w:rPr>
          <w:rFonts w:ascii="Times New Roman" w:hAnsi="Times New Roman" w:cs="Times New Roman"/>
          <w:sz w:val="24"/>
          <w:szCs w:val="24"/>
        </w:rPr>
        <w:t>ипального недвижимого имущества;</w:t>
      </w:r>
    </w:p>
    <w:p w:rsidR="00316B8C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доходов местного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B8C" w:rsidRPr="00D55606" w:rsidRDefault="00316B8C" w:rsidP="00D556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B2499F" w:rsidRDefault="00B2499F" w:rsidP="00B2499F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249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B8C" w:rsidRPr="00B2499F">
        <w:rPr>
          <w:rFonts w:ascii="Times New Roman" w:hAnsi="Times New Roman" w:cs="Times New Roman"/>
          <w:sz w:val="24"/>
          <w:szCs w:val="24"/>
        </w:rPr>
        <w:t>Выполнение плановых показателей по доходам от приватизации муниципального имущества</w:t>
      </w:r>
    </w:p>
    <w:p w:rsidR="00B2499F" w:rsidRDefault="00B2499F" w:rsidP="00D5560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D55606" w:rsidRDefault="00316B8C" w:rsidP="00D5560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С учетом всех внесенных изменений в 202</w:t>
      </w:r>
      <w:r w:rsidR="005135EE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году приватизации подлежало </w:t>
      </w:r>
      <w:r w:rsidR="00B249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35EE">
        <w:rPr>
          <w:rFonts w:ascii="Times New Roman" w:hAnsi="Times New Roman" w:cs="Times New Roman"/>
          <w:sz w:val="24"/>
          <w:szCs w:val="24"/>
        </w:rPr>
        <w:t>6</w:t>
      </w:r>
      <w:r w:rsidRPr="00D5560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0684E">
        <w:rPr>
          <w:rFonts w:ascii="Times New Roman" w:hAnsi="Times New Roman" w:cs="Times New Roman"/>
          <w:sz w:val="24"/>
          <w:szCs w:val="24"/>
        </w:rPr>
        <w:t>ов</w:t>
      </w:r>
      <w:r w:rsidRPr="00D55606">
        <w:rPr>
          <w:rFonts w:ascii="Times New Roman" w:hAnsi="Times New Roman" w:cs="Times New Roman"/>
          <w:sz w:val="24"/>
          <w:szCs w:val="24"/>
        </w:rPr>
        <w:t xml:space="preserve"> недвижимого имущества, в том числе </w:t>
      </w:r>
      <w:r w:rsidR="0050684E">
        <w:rPr>
          <w:rFonts w:ascii="Times New Roman" w:hAnsi="Times New Roman" w:cs="Times New Roman"/>
          <w:sz w:val="24"/>
          <w:szCs w:val="24"/>
        </w:rPr>
        <w:t>3</w:t>
      </w:r>
      <w:r w:rsidRPr="00D55606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50684E">
        <w:rPr>
          <w:rFonts w:ascii="Times New Roman" w:hAnsi="Times New Roman" w:cs="Times New Roman"/>
          <w:sz w:val="24"/>
          <w:szCs w:val="24"/>
        </w:rPr>
        <w:t>ых</w:t>
      </w:r>
      <w:r w:rsidRPr="00D5560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0684E">
        <w:rPr>
          <w:rFonts w:ascii="Times New Roman" w:hAnsi="Times New Roman" w:cs="Times New Roman"/>
          <w:sz w:val="24"/>
          <w:szCs w:val="24"/>
        </w:rPr>
        <w:t xml:space="preserve">я, </w:t>
      </w:r>
      <w:r w:rsidR="005135EE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</w:t>
      </w:r>
      <w:r w:rsidR="005135EE">
        <w:rPr>
          <w:rFonts w:ascii="Times New Roman" w:hAnsi="Times New Roman" w:cs="Times New Roman"/>
          <w:sz w:val="24"/>
          <w:szCs w:val="24"/>
        </w:rPr>
        <w:t>отдельно стоящих</w:t>
      </w:r>
      <w:r w:rsidR="0050684E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5135EE">
        <w:rPr>
          <w:rFonts w:ascii="Times New Roman" w:hAnsi="Times New Roman" w:cs="Times New Roman"/>
          <w:sz w:val="24"/>
          <w:szCs w:val="24"/>
        </w:rPr>
        <w:t>ых</w:t>
      </w:r>
      <w:r w:rsidR="0050684E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578A6">
        <w:rPr>
          <w:rFonts w:ascii="Times New Roman" w:hAnsi="Times New Roman" w:cs="Times New Roman"/>
          <w:sz w:val="24"/>
          <w:szCs w:val="24"/>
        </w:rPr>
        <w:t>я</w:t>
      </w:r>
      <w:r w:rsidR="0050684E">
        <w:rPr>
          <w:rFonts w:ascii="Times New Roman" w:hAnsi="Times New Roman" w:cs="Times New Roman"/>
          <w:sz w:val="24"/>
          <w:szCs w:val="24"/>
        </w:rPr>
        <w:t xml:space="preserve"> и </w:t>
      </w:r>
      <w:r w:rsidR="001578A6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  <w:r w:rsidR="0050684E">
        <w:rPr>
          <w:rFonts w:ascii="Times New Roman" w:hAnsi="Times New Roman" w:cs="Times New Roman"/>
          <w:sz w:val="24"/>
          <w:szCs w:val="24"/>
        </w:rPr>
        <w:t>.</w:t>
      </w:r>
    </w:p>
    <w:p w:rsidR="00316B8C" w:rsidRPr="00D55606" w:rsidRDefault="00316B8C" w:rsidP="00D556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 xml:space="preserve">Данные по планируемым доходам приведены в таблице № 1. </w:t>
      </w:r>
    </w:p>
    <w:p w:rsidR="00316B8C" w:rsidRPr="00D55606" w:rsidRDefault="00316B8C" w:rsidP="009B006E">
      <w:pPr>
        <w:overflowPunct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D55606">
        <w:rPr>
          <w:rFonts w:ascii="Times New Roman" w:hAnsi="Times New Roman" w:cs="Times New Roman"/>
          <w:sz w:val="24"/>
        </w:rPr>
        <w:t>Таблица № 1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693"/>
        <w:gridCol w:w="1985"/>
      </w:tblGrid>
      <w:tr w:rsidR="00316B8C" w:rsidRPr="00D55606" w:rsidTr="002E79AE">
        <w:trPr>
          <w:trHeight w:val="2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9B0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9B0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  <w:p w:rsidR="00316B8C" w:rsidRPr="00791C59" w:rsidRDefault="00316B8C" w:rsidP="009B0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B8C" w:rsidRPr="00791C59" w:rsidRDefault="00316B8C" w:rsidP="009B0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Предполагаемые доходы в 202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 году, тыс. руб.</w:t>
            </w:r>
          </w:p>
        </w:tc>
      </w:tr>
      <w:tr w:rsidR="00316B8C" w:rsidRPr="00D55606" w:rsidTr="002E79AE">
        <w:trPr>
          <w:trHeight w:val="1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791C59" w:rsidRDefault="00316B8C" w:rsidP="00D5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791C59" w:rsidRDefault="00316B8C" w:rsidP="00D5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79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Прогнозный план приватизации</w:t>
            </w:r>
            <w:r w:rsidR="001578A6" w:rsidRPr="00157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4D70" w:rsidRPr="00791C59" w:rsidRDefault="00316B8C" w:rsidP="0079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(решение Совета депутатов Северодвинска             от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6B8C" w:rsidRPr="00791C59" w:rsidRDefault="00316B8C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Прогнозный план приватизации                    </w:t>
            </w:r>
            <w:proofErr w:type="gramStart"/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 редакции решений Совета депутатов Северодвинска</w:t>
            </w:r>
          </w:p>
          <w:p w:rsidR="00316B8C" w:rsidRPr="00791C59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714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1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6B8C" w:rsidRPr="00791C59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 xml:space="preserve">17.02.2022 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8A6" w:rsidRDefault="00316B8C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  <w:r w:rsidR="005714F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578A6">
              <w:rPr>
                <w:rFonts w:ascii="Times New Roman" w:hAnsi="Times New Roman" w:cs="Times New Roman"/>
                <w:sz w:val="20"/>
                <w:szCs w:val="20"/>
              </w:rPr>
              <w:t>430,</w:t>
            </w:r>
          </w:p>
          <w:p w:rsidR="001578A6" w:rsidRDefault="001578A6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08.09.2022 № 446,</w:t>
            </w:r>
          </w:p>
          <w:p w:rsidR="001578A6" w:rsidRDefault="001578A6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08.09.2022 № 447,</w:t>
            </w:r>
          </w:p>
          <w:p w:rsidR="00316B8C" w:rsidRPr="00791C59" w:rsidRDefault="001578A6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24.11.2022 № 24</w:t>
            </w:r>
            <w:r w:rsidR="00316B8C" w:rsidRPr="007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316B8C" w:rsidRPr="00791C59" w:rsidRDefault="00316B8C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внесенных изменений в Прогнозный план приватизации  </w:t>
            </w:r>
            <w:r w:rsidR="003872F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316B8C" w:rsidRPr="00D55606" w:rsidTr="002E79AE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D56766">
            <w:pPr>
              <w:tabs>
                <w:tab w:val="left" w:pos="219"/>
                <w:tab w:val="right" w:pos="3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6F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Всего по объектам недвижимого имущества,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51 569,8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5714FF" w:rsidP="002E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2E79AE">
              <w:rPr>
                <w:rFonts w:ascii="Times New Roman" w:hAnsi="Times New Roman" w:cs="Times New Roman"/>
                <w:sz w:val="20"/>
                <w:szCs w:val="20"/>
              </w:rPr>
              <w:t>48 755,4</w:t>
            </w:r>
            <w:r w:rsidR="00596C1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AE">
              <w:rPr>
                <w:rFonts w:ascii="Times New Roman" w:hAnsi="Times New Roman" w:cs="Times New Roman"/>
                <w:sz w:val="20"/>
                <w:szCs w:val="20"/>
              </w:rPr>
              <w:t>100 325,2</w:t>
            </w:r>
          </w:p>
        </w:tc>
      </w:tr>
      <w:tr w:rsidR="00316B8C" w:rsidRPr="00D55606" w:rsidTr="002E79AE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D56766">
            <w:pPr>
              <w:tabs>
                <w:tab w:val="left" w:pos="219"/>
                <w:tab w:val="right" w:pos="3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6F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от продажи объектов недвижимого имущества, приватизированного</w:t>
            </w:r>
          </w:p>
          <w:p w:rsidR="00316B8C" w:rsidRPr="00791C59" w:rsidRDefault="00316B8C" w:rsidP="006F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 порядке реализации преимущественного права на приобретение арендуемого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41 112,3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5714FF" w:rsidP="002E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2E79AE">
              <w:rPr>
                <w:rFonts w:ascii="Times New Roman" w:hAnsi="Times New Roman" w:cs="Times New Roman"/>
                <w:sz w:val="20"/>
                <w:szCs w:val="20"/>
              </w:rPr>
              <w:t>7 783,8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AE">
              <w:rPr>
                <w:rFonts w:ascii="Times New Roman" w:hAnsi="Times New Roman" w:cs="Times New Roman"/>
                <w:sz w:val="20"/>
                <w:szCs w:val="20"/>
              </w:rPr>
              <w:t>48 896,1</w:t>
            </w:r>
          </w:p>
        </w:tc>
      </w:tr>
      <w:tr w:rsidR="00316B8C" w:rsidRPr="00D55606" w:rsidTr="002E79A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6F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от продажи объектов иными способами приватизации, предусмотренными Федеральным законом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21.12.2001 </w:t>
            </w:r>
          </w:p>
          <w:p w:rsidR="00316B8C" w:rsidRPr="00791C59" w:rsidRDefault="00316B8C" w:rsidP="006F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№ 178-ФЗ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10 457,5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+ 40 971,6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AE">
              <w:rPr>
                <w:rFonts w:ascii="Times New Roman" w:hAnsi="Times New Roman" w:cs="Times New Roman"/>
                <w:sz w:val="20"/>
                <w:szCs w:val="20"/>
              </w:rPr>
              <w:t>51 429,1</w:t>
            </w:r>
          </w:p>
        </w:tc>
      </w:tr>
      <w:tr w:rsidR="00316B8C" w:rsidRPr="00D55606" w:rsidTr="002E79AE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D56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6F4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Всего по доходам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br/>
              <w:t>от продажи земельных участков, на которых расположены объекты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3 741,6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5714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+ 22 423,7 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9AE">
              <w:rPr>
                <w:rFonts w:ascii="Times New Roman" w:hAnsi="Times New Roman" w:cs="Times New Roman"/>
                <w:sz w:val="20"/>
                <w:szCs w:val="20"/>
              </w:rPr>
              <w:t>26 165,3</w:t>
            </w:r>
          </w:p>
        </w:tc>
      </w:tr>
      <w:tr w:rsidR="00316B8C" w:rsidRPr="00D55606" w:rsidTr="002E79AE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D56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791C59" w:rsidRDefault="00316B8C" w:rsidP="006F4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Всего поступлений</w:t>
            </w:r>
            <w:r w:rsidRPr="00791C59">
              <w:rPr>
                <w:rFonts w:ascii="Times New Roman" w:hAnsi="Times New Roman" w:cs="Times New Roman"/>
                <w:sz w:val="20"/>
                <w:szCs w:val="20"/>
              </w:rPr>
              <w:br/>
              <w:t>от продажи акций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D5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316B8C" w:rsidP="005714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C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 </w:t>
            </w:r>
            <w:r w:rsidR="002E79AE" w:rsidRPr="002E79AE">
              <w:rPr>
                <w:rFonts w:ascii="Times New Roman" w:hAnsi="Times New Roman" w:cs="Times New Roman"/>
                <w:sz w:val="20"/>
                <w:szCs w:val="20"/>
              </w:rPr>
              <w:t>6 550,0</w:t>
            </w:r>
            <w:r w:rsidR="002E79AE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791C59" w:rsidRDefault="002E79AE" w:rsidP="00D56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9AE">
              <w:rPr>
                <w:rFonts w:ascii="Times New Roman" w:hAnsi="Times New Roman" w:cs="Times New Roman"/>
                <w:sz w:val="20"/>
                <w:szCs w:val="20"/>
              </w:rPr>
              <w:t>6 550,0</w:t>
            </w:r>
          </w:p>
        </w:tc>
      </w:tr>
    </w:tbl>
    <w:p w:rsidR="00316B8C" w:rsidRPr="00D55606" w:rsidRDefault="00316B8C" w:rsidP="006F4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55606">
        <w:rPr>
          <w:rFonts w:ascii="Times New Roman" w:hAnsi="Times New Roman" w:cs="Times New Roman"/>
          <w:sz w:val="24"/>
          <w:szCs w:val="24"/>
        </w:rPr>
        <w:t xml:space="preserve">* </w:t>
      </w:r>
      <w:r w:rsidR="00596C1E">
        <w:rPr>
          <w:rFonts w:ascii="Times New Roman" w:hAnsi="Times New Roman" w:cs="Times New Roman"/>
          <w:sz w:val="24"/>
          <w:szCs w:val="24"/>
        </w:rPr>
        <w:t>Увеличение</w:t>
      </w:r>
      <w:r w:rsidRPr="00D55606">
        <w:rPr>
          <w:rFonts w:ascii="Times New Roman" w:hAnsi="Times New Roman" w:cs="Times New Roman"/>
          <w:sz w:val="24"/>
          <w:szCs w:val="24"/>
        </w:rPr>
        <w:t xml:space="preserve"> доходов от приватизации муниципального недвижимого имущества обусловлено следующими обстоятельствами:</w:t>
      </w:r>
    </w:p>
    <w:p w:rsidR="00596C1E" w:rsidRPr="00596C1E" w:rsidRDefault="00596C1E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1E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22.07.2008</w:t>
      </w:r>
      <w:r>
        <w:rPr>
          <w:rFonts w:ascii="Times New Roman" w:hAnsi="Times New Roman" w:cs="Times New Roman"/>
          <w:sz w:val="24"/>
          <w:szCs w:val="24"/>
        </w:rPr>
        <w:t xml:space="preserve"> № 159-ФЗ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6C1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96C1E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отдельные покупатели муниципального недвижимого имущества воспользовались правом досрочного внесения платежей по договорам купли-продажи;</w:t>
      </w:r>
    </w:p>
    <w:p w:rsidR="00316B8C" w:rsidRDefault="00596C1E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1E">
        <w:rPr>
          <w:rFonts w:ascii="Times New Roman" w:hAnsi="Times New Roman" w:cs="Times New Roman"/>
          <w:sz w:val="24"/>
          <w:szCs w:val="24"/>
        </w:rPr>
        <w:t xml:space="preserve">заключены новые договоры купли-продажи муниципального </w:t>
      </w:r>
      <w:proofErr w:type="gramStart"/>
      <w:r w:rsidRPr="00596C1E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3872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872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6C1E">
        <w:rPr>
          <w:rFonts w:ascii="Times New Roman" w:hAnsi="Times New Roman" w:cs="Times New Roman"/>
          <w:sz w:val="24"/>
          <w:szCs w:val="24"/>
        </w:rPr>
        <w:t>по которым доходы в местный бюджет получены в 202</w:t>
      </w:r>
      <w:r w:rsidR="00DF76B6">
        <w:rPr>
          <w:rFonts w:ascii="Times New Roman" w:hAnsi="Times New Roman" w:cs="Times New Roman"/>
          <w:sz w:val="24"/>
          <w:szCs w:val="24"/>
        </w:rPr>
        <w:t>2</w:t>
      </w:r>
      <w:r w:rsidRPr="00596C1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F76B6" w:rsidRDefault="00DF76B6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DE548F">
        <w:rPr>
          <w:rFonts w:ascii="Times New Roman" w:hAnsi="Times New Roman" w:cs="Times New Roman"/>
          <w:sz w:val="24"/>
          <w:szCs w:val="24"/>
        </w:rPr>
        <w:t xml:space="preserve"> Увеличение доходов от продажи земельных участков связано с тем, что в 2022 году на торгах проданы объекты недвижимого имущества (2 комплекса недвижимого имущества и 1 отдельно стоящее здание) с земельными участками из Прогнозных планов про</w:t>
      </w:r>
      <w:r w:rsidR="00A8100A">
        <w:rPr>
          <w:rFonts w:ascii="Times New Roman" w:hAnsi="Times New Roman" w:cs="Times New Roman"/>
          <w:sz w:val="24"/>
          <w:szCs w:val="24"/>
        </w:rPr>
        <w:t>ш</w:t>
      </w:r>
      <w:r w:rsidR="00DE548F">
        <w:rPr>
          <w:rFonts w:ascii="Times New Roman" w:hAnsi="Times New Roman" w:cs="Times New Roman"/>
          <w:sz w:val="24"/>
          <w:szCs w:val="24"/>
        </w:rPr>
        <w:t>лых лет. Доходы от продажи земельных участков поступили в местн</w:t>
      </w:r>
      <w:r w:rsidR="00B502BF">
        <w:rPr>
          <w:rFonts w:ascii="Times New Roman" w:hAnsi="Times New Roman" w:cs="Times New Roman"/>
          <w:sz w:val="24"/>
          <w:szCs w:val="24"/>
        </w:rPr>
        <w:t>ый бюджет</w:t>
      </w:r>
      <w:r w:rsidR="00DE548F">
        <w:rPr>
          <w:rFonts w:ascii="Times New Roman" w:hAnsi="Times New Roman" w:cs="Times New Roman"/>
          <w:sz w:val="24"/>
          <w:szCs w:val="24"/>
        </w:rPr>
        <w:t xml:space="preserve"> в 2022 году.</w:t>
      </w:r>
    </w:p>
    <w:p w:rsidR="00DE548F" w:rsidRPr="00596C1E" w:rsidRDefault="00DE548F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Увеличение поступлений от продажи акций связано с продажей </w:t>
      </w:r>
      <w:r w:rsidR="00465C7F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акций акционерного общества «Белоснежка».</w:t>
      </w:r>
    </w:p>
    <w:p w:rsidR="004C4AB1" w:rsidRPr="00465C7F" w:rsidRDefault="00465C7F" w:rsidP="00465C7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7F">
        <w:rPr>
          <w:rFonts w:ascii="Times New Roman" w:hAnsi="Times New Roman" w:cs="Times New Roman"/>
          <w:sz w:val="24"/>
          <w:szCs w:val="24"/>
        </w:rPr>
        <w:t xml:space="preserve">Всего в 2022 году реализовано 19 объектов недвижимого муниципального имущества </w:t>
      </w:r>
      <w:r w:rsidRPr="005509D1">
        <w:rPr>
          <w:rFonts w:ascii="Times New Roman" w:hAnsi="Times New Roman" w:cs="Times New Roman"/>
          <w:sz w:val="24"/>
          <w:szCs w:val="24"/>
        </w:rPr>
        <w:t>(нежилые помещения</w:t>
      </w:r>
      <w:r w:rsidR="0028185D">
        <w:rPr>
          <w:rFonts w:ascii="Times New Roman" w:hAnsi="Times New Roman" w:cs="Times New Roman"/>
          <w:sz w:val="24"/>
          <w:szCs w:val="24"/>
        </w:rPr>
        <w:t>, 2 комплекса недвижимого имущества</w:t>
      </w:r>
      <w:r w:rsidRPr="005509D1">
        <w:rPr>
          <w:rFonts w:ascii="Times New Roman" w:hAnsi="Times New Roman" w:cs="Times New Roman"/>
          <w:sz w:val="24"/>
          <w:szCs w:val="24"/>
        </w:rPr>
        <w:t xml:space="preserve"> и отдельно стоящ</w:t>
      </w:r>
      <w:r w:rsidR="0001330C">
        <w:rPr>
          <w:rFonts w:ascii="Times New Roman" w:hAnsi="Times New Roman" w:cs="Times New Roman"/>
          <w:sz w:val="24"/>
          <w:szCs w:val="24"/>
        </w:rPr>
        <w:t>ее</w:t>
      </w:r>
      <w:r w:rsidRPr="005509D1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01330C">
        <w:rPr>
          <w:rFonts w:ascii="Times New Roman" w:hAnsi="Times New Roman" w:cs="Times New Roman"/>
          <w:sz w:val="24"/>
          <w:szCs w:val="24"/>
        </w:rPr>
        <w:t>о</w:t>
      </w:r>
      <w:r w:rsidRPr="005509D1">
        <w:rPr>
          <w:rFonts w:ascii="Times New Roman" w:hAnsi="Times New Roman" w:cs="Times New Roman"/>
          <w:sz w:val="24"/>
          <w:szCs w:val="24"/>
        </w:rPr>
        <w:t>е здани</w:t>
      </w:r>
      <w:r w:rsidR="0001330C">
        <w:rPr>
          <w:rFonts w:ascii="Times New Roman" w:hAnsi="Times New Roman" w:cs="Times New Roman"/>
          <w:sz w:val="24"/>
          <w:szCs w:val="24"/>
        </w:rPr>
        <w:t>е</w:t>
      </w:r>
      <w:r w:rsidRPr="005509D1">
        <w:rPr>
          <w:rFonts w:ascii="Times New Roman" w:hAnsi="Times New Roman" w:cs="Times New Roman"/>
          <w:sz w:val="24"/>
          <w:szCs w:val="24"/>
        </w:rPr>
        <w:t>) общей</w:t>
      </w:r>
      <w:r w:rsidRPr="00465C7F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8185D">
        <w:rPr>
          <w:rFonts w:ascii="Times New Roman" w:hAnsi="Times New Roman" w:cs="Times New Roman"/>
          <w:sz w:val="24"/>
          <w:szCs w:val="24"/>
        </w:rPr>
        <w:t>4 697,7</w:t>
      </w:r>
      <w:r w:rsidRPr="00465C7F">
        <w:rPr>
          <w:rFonts w:ascii="Times New Roman" w:hAnsi="Times New Roman" w:cs="Times New Roman"/>
          <w:sz w:val="24"/>
          <w:szCs w:val="24"/>
        </w:rPr>
        <w:t xml:space="preserve"> кв. м, в том числе </w:t>
      </w:r>
      <w:r w:rsidR="00B2499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C7F">
        <w:rPr>
          <w:rFonts w:ascii="Times New Roman" w:hAnsi="Times New Roman" w:cs="Times New Roman"/>
          <w:sz w:val="24"/>
          <w:szCs w:val="24"/>
        </w:rPr>
        <w:t xml:space="preserve">с преимущественным правом приобретения муниципального имущества продано </w:t>
      </w:r>
      <w:r w:rsidR="00B249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5C7F">
        <w:rPr>
          <w:rFonts w:ascii="Times New Roman" w:hAnsi="Times New Roman" w:cs="Times New Roman"/>
          <w:sz w:val="24"/>
          <w:szCs w:val="24"/>
        </w:rPr>
        <w:t>12 объектов недвижимого имущества общей площадью 106</w:t>
      </w:r>
      <w:r w:rsidR="005C0E63">
        <w:rPr>
          <w:rFonts w:ascii="Times New Roman" w:hAnsi="Times New Roman" w:cs="Times New Roman"/>
          <w:sz w:val="24"/>
          <w:szCs w:val="24"/>
        </w:rPr>
        <w:t>6</w:t>
      </w:r>
      <w:r w:rsidRPr="00465C7F">
        <w:rPr>
          <w:rFonts w:ascii="Times New Roman" w:hAnsi="Times New Roman" w:cs="Times New Roman"/>
          <w:sz w:val="24"/>
          <w:szCs w:val="24"/>
        </w:rPr>
        <w:t>,5 кв. м.</w:t>
      </w:r>
    </w:p>
    <w:p w:rsidR="00465C7F" w:rsidRP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7F">
        <w:rPr>
          <w:rFonts w:ascii="Times New Roman" w:hAnsi="Times New Roman" w:cs="Times New Roman"/>
          <w:sz w:val="24"/>
          <w:szCs w:val="24"/>
        </w:rPr>
        <w:t>Одновременно с продажей отдельно стоящих нежилых зданий</w:t>
      </w:r>
      <w:r w:rsidR="003D533B">
        <w:rPr>
          <w:rFonts w:ascii="Times New Roman" w:hAnsi="Times New Roman" w:cs="Times New Roman"/>
          <w:sz w:val="24"/>
          <w:szCs w:val="24"/>
        </w:rPr>
        <w:t xml:space="preserve">, в том числе                  в составе комплексов недвижимого имущества, </w:t>
      </w:r>
      <w:r w:rsidRPr="00465C7F">
        <w:rPr>
          <w:rFonts w:ascii="Times New Roman" w:hAnsi="Times New Roman" w:cs="Times New Roman"/>
          <w:sz w:val="24"/>
          <w:szCs w:val="24"/>
        </w:rPr>
        <w:t>реализован</w:t>
      </w:r>
      <w:r w:rsidR="003D533B">
        <w:rPr>
          <w:rFonts w:ascii="Times New Roman" w:hAnsi="Times New Roman" w:cs="Times New Roman"/>
          <w:sz w:val="24"/>
          <w:szCs w:val="24"/>
        </w:rPr>
        <w:t>о</w:t>
      </w:r>
      <w:r w:rsidRPr="00465C7F">
        <w:rPr>
          <w:rFonts w:ascii="Times New Roman" w:hAnsi="Times New Roman" w:cs="Times New Roman"/>
          <w:sz w:val="24"/>
          <w:szCs w:val="24"/>
        </w:rPr>
        <w:t> 3 земельных участка общей площадью 9 956,0 кв. м.</w:t>
      </w:r>
    </w:p>
    <w:p w:rsidR="00465C7F" w:rsidRP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7F">
        <w:rPr>
          <w:rFonts w:ascii="Times New Roman" w:hAnsi="Times New Roman" w:cs="Times New Roman"/>
          <w:sz w:val="24"/>
          <w:szCs w:val="24"/>
        </w:rPr>
        <w:t>В результате приватизации муниципального имущества в 2022 году в доход местного бюджета поступило:</w:t>
      </w:r>
    </w:p>
    <w:p w:rsidR="00465C7F" w:rsidRP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о</w:t>
      </w:r>
      <w:r w:rsidRPr="00465C7F">
        <w:rPr>
          <w:rFonts w:ascii="Times New Roman" w:hAnsi="Times New Roman" w:cs="Times New Roman"/>
          <w:sz w:val="24"/>
          <w:szCs w:val="24"/>
        </w:rPr>
        <w:t xml:space="preserve">т продажи нежилых зданий и помещений </w:t>
      </w:r>
      <w:r w:rsidR="00A8100A">
        <w:rPr>
          <w:rFonts w:ascii="Times New Roman" w:hAnsi="Times New Roman" w:cs="Times New Roman"/>
          <w:sz w:val="24"/>
          <w:szCs w:val="24"/>
        </w:rPr>
        <w:t>106 182,1</w:t>
      </w:r>
      <w:r w:rsidRPr="00465C7F">
        <w:rPr>
          <w:rFonts w:ascii="Times New Roman" w:hAnsi="Times New Roman" w:cs="Times New Roman"/>
          <w:sz w:val="24"/>
          <w:szCs w:val="24"/>
        </w:rPr>
        <w:t xml:space="preserve"> тыс. руб., </w:t>
      </w:r>
      <w:r w:rsidR="00AE6B9A">
        <w:rPr>
          <w:rFonts w:ascii="Times New Roman" w:hAnsi="Times New Roman" w:cs="Times New Roman"/>
          <w:sz w:val="24"/>
          <w:szCs w:val="24"/>
        </w:rPr>
        <w:t>в том числе</w:t>
      </w:r>
      <w:r w:rsidRPr="00465C7F">
        <w:rPr>
          <w:rFonts w:ascii="Times New Roman" w:hAnsi="Times New Roman" w:cs="Times New Roman"/>
          <w:sz w:val="24"/>
          <w:szCs w:val="24"/>
        </w:rPr>
        <w:t>:</w:t>
      </w:r>
    </w:p>
    <w:p w:rsidR="00465C7F" w:rsidRP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5C7F">
        <w:rPr>
          <w:rFonts w:ascii="Times New Roman" w:hAnsi="Times New Roman" w:cs="Times New Roman"/>
          <w:sz w:val="24"/>
          <w:szCs w:val="24"/>
        </w:rPr>
        <w:t> путем проведения открытых торгов по продаже муниципального имущества на сумму 51 429, 1 тыс. руб.;</w:t>
      </w:r>
    </w:p>
    <w:p w:rsidR="00465C7F" w:rsidRP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5C7F">
        <w:rPr>
          <w:rFonts w:ascii="Times New Roman" w:hAnsi="Times New Roman" w:cs="Times New Roman"/>
          <w:sz w:val="24"/>
          <w:szCs w:val="24"/>
        </w:rPr>
        <w:t xml:space="preserve"> в рамках предоставления преимущественного права выкупа на сумму               </w:t>
      </w:r>
      <w:r w:rsidR="00A8100A">
        <w:rPr>
          <w:rFonts w:ascii="Times New Roman" w:hAnsi="Times New Roman" w:cs="Times New Roman"/>
          <w:sz w:val="24"/>
          <w:szCs w:val="24"/>
        </w:rPr>
        <w:t>54 753,0</w:t>
      </w:r>
      <w:r w:rsidRPr="00465C7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E0A5A">
        <w:rPr>
          <w:rFonts w:ascii="Times New Roman" w:hAnsi="Times New Roman" w:cs="Times New Roman"/>
          <w:sz w:val="24"/>
          <w:szCs w:val="24"/>
        </w:rPr>
        <w:t>;</w:t>
      </w:r>
    </w:p>
    <w:p w:rsidR="00465C7F" w:rsidRDefault="00465C7F" w:rsidP="00465C7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Pr="00465C7F">
        <w:rPr>
          <w:rFonts w:ascii="Times New Roman" w:hAnsi="Times New Roman" w:cs="Times New Roman"/>
          <w:sz w:val="24"/>
          <w:szCs w:val="24"/>
        </w:rPr>
        <w:t>т продажи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7F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C7F">
        <w:rPr>
          <w:rFonts w:ascii="Times New Roman" w:hAnsi="Times New Roman" w:cs="Times New Roman"/>
          <w:sz w:val="24"/>
          <w:szCs w:val="24"/>
        </w:rPr>
        <w:t xml:space="preserve"> расположенных под приватизируемыми объектами недвижимого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C7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7F">
        <w:rPr>
          <w:rFonts w:ascii="Times New Roman" w:hAnsi="Times New Roman" w:cs="Times New Roman"/>
          <w:sz w:val="24"/>
          <w:szCs w:val="24"/>
        </w:rPr>
        <w:t>26 165,3 тыс. 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C7F" w:rsidRPr="00596C1E" w:rsidRDefault="00465C7F" w:rsidP="00465C7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продажи акций акционерных обществ – 6 550,0 тыс. руб. </w:t>
      </w:r>
    </w:p>
    <w:p w:rsid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0085819"/>
      <w:r w:rsidRPr="00D55606">
        <w:rPr>
          <w:rFonts w:ascii="Times New Roman" w:hAnsi="Times New Roman" w:cs="Times New Roman"/>
          <w:sz w:val="24"/>
          <w:szCs w:val="24"/>
        </w:rPr>
        <w:t xml:space="preserve">Итоговые результаты выполнения плановых показателей по доходам </w:t>
      </w:r>
      <w:r w:rsidR="00B249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5606">
        <w:rPr>
          <w:rFonts w:ascii="Times New Roman" w:hAnsi="Times New Roman" w:cs="Times New Roman"/>
          <w:sz w:val="24"/>
          <w:szCs w:val="24"/>
        </w:rPr>
        <w:t>от приватизации муниципального имущества в 202</w:t>
      </w:r>
      <w:r w:rsidR="00B502BF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году приведены в таблице № 2.</w:t>
      </w:r>
    </w:p>
    <w:p w:rsidR="00465C7F" w:rsidRPr="00D55606" w:rsidRDefault="00465C7F" w:rsidP="009B006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992"/>
        <w:gridCol w:w="993"/>
        <w:gridCol w:w="1134"/>
        <w:gridCol w:w="1134"/>
        <w:gridCol w:w="1417"/>
        <w:gridCol w:w="709"/>
      </w:tblGrid>
      <w:tr w:rsidR="00465C7F" w:rsidRPr="004F1221" w:rsidTr="00465C7F">
        <w:trPr>
          <w:trHeight w:val="37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65C7F" w:rsidRPr="006F4D70" w:rsidRDefault="00465C7F" w:rsidP="00D476DB">
            <w:pPr>
              <w:pStyle w:val="210"/>
              <w:ind w:left="0" w:firstLine="27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Наименование источника дохода</w:t>
            </w:r>
          </w:p>
        </w:tc>
        <w:tc>
          <w:tcPr>
            <w:tcW w:w="992" w:type="dxa"/>
            <w:vMerge w:val="restart"/>
            <w:vAlign w:val="center"/>
          </w:tcPr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План 202</w:t>
            </w:r>
            <w:r w:rsidR="005509D1">
              <w:rPr>
                <w:color w:val="000000"/>
                <w:sz w:val="18"/>
                <w:szCs w:val="18"/>
              </w:rPr>
              <w:t>2</w:t>
            </w:r>
            <w:r w:rsidRPr="006F4D70">
              <w:rPr>
                <w:color w:val="000000"/>
                <w:sz w:val="18"/>
                <w:szCs w:val="18"/>
              </w:rPr>
              <w:t xml:space="preserve"> года</w:t>
            </w:r>
          </w:p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 xml:space="preserve">(всего), </w:t>
            </w:r>
          </w:p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Факт</w:t>
            </w:r>
          </w:p>
          <w:p w:rsidR="00465C7F" w:rsidRPr="006F4D70" w:rsidRDefault="00465C7F" w:rsidP="00D476DB">
            <w:pPr>
              <w:pStyle w:val="210"/>
              <w:ind w:left="0" w:firstLine="29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202</w:t>
            </w:r>
            <w:r w:rsidR="005509D1">
              <w:rPr>
                <w:color w:val="000000"/>
                <w:sz w:val="18"/>
                <w:szCs w:val="18"/>
              </w:rPr>
              <w:t>2</w:t>
            </w:r>
            <w:r w:rsidRPr="006F4D70">
              <w:rPr>
                <w:color w:val="000000"/>
                <w:sz w:val="18"/>
                <w:szCs w:val="18"/>
              </w:rPr>
              <w:t xml:space="preserve"> года (всего),</w:t>
            </w:r>
          </w:p>
          <w:p w:rsidR="00465C7F" w:rsidRPr="006F4D70" w:rsidRDefault="00465C7F" w:rsidP="00D476DB">
            <w:pPr>
              <w:pStyle w:val="210"/>
              <w:ind w:left="0" w:firstLine="29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:rsidR="00465C7F" w:rsidRPr="006F4D70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gridSpan w:val="2"/>
            <w:vAlign w:val="center"/>
          </w:tcPr>
          <w:p w:rsidR="00465C7F" w:rsidRPr="006F4D70" w:rsidRDefault="00465C7F" w:rsidP="00D476DB">
            <w:pPr>
              <w:pStyle w:val="21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Отклонение</w:t>
            </w:r>
          </w:p>
          <w:p w:rsidR="00465C7F" w:rsidRPr="006F4D70" w:rsidRDefault="00465C7F" w:rsidP="00D476DB">
            <w:pPr>
              <w:pStyle w:val="21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факта от плана</w:t>
            </w:r>
          </w:p>
        </w:tc>
      </w:tr>
      <w:tr w:rsidR="00465C7F" w:rsidRPr="004F1221" w:rsidTr="00465C7F">
        <w:trPr>
          <w:trHeight w:val="1293"/>
        </w:trPr>
        <w:tc>
          <w:tcPr>
            <w:tcW w:w="538" w:type="dxa"/>
            <w:vMerge/>
            <w:shd w:val="clear" w:color="auto" w:fill="auto"/>
            <w:vAlign w:val="center"/>
          </w:tcPr>
          <w:p w:rsidR="00465C7F" w:rsidRPr="006F4D70" w:rsidRDefault="00465C7F" w:rsidP="002730B7">
            <w:pPr>
              <w:pStyle w:val="210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65C7F" w:rsidRPr="006F4D70" w:rsidRDefault="00465C7F" w:rsidP="002730B7">
            <w:pPr>
              <w:pStyle w:val="210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65C7F" w:rsidRPr="006F4D70" w:rsidRDefault="00465C7F" w:rsidP="002730B7">
            <w:pPr>
              <w:pStyle w:val="210"/>
              <w:ind w:left="0" w:firstLine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65C7F" w:rsidRPr="006F4D70" w:rsidRDefault="00465C7F" w:rsidP="002730B7">
            <w:pPr>
              <w:pStyle w:val="210"/>
              <w:ind w:left="0" w:firstLine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C7F" w:rsidRPr="006F4D70" w:rsidRDefault="00465C7F" w:rsidP="002730B7">
            <w:pPr>
              <w:pStyle w:val="210"/>
              <w:ind w:left="113" w:firstLine="35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 xml:space="preserve">по объектам, </w:t>
            </w:r>
            <w:proofErr w:type="spellStart"/>
            <w:proofErr w:type="gramStart"/>
            <w:r w:rsidRPr="006F4D70">
              <w:rPr>
                <w:color w:val="000000"/>
                <w:sz w:val="18"/>
                <w:szCs w:val="18"/>
              </w:rPr>
              <w:t>реализо</w:t>
            </w:r>
            <w:proofErr w:type="spellEnd"/>
            <w:r w:rsidRPr="006F4D70">
              <w:rPr>
                <w:color w:val="000000"/>
                <w:sz w:val="18"/>
                <w:szCs w:val="18"/>
              </w:rPr>
              <w:t>-ванным</w:t>
            </w:r>
            <w:proofErr w:type="gramEnd"/>
          </w:p>
          <w:p w:rsidR="00465C7F" w:rsidRPr="006F4D70" w:rsidRDefault="00465C7F" w:rsidP="005509D1">
            <w:pPr>
              <w:pStyle w:val="210"/>
              <w:ind w:left="113" w:firstLine="35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в 202</w:t>
            </w:r>
            <w:r w:rsidR="005509D1">
              <w:rPr>
                <w:color w:val="000000"/>
                <w:sz w:val="18"/>
                <w:szCs w:val="18"/>
              </w:rPr>
              <w:t>2</w:t>
            </w:r>
            <w:r w:rsidRPr="006F4D70">
              <w:rPr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465C7F" w:rsidRPr="006F4D70" w:rsidRDefault="00465C7F" w:rsidP="005509D1">
            <w:pPr>
              <w:pStyle w:val="210"/>
              <w:ind w:left="0" w:firstLine="34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 xml:space="preserve">по объектам, </w:t>
            </w:r>
            <w:proofErr w:type="spellStart"/>
            <w:proofErr w:type="gramStart"/>
            <w:r w:rsidRPr="006F4D70">
              <w:rPr>
                <w:color w:val="000000"/>
                <w:sz w:val="18"/>
                <w:szCs w:val="18"/>
              </w:rPr>
              <w:t>реализо</w:t>
            </w:r>
            <w:proofErr w:type="spellEnd"/>
            <w:r w:rsidRPr="006F4D70">
              <w:rPr>
                <w:color w:val="000000"/>
                <w:sz w:val="18"/>
                <w:szCs w:val="18"/>
              </w:rPr>
              <w:t>-ванным</w:t>
            </w:r>
            <w:proofErr w:type="gramEnd"/>
            <w:r w:rsidRPr="006F4D70">
              <w:rPr>
                <w:color w:val="000000"/>
                <w:sz w:val="18"/>
                <w:szCs w:val="18"/>
              </w:rPr>
              <w:br/>
              <w:t>до 202</w:t>
            </w:r>
            <w:r w:rsidR="005509D1">
              <w:rPr>
                <w:color w:val="000000"/>
                <w:sz w:val="18"/>
                <w:szCs w:val="18"/>
              </w:rPr>
              <w:t>2</w:t>
            </w:r>
            <w:r w:rsidRPr="006F4D70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465C7F" w:rsidRPr="006F4D70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в абсолютном выражении</w:t>
            </w:r>
          </w:p>
          <w:p w:rsidR="00465C7F" w:rsidRPr="006F4D70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 xml:space="preserve">(рост «+», снижение </w:t>
            </w:r>
            <w:r w:rsidRPr="006F4D70">
              <w:rPr>
                <w:color w:val="000000"/>
                <w:sz w:val="18"/>
                <w:szCs w:val="18"/>
              </w:rPr>
              <w:br/>
              <w:t>«-»),</w:t>
            </w:r>
          </w:p>
          <w:p w:rsidR="00465C7F" w:rsidRPr="006F4D70" w:rsidRDefault="00465C7F" w:rsidP="002730B7">
            <w:pPr>
              <w:pStyle w:val="210"/>
              <w:ind w:left="0" w:firstLine="34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C7F" w:rsidRPr="00465C7F" w:rsidRDefault="00465C7F" w:rsidP="002730B7">
            <w:pPr>
              <w:pStyle w:val="210"/>
              <w:ind w:left="0" w:firstLine="34"/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6F4D70">
              <w:rPr>
                <w:color w:val="000000"/>
                <w:sz w:val="18"/>
                <w:szCs w:val="18"/>
              </w:rPr>
              <w:t>в %</w:t>
            </w:r>
          </w:p>
        </w:tc>
      </w:tr>
      <w:tr w:rsidR="00465C7F" w:rsidRPr="008559CA" w:rsidTr="00465C7F">
        <w:trPr>
          <w:trHeight w:val="70"/>
        </w:trPr>
        <w:tc>
          <w:tcPr>
            <w:tcW w:w="538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Всего по доходам</w:t>
            </w:r>
            <w:r w:rsidRPr="006F4D70">
              <w:rPr>
                <w:color w:val="000000"/>
                <w:sz w:val="18"/>
                <w:szCs w:val="18"/>
              </w:rPr>
              <w:br/>
              <w:t xml:space="preserve">от приватизации муниципального </w:t>
            </w:r>
            <w:proofErr w:type="gramStart"/>
            <w:r w:rsidRPr="006F4D70">
              <w:rPr>
                <w:color w:val="000000"/>
                <w:sz w:val="18"/>
                <w:szCs w:val="18"/>
              </w:rPr>
              <w:t>имущества,</w:t>
            </w:r>
            <w:r w:rsidRPr="006F4D70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6F4D70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992" w:type="dxa"/>
            <w:vAlign w:val="center"/>
          </w:tcPr>
          <w:p w:rsidR="00465C7F" w:rsidRPr="006F4D70" w:rsidRDefault="001D74D8" w:rsidP="0027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100 325,2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5C7F" w:rsidRPr="00A8100A" w:rsidRDefault="00A8100A" w:rsidP="00A8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0A">
              <w:rPr>
                <w:rFonts w:ascii="Times New Roman" w:hAnsi="Times New Roman" w:cs="Times New Roman"/>
                <w:sz w:val="18"/>
                <w:szCs w:val="18"/>
              </w:rPr>
              <w:t>106 182,1</w:t>
            </w:r>
          </w:p>
          <w:p w:rsidR="001D74D8" w:rsidRPr="006F4D70" w:rsidRDefault="001D74D8" w:rsidP="001D74D8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C7F" w:rsidRDefault="00A81131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56 405,0</w:t>
            </w:r>
          </w:p>
          <w:p w:rsidR="00A81131" w:rsidRPr="006F4D70" w:rsidRDefault="00A81131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C7F" w:rsidRDefault="00A8100A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49 777,1</w:t>
            </w:r>
          </w:p>
          <w:p w:rsidR="00A81131" w:rsidRPr="006F4D70" w:rsidRDefault="00A81131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5C7F" w:rsidRDefault="00A81131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8100A">
              <w:rPr>
                <w:color w:val="000000"/>
                <w:sz w:val="18"/>
                <w:szCs w:val="18"/>
              </w:rPr>
              <w:t>5 856,9</w:t>
            </w:r>
          </w:p>
          <w:p w:rsidR="00A81131" w:rsidRPr="006F4D70" w:rsidRDefault="00A81131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5C7F" w:rsidRDefault="00A81131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8100A">
              <w:rPr>
                <w:color w:val="000000"/>
                <w:sz w:val="18"/>
                <w:szCs w:val="18"/>
              </w:rPr>
              <w:t>5,8</w:t>
            </w:r>
          </w:p>
          <w:p w:rsidR="00A81131" w:rsidRPr="006F4D70" w:rsidRDefault="00A81131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65C7F" w:rsidRPr="008559CA" w:rsidTr="00465C7F">
        <w:trPr>
          <w:trHeight w:val="137"/>
        </w:trPr>
        <w:tc>
          <w:tcPr>
            <w:tcW w:w="538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 xml:space="preserve">от продажи объектов недвижимого имущества, приватизированного </w:t>
            </w:r>
            <w:r w:rsidRPr="006F4D70">
              <w:rPr>
                <w:color w:val="000000"/>
                <w:sz w:val="18"/>
                <w:szCs w:val="18"/>
              </w:rPr>
              <w:br/>
              <w:t>в порядке реализации преимущественного права</w:t>
            </w:r>
            <w:r w:rsidRPr="006F4D70">
              <w:rPr>
                <w:color w:val="000000"/>
                <w:sz w:val="18"/>
                <w:szCs w:val="18"/>
              </w:rPr>
              <w:br/>
              <w:t>на приобретение арендуемого муниципального имущества</w:t>
            </w:r>
          </w:p>
        </w:tc>
        <w:tc>
          <w:tcPr>
            <w:tcW w:w="992" w:type="dxa"/>
            <w:vAlign w:val="center"/>
          </w:tcPr>
          <w:p w:rsidR="001D74D8" w:rsidRDefault="001D74D8" w:rsidP="0027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C7F" w:rsidRPr="006F4D70" w:rsidRDefault="003C77FF" w:rsidP="0027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48 896,1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D8" w:rsidRDefault="001D74D8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A8100A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54 753,0</w:t>
            </w:r>
          </w:p>
        </w:tc>
        <w:tc>
          <w:tcPr>
            <w:tcW w:w="1134" w:type="dxa"/>
            <w:vAlign w:val="center"/>
          </w:tcPr>
          <w:p w:rsidR="007813DC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7813DC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4 975,</w:t>
            </w:r>
            <w:r w:rsidR="00A8113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813DC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A8100A" w:rsidP="00A81131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49 777,1</w:t>
            </w:r>
          </w:p>
        </w:tc>
        <w:tc>
          <w:tcPr>
            <w:tcW w:w="1417" w:type="dxa"/>
            <w:vAlign w:val="center"/>
          </w:tcPr>
          <w:p w:rsidR="00A81131" w:rsidRDefault="00A81131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A81131" w:rsidP="00A8100A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8100A">
              <w:rPr>
                <w:color w:val="000000"/>
                <w:sz w:val="18"/>
                <w:szCs w:val="18"/>
              </w:rPr>
              <w:t>5 856,9</w:t>
            </w:r>
          </w:p>
        </w:tc>
        <w:tc>
          <w:tcPr>
            <w:tcW w:w="709" w:type="dxa"/>
            <w:vAlign w:val="center"/>
          </w:tcPr>
          <w:p w:rsidR="00A81131" w:rsidRDefault="00A81131" w:rsidP="002730B7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</w:p>
          <w:p w:rsidR="00465C7F" w:rsidRPr="006F4D70" w:rsidRDefault="00A81131" w:rsidP="00A8100A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+ 12,</w:t>
            </w:r>
            <w:r w:rsidR="00A8100A">
              <w:rPr>
                <w:sz w:val="18"/>
                <w:szCs w:val="18"/>
              </w:rPr>
              <w:t>0</w:t>
            </w:r>
          </w:p>
        </w:tc>
      </w:tr>
      <w:tr w:rsidR="00465C7F" w:rsidRPr="008559CA" w:rsidTr="00465C7F">
        <w:trPr>
          <w:trHeight w:val="106"/>
        </w:trPr>
        <w:tc>
          <w:tcPr>
            <w:tcW w:w="538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465C7F" w:rsidRPr="006F4D70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от продажи объектов способами приватизации, предусмотренными Федеральным законом</w:t>
            </w:r>
            <w:r w:rsidRPr="006F4D70">
              <w:rPr>
                <w:color w:val="000000"/>
                <w:sz w:val="18"/>
                <w:szCs w:val="18"/>
              </w:rPr>
              <w:br/>
              <w:t>от 21.12.2001 № 178-ФЗ</w:t>
            </w:r>
          </w:p>
        </w:tc>
        <w:tc>
          <w:tcPr>
            <w:tcW w:w="992" w:type="dxa"/>
            <w:vAlign w:val="center"/>
          </w:tcPr>
          <w:p w:rsidR="001D74D8" w:rsidRDefault="001D74D8" w:rsidP="0027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C7F" w:rsidRPr="006F4D70" w:rsidRDefault="003C77FF" w:rsidP="0027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51 429,1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D8" w:rsidRDefault="001D74D8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1D74D8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51 429,1</w:t>
            </w:r>
          </w:p>
        </w:tc>
        <w:tc>
          <w:tcPr>
            <w:tcW w:w="1134" w:type="dxa"/>
            <w:vAlign w:val="center"/>
          </w:tcPr>
          <w:p w:rsidR="007813DC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51 429,1</w:t>
            </w:r>
          </w:p>
        </w:tc>
        <w:tc>
          <w:tcPr>
            <w:tcW w:w="1134" w:type="dxa"/>
            <w:vAlign w:val="center"/>
          </w:tcPr>
          <w:p w:rsidR="007813DC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65C7F" w:rsidRPr="006F4D70" w:rsidRDefault="007813DC" w:rsidP="002730B7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A81131" w:rsidRDefault="00A81131" w:rsidP="002730B7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</w:p>
          <w:p w:rsidR="00465C7F" w:rsidRPr="006F4D70" w:rsidRDefault="00A81131" w:rsidP="002730B7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81131" w:rsidRDefault="00A81131" w:rsidP="002730B7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</w:p>
          <w:p w:rsidR="00465C7F" w:rsidRPr="006F4D70" w:rsidRDefault="00A81131" w:rsidP="002730B7">
            <w:pPr>
              <w:pStyle w:val="21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C77FF" w:rsidRPr="008559CA" w:rsidTr="00465C7F">
        <w:trPr>
          <w:trHeight w:val="90"/>
        </w:trPr>
        <w:tc>
          <w:tcPr>
            <w:tcW w:w="538" w:type="dxa"/>
            <w:shd w:val="clear" w:color="auto" w:fill="auto"/>
          </w:tcPr>
          <w:p w:rsidR="003C77FF" w:rsidRPr="006F4D70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C77FF" w:rsidRPr="006F4D70" w:rsidRDefault="003C77FF" w:rsidP="003C77FF">
            <w:pPr>
              <w:pStyle w:val="21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6F4D70">
              <w:rPr>
                <w:color w:val="000000"/>
                <w:sz w:val="18"/>
                <w:szCs w:val="18"/>
              </w:rPr>
              <w:t>Всего по доходам от продажи земельных участков,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F4D70">
              <w:rPr>
                <w:color w:val="000000"/>
                <w:sz w:val="18"/>
                <w:szCs w:val="18"/>
              </w:rPr>
              <w:t>на которых расположены объекты приватизации</w:t>
            </w:r>
          </w:p>
        </w:tc>
        <w:tc>
          <w:tcPr>
            <w:tcW w:w="992" w:type="dxa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  <w:tc>
          <w:tcPr>
            <w:tcW w:w="1134" w:type="dxa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  <w:tc>
          <w:tcPr>
            <w:tcW w:w="1134" w:type="dxa"/>
            <w:vAlign w:val="center"/>
          </w:tcPr>
          <w:p w:rsidR="003C77FF" w:rsidRPr="006F4D70" w:rsidRDefault="005D433C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3C77FF" w:rsidRPr="006F4D70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3C77FF" w:rsidRPr="006F4D70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7FF" w:rsidRPr="008559CA" w:rsidTr="00465C7F">
        <w:trPr>
          <w:trHeight w:val="90"/>
        </w:trPr>
        <w:tc>
          <w:tcPr>
            <w:tcW w:w="538" w:type="dxa"/>
            <w:shd w:val="clear" w:color="auto" w:fill="auto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D7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C77FF" w:rsidRPr="006F4D70" w:rsidRDefault="003C77FF" w:rsidP="003C77F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D70">
              <w:rPr>
                <w:rFonts w:ascii="Times New Roman" w:hAnsi="Times New Roman" w:cs="Times New Roman"/>
                <w:sz w:val="18"/>
                <w:szCs w:val="18"/>
              </w:rPr>
              <w:t>Всего поступлений</w:t>
            </w:r>
            <w:r w:rsidRPr="006F4D70">
              <w:rPr>
                <w:rFonts w:ascii="Times New Roman" w:hAnsi="Times New Roman" w:cs="Times New Roman"/>
                <w:sz w:val="18"/>
                <w:szCs w:val="18"/>
              </w:rPr>
              <w:br/>
              <w:t>от продажи акций</w:t>
            </w:r>
          </w:p>
        </w:tc>
        <w:tc>
          <w:tcPr>
            <w:tcW w:w="992" w:type="dxa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6 550,0</w:t>
            </w:r>
          </w:p>
        </w:tc>
        <w:tc>
          <w:tcPr>
            <w:tcW w:w="1134" w:type="dxa"/>
            <w:vAlign w:val="center"/>
          </w:tcPr>
          <w:p w:rsidR="003C77FF" w:rsidRPr="006F4D70" w:rsidRDefault="003C77FF" w:rsidP="003C77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6 550,0</w:t>
            </w:r>
          </w:p>
        </w:tc>
        <w:tc>
          <w:tcPr>
            <w:tcW w:w="1134" w:type="dxa"/>
            <w:vAlign w:val="center"/>
          </w:tcPr>
          <w:p w:rsidR="003C77FF" w:rsidRDefault="005D433C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5D433C" w:rsidRPr="006F4D70" w:rsidRDefault="005D433C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7FF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5D433C" w:rsidRPr="006F4D70" w:rsidRDefault="005D433C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77FF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5D433C" w:rsidRPr="006F4D70" w:rsidRDefault="005D433C" w:rsidP="003C77FF">
            <w:pPr>
              <w:pStyle w:val="210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65C7F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C7F" w:rsidRPr="00D55606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Плановые показатели 202</w:t>
      </w:r>
      <w:r w:rsidR="00056DF0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года по доходам от приватизации муниципального имущества выполнены на 10</w:t>
      </w:r>
      <w:r w:rsidR="00A8100A">
        <w:rPr>
          <w:rFonts w:ascii="Times New Roman" w:hAnsi="Times New Roman" w:cs="Times New Roman"/>
          <w:sz w:val="24"/>
          <w:szCs w:val="24"/>
        </w:rPr>
        <w:t>5</w:t>
      </w:r>
      <w:r w:rsidR="00056DF0">
        <w:rPr>
          <w:rFonts w:ascii="Times New Roman" w:hAnsi="Times New Roman" w:cs="Times New Roman"/>
          <w:sz w:val="24"/>
          <w:szCs w:val="24"/>
        </w:rPr>
        <w:t>,</w:t>
      </w:r>
      <w:r w:rsidR="00A8100A">
        <w:rPr>
          <w:rFonts w:ascii="Times New Roman" w:hAnsi="Times New Roman" w:cs="Times New Roman"/>
          <w:sz w:val="24"/>
          <w:szCs w:val="24"/>
        </w:rPr>
        <w:t>8</w:t>
      </w:r>
      <w:r w:rsidRPr="00D55606">
        <w:rPr>
          <w:rFonts w:ascii="Times New Roman" w:hAnsi="Times New Roman" w:cs="Times New Roman"/>
          <w:sz w:val="24"/>
          <w:szCs w:val="24"/>
        </w:rPr>
        <w:t xml:space="preserve">%, от продажи земельных участков, расположенных                  под объектами </w:t>
      </w:r>
      <w:r w:rsidR="00056DF0">
        <w:rPr>
          <w:rFonts w:ascii="Times New Roman" w:hAnsi="Times New Roman" w:cs="Times New Roman"/>
          <w:sz w:val="24"/>
          <w:szCs w:val="24"/>
        </w:rPr>
        <w:t>приватизации, – на 100,0%, от продажи акций – на 100,0%.</w:t>
      </w:r>
    </w:p>
    <w:p w:rsidR="00465C7F" w:rsidRPr="00D55606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Перевыполнение плановых показателей по доходам от приватизации муниципального имущества объясняется перечислением в декабре 202</w:t>
      </w:r>
      <w:r w:rsidR="00056DF0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</w:t>
      </w:r>
      <w:r w:rsidR="00056DF0">
        <w:rPr>
          <w:rFonts w:ascii="Times New Roman" w:hAnsi="Times New Roman" w:cs="Times New Roman"/>
          <w:sz w:val="24"/>
          <w:szCs w:val="24"/>
        </w:rPr>
        <w:t xml:space="preserve">года платежей </w:t>
      </w:r>
      <w:r w:rsidR="004F351C">
        <w:rPr>
          <w:rFonts w:ascii="Times New Roman" w:hAnsi="Times New Roman" w:cs="Times New Roman"/>
          <w:sz w:val="24"/>
          <w:szCs w:val="24"/>
        </w:rPr>
        <w:t xml:space="preserve">   </w:t>
      </w:r>
      <w:r w:rsidR="00056DF0">
        <w:rPr>
          <w:rFonts w:ascii="Times New Roman" w:hAnsi="Times New Roman" w:cs="Times New Roman"/>
          <w:sz w:val="24"/>
          <w:szCs w:val="24"/>
        </w:rPr>
        <w:t xml:space="preserve">по срокам уплаты </w:t>
      </w:r>
      <w:r w:rsidRPr="00D55606">
        <w:rPr>
          <w:rFonts w:ascii="Times New Roman" w:hAnsi="Times New Roman" w:cs="Times New Roman"/>
          <w:sz w:val="24"/>
          <w:szCs w:val="24"/>
        </w:rPr>
        <w:t>202</w:t>
      </w:r>
      <w:r w:rsidR="00056DF0">
        <w:rPr>
          <w:rFonts w:ascii="Times New Roman" w:hAnsi="Times New Roman" w:cs="Times New Roman"/>
          <w:sz w:val="24"/>
          <w:szCs w:val="24"/>
        </w:rPr>
        <w:t>3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2"/>
    <w:p w:rsidR="00316B8C" w:rsidRPr="00D55606" w:rsidRDefault="00316B8C" w:rsidP="00DE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D55606" w:rsidRDefault="00316B8C" w:rsidP="008B53B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06E">
        <w:rPr>
          <w:rFonts w:ascii="Times New Roman" w:hAnsi="Times New Roman" w:cs="Times New Roman"/>
          <w:sz w:val="24"/>
          <w:szCs w:val="24"/>
        </w:rPr>
        <w:t>2. Перечень приватизированного в 202</w:t>
      </w:r>
      <w:r w:rsidR="0028185D" w:rsidRPr="009B006E">
        <w:rPr>
          <w:rFonts w:ascii="Times New Roman" w:hAnsi="Times New Roman" w:cs="Times New Roman"/>
          <w:sz w:val="24"/>
          <w:szCs w:val="24"/>
        </w:rPr>
        <w:t>2</w:t>
      </w:r>
      <w:r w:rsidRPr="009B006E">
        <w:rPr>
          <w:rFonts w:ascii="Times New Roman" w:hAnsi="Times New Roman" w:cs="Times New Roman"/>
          <w:sz w:val="24"/>
          <w:szCs w:val="24"/>
        </w:rPr>
        <w:t xml:space="preserve"> году муниципального имущества</w:t>
      </w:r>
    </w:p>
    <w:p w:rsidR="00D56766" w:rsidRDefault="00D56766" w:rsidP="008B5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30C" w:rsidRDefault="0001330C" w:rsidP="0001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году реализовано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5606">
        <w:rPr>
          <w:rFonts w:ascii="Times New Roman" w:hAnsi="Times New Roman" w:cs="Times New Roman"/>
          <w:sz w:val="24"/>
          <w:szCs w:val="24"/>
        </w:rPr>
        <w:t xml:space="preserve"> объектов недвижимого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имущества </w:t>
      </w:r>
      <w:r w:rsidRPr="005509D1">
        <w:rPr>
          <w:rFonts w:ascii="Times New Roman" w:hAnsi="Times New Roman" w:cs="Times New Roman"/>
          <w:sz w:val="24"/>
          <w:szCs w:val="24"/>
        </w:rPr>
        <w:t>(нежилые помещения</w:t>
      </w:r>
      <w:r>
        <w:rPr>
          <w:rFonts w:ascii="Times New Roman" w:hAnsi="Times New Roman" w:cs="Times New Roman"/>
          <w:sz w:val="24"/>
          <w:szCs w:val="24"/>
        </w:rPr>
        <w:t>, 2 комплекса недвижимого имущества</w:t>
      </w:r>
      <w:r w:rsidRPr="005509D1">
        <w:rPr>
          <w:rFonts w:ascii="Times New Roman" w:hAnsi="Times New Roman" w:cs="Times New Roman"/>
          <w:sz w:val="24"/>
          <w:szCs w:val="24"/>
        </w:rPr>
        <w:t xml:space="preserve"> и отдельно 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509D1">
        <w:rPr>
          <w:rFonts w:ascii="Times New Roman" w:hAnsi="Times New Roman" w:cs="Times New Roman"/>
          <w:sz w:val="24"/>
          <w:szCs w:val="24"/>
        </w:rPr>
        <w:t xml:space="preserve"> нежил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9D1">
        <w:rPr>
          <w:rFonts w:ascii="Times New Roman" w:hAnsi="Times New Roman" w:cs="Times New Roman"/>
          <w:sz w:val="24"/>
          <w:szCs w:val="24"/>
        </w:rPr>
        <w:t>е здани</w:t>
      </w:r>
      <w:r>
        <w:rPr>
          <w:rFonts w:ascii="Times New Roman" w:hAnsi="Times New Roman" w:cs="Times New Roman"/>
          <w:sz w:val="24"/>
          <w:szCs w:val="24"/>
        </w:rPr>
        <w:t xml:space="preserve">е). </w:t>
      </w:r>
      <w:r w:rsidRPr="0001330C">
        <w:rPr>
          <w:rFonts w:ascii="Times New Roman" w:hAnsi="Times New Roman" w:cs="Times New Roman"/>
          <w:sz w:val="24"/>
          <w:szCs w:val="24"/>
        </w:rPr>
        <w:t xml:space="preserve">Одновременно с продажей </w:t>
      </w:r>
      <w:r>
        <w:rPr>
          <w:rFonts w:ascii="Times New Roman" w:hAnsi="Times New Roman" w:cs="Times New Roman"/>
          <w:sz w:val="24"/>
          <w:szCs w:val="24"/>
        </w:rPr>
        <w:t xml:space="preserve">комплексов недвижимого имущества </w:t>
      </w:r>
      <w:r w:rsidR="003E766A">
        <w:rPr>
          <w:rFonts w:ascii="Times New Roman" w:hAnsi="Times New Roman" w:cs="Times New Roman"/>
          <w:sz w:val="24"/>
          <w:szCs w:val="24"/>
        </w:rPr>
        <w:t xml:space="preserve">и </w:t>
      </w:r>
      <w:r w:rsidRPr="0001330C">
        <w:rPr>
          <w:rFonts w:ascii="Times New Roman" w:hAnsi="Times New Roman" w:cs="Times New Roman"/>
          <w:sz w:val="24"/>
          <w:szCs w:val="24"/>
        </w:rPr>
        <w:t>отдельно стоящ</w:t>
      </w:r>
      <w:r w:rsidR="003E766A">
        <w:rPr>
          <w:rFonts w:ascii="Times New Roman" w:hAnsi="Times New Roman" w:cs="Times New Roman"/>
          <w:sz w:val="24"/>
          <w:szCs w:val="24"/>
        </w:rPr>
        <w:t>его</w:t>
      </w:r>
      <w:r w:rsidRPr="0001330C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3E766A">
        <w:rPr>
          <w:rFonts w:ascii="Times New Roman" w:hAnsi="Times New Roman" w:cs="Times New Roman"/>
          <w:sz w:val="24"/>
          <w:szCs w:val="24"/>
        </w:rPr>
        <w:t>ого здания</w:t>
      </w:r>
      <w:r w:rsidRPr="0001330C">
        <w:rPr>
          <w:rFonts w:ascii="Times New Roman" w:hAnsi="Times New Roman" w:cs="Times New Roman"/>
          <w:sz w:val="24"/>
          <w:szCs w:val="24"/>
        </w:rPr>
        <w:t xml:space="preserve"> реализован</w:t>
      </w:r>
      <w:r w:rsidR="003D533B">
        <w:rPr>
          <w:rFonts w:ascii="Times New Roman" w:hAnsi="Times New Roman" w:cs="Times New Roman"/>
          <w:sz w:val="24"/>
          <w:szCs w:val="24"/>
        </w:rPr>
        <w:t>о</w:t>
      </w:r>
      <w:r w:rsidRPr="0001330C">
        <w:rPr>
          <w:rFonts w:ascii="Times New Roman" w:hAnsi="Times New Roman" w:cs="Times New Roman"/>
          <w:sz w:val="24"/>
          <w:szCs w:val="24"/>
        </w:rPr>
        <w:t> 3 земельных участка.</w:t>
      </w:r>
    </w:p>
    <w:p w:rsidR="0001330C" w:rsidRPr="00D56766" w:rsidRDefault="0001330C" w:rsidP="0001330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12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2.1. Перечень приватизированного муниципального недвижимого имущества                    в соответствии с Федеральным законом от 21.12.2001 № 178-ФЗ (способ приватизации – продажа муниц</w:t>
      </w:r>
      <w:r w:rsidR="00BB293D">
        <w:rPr>
          <w:rFonts w:ascii="Times New Roman" w:hAnsi="Times New Roman" w:cs="Times New Roman"/>
          <w:sz w:val="24"/>
          <w:szCs w:val="24"/>
        </w:rPr>
        <w:t xml:space="preserve">ипального имущества на аукционе </w:t>
      </w:r>
      <w:r w:rsidRPr="00D55606">
        <w:rPr>
          <w:rFonts w:ascii="Times New Roman" w:hAnsi="Times New Roman" w:cs="Times New Roman"/>
          <w:sz w:val="24"/>
          <w:szCs w:val="24"/>
        </w:rPr>
        <w:t xml:space="preserve">и </w:t>
      </w:r>
      <w:r w:rsidR="00BB293D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D55606">
        <w:rPr>
          <w:rFonts w:ascii="Times New Roman" w:hAnsi="Times New Roman" w:cs="Times New Roman"/>
          <w:sz w:val="24"/>
          <w:szCs w:val="24"/>
        </w:rPr>
        <w:t>) (таблица № 3):</w:t>
      </w:r>
    </w:p>
    <w:p w:rsidR="0001330C" w:rsidRPr="00D55606" w:rsidRDefault="0001330C" w:rsidP="003D53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84"/>
        <w:gridCol w:w="2545"/>
        <w:gridCol w:w="992"/>
        <w:gridCol w:w="1701"/>
        <w:gridCol w:w="1276"/>
        <w:gridCol w:w="1134"/>
        <w:gridCol w:w="1276"/>
      </w:tblGrid>
      <w:tr w:rsidR="0001330C" w:rsidRPr="00D55606" w:rsidTr="00B2499F">
        <w:trPr>
          <w:cantSplit/>
          <w:trHeight w:val="1451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30C" w:rsidRPr="00D56766" w:rsidRDefault="0001330C" w:rsidP="009B006E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1330C" w:rsidRPr="00D56766" w:rsidRDefault="0001330C" w:rsidP="009B006E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недвижимого имущества (наименование объекта недвижимого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Площадь,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Период продажи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 купли-продажи),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порядок оплаты, 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Цена сделки по договору купли-</w:t>
            </w:r>
            <w:proofErr w:type="gramStart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продажи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без НДС),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Запланиро-вано</w:t>
            </w:r>
            <w:proofErr w:type="spellEnd"/>
            <w:proofErr w:type="gramEnd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к получению в 202</w:t>
            </w:r>
            <w:r w:rsidR="00BB2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(без НДС</w:t>
            </w:r>
            <w:proofErr w:type="gramStart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br/>
              <w:t>тыс.</w:t>
            </w:r>
            <w:proofErr w:type="gramEnd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Фактически получено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br/>
              <w:t>в 202</w:t>
            </w:r>
            <w:r w:rsidR="00BB2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(без НДС</w:t>
            </w:r>
            <w:proofErr w:type="gramStart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D56766">
              <w:rPr>
                <w:rFonts w:ascii="Times New Roman" w:hAnsi="Times New Roman" w:cs="Times New Roman"/>
                <w:sz w:val="18"/>
                <w:szCs w:val="18"/>
              </w:rPr>
              <w:br/>
              <w:t>тыс.</w:t>
            </w:r>
            <w:proofErr w:type="gramEnd"/>
            <w:r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1330C" w:rsidRPr="00D55606" w:rsidTr="003E766A">
        <w:trPr>
          <w:cantSplit/>
          <w:trHeight w:val="66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30C" w:rsidRPr="00D56766" w:rsidRDefault="0001330C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0C" w:rsidRPr="00D56766" w:rsidRDefault="00921081" w:rsidP="0027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="0001330C"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01330C" w:rsidRPr="00D56766" w:rsidRDefault="009B006E" w:rsidP="009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проспект Морской, 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87</w:t>
            </w:r>
            <w:r w:rsidR="0001330C"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>нежилое помещение</w:t>
            </w:r>
            <w:r w:rsidR="0001330C"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9B006E" w:rsidP="00273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9B006E" w:rsidP="002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15.02.2022</w:t>
            </w:r>
            <w:r w:rsidR="0001330C" w:rsidRPr="00D5676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01330C" w:rsidRPr="00D56766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единовременно, </w:t>
            </w:r>
            <w:r w:rsidR="009B006E">
              <w:rPr>
                <w:rFonts w:ascii="Times New Roman" w:hAnsi="Times New Roman" w:cs="Times New Roman"/>
                <w:sz w:val="18"/>
                <w:szCs w:val="16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4 458,3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4 458,3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4 458,3</w:t>
            </w:r>
          </w:p>
        </w:tc>
      </w:tr>
      <w:tr w:rsidR="009B006E" w:rsidRPr="00D55606" w:rsidTr="003E766A">
        <w:trPr>
          <w:cantSplit/>
          <w:trHeight w:val="66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B006E" w:rsidRPr="00D56766" w:rsidRDefault="009B006E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6E" w:rsidRPr="00D56766" w:rsidRDefault="00921081" w:rsidP="0027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="009B006E"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9B006E" w:rsidRPr="00D56766" w:rsidRDefault="009B006E" w:rsidP="0027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Карла Маркса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, дом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9B006E" w:rsidRPr="00D56766" w:rsidRDefault="009B006E" w:rsidP="009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комплекс имущества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в том числе:</w:t>
            </w:r>
          </w:p>
        </w:tc>
      </w:tr>
      <w:tr w:rsidR="009B006E" w:rsidRPr="00D55606" w:rsidTr="002730B7">
        <w:trPr>
          <w:cantSplit/>
          <w:trHeight w:val="299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B006E" w:rsidRPr="00D56766" w:rsidRDefault="009B006E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11.03.2022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9B006E" w:rsidRPr="00D56766" w:rsidRDefault="009B006E" w:rsidP="002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единовременно, аукцион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1768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  <w:r w:rsidR="001768EF">
              <w:rPr>
                <w:rFonts w:ascii="Times New Roman" w:hAnsi="Times New Roman" w:cs="Times New Roman"/>
                <w:sz w:val="18"/>
                <w:szCs w:val="16"/>
              </w:rPr>
              <w:t> 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4A0019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8 730,0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4A0019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8 730,0</w:t>
            </w:r>
          </w:p>
        </w:tc>
      </w:tr>
      <w:tr w:rsidR="009B006E" w:rsidRPr="00D55606" w:rsidTr="002730B7">
        <w:trPr>
          <w:cantSplit/>
          <w:trHeight w:val="299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B006E" w:rsidRPr="00D56766" w:rsidRDefault="009B006E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 асфальтовая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1 854,0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B006E" w:rsidRPr="00D55606" w:rsidTr="003E766A">
        <w:trPr>
          <w:cantSplit/>
          <w:trHeight w:val="274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6E" w:rsidRPr="00D56766" w:rsidRDefault="009B006E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3 724,0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2730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91289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22 95</w:t>
            </w:r>
            <w:r w:rsidR="0091289A">
              <w:rPr>
                <w:rFonts w:ascii="Times New Roman" w:hAnsi="Times New Roman" w:cs="Times New Roman"/>
                <w:sz w:val="18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91289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22 95</w:t>
            </w:r>
            <w:r w:rsidR="0091289A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91289A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D56766" w:rsidRDefault="009B006E" w:rsidP="0091289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22 95</w:t>
            </w:r>
            <w:r w:rsidR="0091289A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91289A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0A08FF" w:rsidRPr="00D55606" w:rsidTr="002730B7">
        <w:trPr>
          <w:cantSplit/>
          <w:trHeight w:val="26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0A08FF" w:rsidRDefault="000A08FF" w:rsidP="002730B7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8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F" w:rsidRPr="00D56766" w:rsidRDefault="00921081" w:rsidP="000A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="000A08FF"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0A08FF" w:rsidRPr="00D56766" w:rsidRDefault="000A08FF" w:rsidP="000A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Корабельная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, дом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13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0A08FF" w:rsidRPr="00D56766" w:rsidRDefault="000A08FF" w:rsidP="000A08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нежилое здание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2730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в том числе:</w:t>
            </w:r>
          </w:p>
        </w:tc>
      </w:tr>
      <w:tr w:rsidR="000A08FF" w:rsidRPr="00D55606" w:rsidTr="002730B7">
        <w:trPr>
          <w:cantSplit/>
          <w:trHeight w:val="2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D56766" w:rsidRDefault="000A08FF" w:rsidP="000A08FF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F" w:rsidRPr="00D56766" w:rsidRDefault="000A08FF" w:rsidP="000A08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8FF" w:rsidRPr="000A08FF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28.04.2022, единовременно,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23 218,3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23 218,3</w:t>
            </w:r>
          </w:p>
        </w:tc>
      </w:tr>
      <w:tr w:rsidR="000A08FF" w:rsidRPr="00D55606" w:rsidTr="002730B7">
        <w:trPr>
          <w:cantSplit/>
          <w:trHeight w:val="2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D56766" w:rsidRDefault="000A08FF" w:rsidP="000A08FF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F" w:rsidRPr="00D56766" w:rsidRDefault="000A08FF" w:rsidP="000A0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3 966,0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0A08FF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2 984,0</w:t>
            </w:r>
          </w:p>
        </w:tc>
      </w:tr>
      <w:tr w:rsidR="000A08FF" w:rsidRPr="00D55606" w:rsidTr="003E766A">
        <w:trPr>
          <w:cantSplit/>
          <w:trHeight w:val="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921081" w:rsidRDefault="00921081" w:rsidP="000A08FF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0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81" w:rsidRPr="00D56766" w:rsidRDefault="00921081" w:rsidP="0092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921081" w:rsidRPr="00D56766" w:rsidRDefault="00921081" w:rsidP="0092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Ломоносова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, дом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78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0A08FF" w:rsidRPr="00D56766" w:rsidRDefault="00921081" w:rsidP="009210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нежилое помещение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0A08FF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08.06.2022, единовременно,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3 394,0</w:t>
            </w:r>
          </w:p>
        </w:tc>
      </w:tr>
      <w:tr w:rsidR="000A08FF" w:rsidRPr="00D55606" w:rsidTr="003E766A">
        <w:trPr>
          <w:cantSplit/>
          <w:trHeight w:val="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921081" w:rsidRDefault="00921081" w:rsidP="000A08FF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0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A2" w:rsidRPr="00D56766" w:rsidRDefault="00A117A2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A117A2" w:rsidRPr="00D56766" w:rsidRDefault="00A117A2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Лебедева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, дом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0A08FF" w:rsidRPr="00D56766" w:rsidRDefault="00A117A2" w:rsidP="00A117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нежилое помещение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0A08FF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02.08.2022, единовременно,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8 072,0</w:t>
            </w:r>
          </w:p>
        </w:tc>
      </w:tr>
      <w:tr w:rsidR="000A08FF" w:rsidRPr="00D55606" w:rsidTr="003E766A">
        <w:trPr>
          <w:cantSplit/>
          <w:trHeight w:val="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921081" w:rsidRDefault="00A117A2" w:rsidP="000A08FF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A2" w:rsidRPr="00D56766" w:rsidRDefault="00A117A2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A117A2" w:rsidRPr="00D56766" w:rsidRDefault="00A117A2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Адмирала Нахимова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, дом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3А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0A08FF" w:rsidRPr="00D56766" w:rsidRDefault="00A117A2" w:rsidP="00A117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нежилое помещение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0A08FF" w:rsidRDefault="00A117A2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28.09.2022, единовременно,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4A0019" w:rsidP="004A001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4A0019" w:rsidP="004A001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4A0019" w:rsidP="004A001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3 323,4</w:t>
            </w:r>
          </w:p>
        </w:tc>
      </w:tr>
      <w:tr w:rsidR="00D40924" w:rsidRPr="00D55606" w:rsidTr="002730B7">
        <w:trPr>
          <w:cantSplit/>
          <w:trHeight w:val="26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0924" w:rsidRPr="00921081" w:rsidRDefault="00D40924" w:rsidP="000A08FF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24" w:rsidRPr="00D56766" w:rsidRDefault="00D40924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 xml:space="preserve">ород Северодвинск, </w:t>
            </w:r>
          </w:p>
          <w:p w:rsidR="00D40924" w:rsidRPr="00D56766" w:rsidRDefault="00D40924" w:rsidP="00A1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село Ненокса, улица Первомайская, дом 38</w:t>
            </w:r>
          </w:p>
          <w:p w:rsidR="00D40924" w:rsidRPr="00D56766" w:rsidRDefault="00D40924" w:rsidP="00A117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комплекс имущества</w:t>
            </w: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в том числе:</w:t>
            </w:r>
          </w:p>
        </w:tc>
      </w:tr>
      <w:tr w:rsidR="00D40924" w:rsidRPr="00D55606" w:rsidTr="002730B7">
        <w:trPr>
          <w:cantSplit/>
          <w:trHeight w:val="2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0924" w:rsidRDefault="00D40924" w:rsidP="00D40924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24" w:rsidRPr="00D56766" w:rsidRDefault="00D40924" w:rsidP="00D409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924" w:rsidRPr="000A08FF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03.10.2022, продажа без объявления цены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233,1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233,1</w:t>
            </w:r>
          </w:p>
        </w:tc>
      </w:tr>
      <w:tr w:rsidR="00D40924" w:rsidRPr="00D55606" w:rsidTr="002730B7">
        <w:trPr>
          <w:cantSplit/>
          <w:trHeight w:val="2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0924" w:rsidRDefault="00D40924" w:rsidP="00D40924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24" w:rsidRPr="00D56766" w:rsidRDefault="00D40924" w:rsidP="00D409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924" w:rsidRPr="000A08FF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40924" w:rsidRPr="00D55606" w:rsidTr="002730B7">
        <w:trPr>
          <w:cantSplit/>
          <w:trHeight w:val="26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24" w:rsidRDefault="00D40924" w:rsidP="00D40924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24" w:rsidRPr="00D56766" w:rsidRDefault="00D40924" w:rsidP="00D409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6"/>
              </w:rPr>
              <w:t>-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0A08FF" w:rsidRDefault="00D40924" w:rsidP="00D4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24" w:rsidRPr="00D56766" w:rsidRDefault="00D40924" w:rsidP="00D409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230,3</w:t>
            </w:r>
          </w:p>
        </w:tc>
      </w:tr>
      <w:tr w:rsidR="000A08FF" w:rsidRPr="00D55606" w:rsidTr="003E766A">
        <w:trPr>
          <w:cantSplit/>
          <w:trHeight w:val="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D56766" w:rsidRDefault="000A08FF" w:rsidP="000A08FF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F" w:rsidRPr="00D56766" w:rsidRDefault="000A08FF" w:rsidP="000A08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Итого: </w:t>
            </w:r>
          </w:p>
          <w:p w:rsidR="000A08FF" w:rsidRPr="00D56766" w:rsidRDefault="00D40924" w:rsidP="00D409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A08FF" w:rsidRPr="00D567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нежил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ых помещения,4</w:t>
            </w:r>
            <w:r w:rsidR="000A08FF" w:rsidRPr="00D567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нежил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ых здания и асфальтовая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2730B7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2730B7" w:rsidP="004A001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="004A0019"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 429,1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4A0019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51 429,1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4A0019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51 429,1</w:t>
            </w:r>
          </w:p>
        </w:tc>
      </w:tr>
      <w:tr w:rsidR="000A08FF" w:rsidRPr="00D55606" w:rsidTr="003E766A">
        <w:trPr>
          <w:cantSplit/>
          <w:trHeight w:val="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FF" w:rsidRPr="00D56766" w:rsidRDefault="000A08FF" w:rsidP="000A08FF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FF" w:rsidRPr="00D56766" w:rsidRDefault="00D40924" w:rsidP="00D4092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A08FF"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0A08FF" w:rsidRPr="00D56766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2730B7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D56766" w:rsidRDefault="000A08FF" w:rsidP="000A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76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91289A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91289A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F" w:rsidRPr="0091289A" w:rsidRDefault="0091289A" w:rsidP="000A08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89A">
              <w:rPr>
                <w:rFonts w:ascii="Times New Roman" w:hAnsi="Times New Roman" w:cs="Times New Roman"/>
                <w:bCs/>
                <w:sz w:val="18"/>
                <w:szCs w:val="18"/>
              </w:rPr>
              <w:t>26 165,3</w:t>
            </w:r>
          </w:p>
        </w:tc>
      </w:tr>
    </w:tbl>
    <w:p w:rsidR="00B2499F" w:rsidRDefault="00B2499F" w:rsidP="0001330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30C" w:rsidRPr="00D55606" w:rsidRDefault="0001330C" w:rsidP="0001330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2.2. Перечень приватизированного муниципального недвижимого имущества                   в соответствии с Федеральным законом от 22.07.2008 № 159-ФЗ (способ приватизации – преимущественное право на приобретение арендуемого муниципального имущества) (таблица № 4):</w:t>
      </w:r>
    </w:p>
    <w:p w:rsidR="00316B8C" w:rsidRPr="00D55606" w:rsidRDefault="00316B8C" w:rsidP="0064568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E766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2552"/>
        <w:gridCol w:w="992"/>
        <w:gridCol w:w="1559"/>
        <w:gridCol w:w="1276"/>
        <w:gridCol w:w="1276"/>
        <w:gridCol w:w="1276"/>
      </w:tblGrid>
      <w:tr w:rsidR="00316B8C" w:rsidRPr="00D55606" w:rsidTr="003872FA">
        <w:trPr>
          <w:cantSplit/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B8C" w:rsidRPr="00D55606" w:rsidRDefault="00316B8C" w:rsidP="0064568A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16B8C" w:rsidRPr="00D55606" w:rsidRDefault="00316B8C" w:rsidP="0064568A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недвижимого имущества (наименование объекта недвижимого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Площадь,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Период продажи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 купли-продажи),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порядок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Цена сделки по договору купли-продажи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br/>
              <w:t>(без НДС),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F2329">
              <w:rPr>
                <w:rFonts w:ascii="Times New Roman" w:hAnsi="Times New Roman" w:cs="Times New Roman"/>
                <w:sz w:val="18"/>
                <w:szCs w:val="18"/>
              </w:rPr>
              <w:t>апланиро-вано</w:t>
            </w:r>
            <w:proofErr w:type="spellEnd"/>
            <w:proofErr w:type="gramEnd"/>
            <w:r w:rsidR="00EF2329">
              <w:rPr>
                <w:rFonts w:ascii="Times New Roman" w:hAnsi="Times New Roman" w:cs="Times New Roman"/>
                <w:sz w:val="18"/>
                <w:szCs w:val="18"/>
              </w:rPr>
              <w:t xml:space="preserve"> к получению в 202</w:t>
            </w:r>
            <w:r w:rsidR="005C0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(без НДС),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Фактически получено в 202</w:t>
            </w:r>
            <w:r w:rsidR="005C0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316B8C" w:rsidRPr="00D55606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(без НДС),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2E06C8" w:rsidRPr="00D55606" w:rsidTr="003872FA">
        <w:trPr>
          <w:cantSplit/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ица Первомайская,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598,3</w:t>
            </w:r>
          </w:p>
        </w:tc>
      </w:tr>
      <w:tr w:rsidR="002E06C8" w:rsidRPr="00D55606" w:rsidTr="003872FA">
        <w:trPr>
          <w:cantSplit/>
          <w:trHeight w:val="1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оспект Победы,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</w:tr>
      <w:tr w:rsidR="002E06C8" w:rsidRPr="00D55606" w:rsidTr="003872FA">
        <w:trPr>
          <w:cantSplit/>
          <w:trHeight w:val="1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Капитана Воронина,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Советская,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27А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7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738,6</w:t>
            </w:r>
          </w:p>
        </w:tc>
      </w:tr>
      <w:tr w:rsidR="002E06C8" w:rsidRPr="00D55606" w:rsidTr="003872FA">
        <w:trPr>
          <w:cantSplit/>
          <w:trHeight w:val="84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>Ломоносова,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на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4 731,0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546,9</w:t>
            </w:r>
          </w:p>
        </w:tc>
      </w:tr>
      <w:tr w:rsidR="002E06C8" w:rsidRPr="00D55606" w:rsidTr="003872FA">
        <w:trPr>
          <w:cantSplit/>
          <w:trHeight w:val="75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>Индустриальн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я,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на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Дзержинского,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F23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30.08.2022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Мира, дом</w:t>
            </w:r>
            <w:r w:rsidRPr="005C0E63">
              <w:rPr>
                <w:rFonts w:ascii="Times New Roman" w:hAnsi="Times New Roman" w:cs="Times New Roman"/>
                <w:sz w:val="18"/>
                <w:szCs w:val="18"/>
              </w:rPr>
              <w:t xml:space="preserve"> 3А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18.10.2022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1 988,0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Республиканская,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95446B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27.10.2022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на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Трухинова, дом</w:t>
            </w:r>
            <w:r w:rsidRPr="00AF098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28.10.2022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проспект Беломорский,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AF098F">
              <w:rPr>
                <w:rFonts w:ascii="Times New Roman" w:hAnsi="Times New Roman" w:cs="Times New Roman"/>
                <w:sz w:val="18"/>
                <w:szCs w:val="18"/>
              </w:rPr>
              <w:t xml:space="preserve"> 34А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28.11.2022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2E06C8" w:rsidRPr="00D55606" w:rsidTr="003872FA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D55606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D55606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E06C8"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ород Северодвинск, </w:t>
            </w:r>
          </w:p>
          <w:p w:rsidR="002E06C8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AF098F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Первомайская, </w:t>
            </w:r>
          </w:p>
          <w:p w:rsidR="002E06C8" w:rsidRPr="00D55606" w:rsidRDefault="002E06C8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98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AF098F">
              <w:rPr>
                <w:rFonts w:ascii="Times New Roman" w:hAnsi="Times New Roman" w:cs="Times New Roman"/>
                <w:sz w:val="18"/>
                <w:szCs w:val="18"/>
              </w:rPr>
              <w:t xml:space="preserve"> 21/1Б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6C8" w:rsidRPr="00EF2329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30.12.2022</w:t>
            </w: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>в рассрочку</w:t>
            </w:r>
          </w:p>
          <w:p w:rsidR="002E06C8" w:rsidRPr="00D55606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06C8" w:rsidRPr="00D55606" w:rsidRDefault="002E06C8" w:rsidP="002E06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0B7D7C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0827" w:rsidRPr="00D55606" w:rsidTr="003872FA">
        <w:trPr>
          <w:cantSplit/>
          <w:trHeight w:val="2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827" w:rsidRPr="00D55606" w:rsidRDefault="006D0827" w:rsidP="006D0827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FE" w:rsidRDefault="00336DFE" w:rsidP="006D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827" w:rsidRPr="00D55606" w:rsidRDefault="006D0827" w:rsidP="006D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  <w:p w:rsidR="006D0827" w:rsidRPr="00D55606" w:rsidRDefault="006D0827" w:rsidP="00AF09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09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t xml:space="preserve"> нежилых помещений</w:t>
            </w:r>
            <w:r w:rsidRPr="00D5560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7" w:rsidRPr="00D55606" w:rsidRDefault="00AF098F" w:rsidP="006D0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1 066,5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7" w:rsidRPr="00D55606" w:rsidRDefault="006D0827" w:rsidP="006D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7" w:rsidRPr="00D55606" w:rsidRDefault="002E06C8" w:rsidP="006D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7" w:rsidRPr="00D55606" w:rsidRDefault="002E06C8" w:rsidP="002E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7" w:rsidRPr="00D55606" w:rsidRDefault="002E06C8" w:rsidP="006D0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4 975,9</w:t>
            </w:r>
          </w:p>
        </w:tc>
      </w:tr>
    </w:tbl>
    <w:p w:rsidR="008B53B2" w:rsidRDefault="008B53B2" w:rsidP="008B53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6B8C" w:rsidRPr="009D043B" w:rsidRDefault="00316B8C" w:rsidP="008B53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606">
        <w:rPr>
          <w:rFonts w:ascii="Times New Roman" w:hAnsi="Times New Roman" w:cs="Times New Roman"/>
          <w:sz w:val="24"/>
          <w:szCs w:val="24"/>
        </w:rPr>
        <w:t>3. Перечень неприватизированных в 202</w:t>
      </w:r>
      <w:r w:rsidR="00B2499F">
        <w:rPr>
          <w:rFonts w:ascii="Times New Roman" w:hAnsi="Times New Roman" w:cs="Times New Roman"/>
          <w:sz w:val="24"/>
          <w:szCs w:val="24"/>
        </w:rPr>
        <w:t>2</w:t>
      </w:r>
      <w:r w:rsidRPr="00D55606">
        <w:rPr>
          <w:rFonts w:ascii="Times New Roman" w:hAnsi="Times New Roman" w:cs="Times New Roman"/>
          <w:sz w:val="24"/>
          <w:szCs w:val="24"/>
        </w:rPr>
        <w:t xml:space="preserve"> году имущественных комплексов муниципальных унитарных предприятий, акций акционерных обществ и иного </w:t>
      </w:r>
      <w:r w:rsidRPr="009D043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281CD1" w:rsidRDefault="00281CD1" w:rsidP="007B6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8079CA" w:rsidRDefault="00316B8C" w:rsidP="007B6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CA">
        <w:rPr>
          <w:rFonts w:ascii="Times New Roman" w:hAnsi="Times New Roman" w:cs="Times New Roman"/>
          <w:sz w:val="24"/>
          <w:szCs w:val="24"/>
        </w:rPr>
        <w:t xml:space="preserve">Не завершены мероприятия по приватизации </w:t>
      </w:r>
      <w:r w:rsidR="009D043B" w:rsidRPr="008079CA">
        <w:rPr>
          <w:rFonts w:ascii="Times New Roman" w:hAnsi="Times New Roman" w:cs="Times New Roman"/>
          <w:sz w:val="24"/>
          <w:szCs w:val="24"/>
        </w:rPr>
        <w:t>1</w:t>
      </w:r>
      <w:r w:rsidR="00C73989">
        <w:rPr>
          <w:rFonts w:ascii="Times New Roman" w:hAnsi="Times New Roman" w:cs="Times New Roman"/>
          <w:sz w:val="24"/>
          <w:szCs w:val="24"/>
        </w:rPr>
        <w:t>8</w:t>
      </w:r>
      <w:r w:rsidR="00DD36DA" w:rsidRPr="008079C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D043B" w:rsidRPr="008079CA">
        <w:rPr>
          <w:rFonts w:ascii="Times New Roman" w:hAnsi="Times New Roman" w:cs="Times New Roman"/>
          <w:sz w:val="24"/>
          <w:szCs w:val="24"/>
        </w:rPr>
        <w:t>ов</w:t>
      </w:r>
      <w:r w:rsidRPr="008079CA">
        <w:rPr>
          <w:rFonts w:ascii="Times New Roman" w:hAnsi="Times New Roman" w:cs="Times New Roman"/>
          <w:sz w:val="24"/>
          <w:szCs w:val="24"/>
        </w:rPr>
        <w:t xml:space="preserve"> недвижимого имущества, 15 объектов электросетевого хозяйства, акций </w:t>
      </w:r>
      <w:r w:rsidR="008079CA" w:rsidRPr="008079CA">
        <w:rPr>
          <w:rFonts w:ascii="Times New Roman" w:hAnsi="Times New Roman" w:cs="Times New Roman"/>
          <w:sz w:val="24"/>
          <w:szCs w:val="24"/>
        </w:rPr>
        <w:t>одного</w:t>
      </w:r>
      <w:r w:rsidRPr="008079CA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8079CA" w:rsidRPr="008079CA">
        <w:rPr>
          <w:rFonts w:ascii="Times New Roman" w:hAnsi="Times New Roman" w:cs="Times New Roman"/>
          <w:sz w:val="24"/>
          <w:szCs w:val="24"/>
        </w:rPr>
        <w:t>ого</w:t>
      </w:r>
      <w:r w:rsidRPr="008079CA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8079CA" w:rsidRPr="008079CA">
        <w:rPr>
          <w:rFonts w:ascii="Times New Roman" w:hAnsi="Times New Roman" w:cs="Times New Roman"/>
          <w:sz w:val="24"/>
          <w:szCs w:val="24"/>
        </w:rPr>
        <w:t>а</w:t>
      </w:r>
      <w:r w:rsidRPr="008079CA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8079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79CA">
        <w:rPr>
          <w:rFonts w:ascii="Times New Roman" w:hAnsi="Times New Roman" w:cs="Times New Roman"/>
          <w:sz w:val="24"/>
          <w:szCs w:val="24"/>
        </w:rPr>
        <w:t xml:space="preserve">№ </w:t>
      </w:r>
      <w:r w:rsidR="00B2499F" w:rsidRPr="008079CA">
        <w:rPr>
          <w:rFonts w:ascii="Times New Roman" w:hAnsi="Times New Roman" w:cs="Times New Roman"/>
          <w:sz w:val="24"/>
          <w:szCs w:val="24"/>
        </w:rPr>
        <w:t>5</w:t>
      </w:r>
      <w:r w:rsidRPr="008079CA">
        <w:rPr>
          <w:rFonts w:ascii="Times New Roman" w:hAnsi="Times New Roman" w:cs="Times New Roman"/>
          <w:sz w:val="24"/>
          <w:szCs w:val="24"/>
        </w:rPr>
        <w:t>)</w:t>
      </w:r>
      <w:r w:rsidR="00153825" w:rsidRPr="008079CA">
        <w:rPr>
          <w:rFonts w:ascii="Times New Roman" w:hAnsi="Times New Roman" w:cs="Times New Roman"/>
          <w:sz w:val="24"/>
          <w:szCs w:val="24"/>
        </w:rPr>
        <w:t>.</w:t>
      </w:r>
    </w:p>
    <w:p w:rsidR="00316B8C" w:rsidRPr="00D55606" w:rsidRDefault="00316B8C" w:rsidP="0064568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79CA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8079CA" w:rsidRPr="008079C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686"/>
        <w:gridCol w:w="4961"/>
      </w:tblGrid>
      <w:tr w:rsidR="00316B8C" w:rsidRPr="00D55606" w:rsidTr="00A74D24">
        <w:trPr>
          <w:cantSplit/>
          <w:trHeight w:val="792"/>
        </w:trPr>
        <w:tc>
          <w:tcPr>
            <w:tcW w:w="719" w:type="dxa"/>
            <w:tcBorders>
              <w:bottom w:val="single" w:sz="4" w:space="0" w:color="auto"/>
            </w:tcBorders>
            <w:noWrap/>
            <w:vAlign w:val="center"/>
          </w:tcPr>
          <w:p w:rsidR="00316B8C" w:rsidRPr="00281CD1" w:rsidRDefault="00316B8C" w:rsidP="0064568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№</w:t>
            </w:r>
          </w:p>
          <w:p w:rsidR="00316B8C" w:rsidRPr="00281CD1" w:rsidRDefault="00316B8C" w:rsidP="0064568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Местонахождение</w:t>
            </w:r>
          </w:p>
          <w:p w:rsidR="00316B8C" w:rsidRPr="00281CD1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 муниципального недвижимого имущества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16B8C" w:rsidRPr="00281CD1" w:rsidRDefault="00316B8C" w:rsidP="00645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Мероприятия по приватизации объектов</w:t>
            </w:r>
          </w:p>
        </w:tc>
      </w:tr>
      <w:tr w:rsidR="00316B8C" w:rsidRPr="00D55606" w:rsidTr="00A74D24">
        <w:trPr>
          <w:cantSplit/>
          <w:trHeight w:val="77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FD3E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>ород Северодвинск, проспект Морской, дом 35 (нежилое встроенное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281CD1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Помещение передано в аренду (временное пользование) Архангельской региональной общественной организации «Федерация восточного танца Поморья».</w:t>
            </w:r>
          </w:p>
          <w:p w:rsidR="00316B8C" w:rsidRPr="00281CD1" w:rsidRDefault="00E029DE" w:rsidP="00E02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9DE">
              <w:rPr>
                <w:rFonts w:ascii="Times New Roman" w:hAnsi="Times New Roman" w:cs="Times New Roman"/>
              </w:rPr>
              <w:t>Аукционы, назначенные на 10.02.2022 и 20.10.2022, признаны несостоявшимися 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B8C" w:rsidRPr="00D55606" w:rsidTr="00A74D24">
        <w:trPr>
          <w:cantSplit/>
          <w:trHeight w:val="896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Героев Североморцев, дом 10</w:t>
            </w:r>
          </w:p>
          <w:p w:rsidR="00316B8C" w:rsidRPr="00281CD1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 общей</w:t>
            </w:r>
            <w:r w:rsidRPr="00281CD1">
              <w:rPr>
                <w:rFonts w:ascii="Times New Roman" w:hAnsi="Times New Roman" w:cs="Times New Roman"/>
              </w:rPr>
              <w:br/>
              <w:t>площадью 113,1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3" w:rsidRDefault="00922873" w:rsidP="000B2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Помещение передано в аренду (временное пользование)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МясКом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316B8C" w:rsidRPr="00281CD1" w:rsidRDefault="00922873" w:rsidP="0092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="000B2F3D" w:rsidRPr="00281CD1">
              <w:rPr>
                <w:rFonts w:ascii="Times New Roman" w:hAnsi="Times New Roman" w:cs="Times New Roman"/>
              </w:rPr>
              <w:t>, назначенны</w:t>
            </w:r>
            <w:r>
              <w:rPr>
                <w:rFonts w:ascii="Times New Roman" w:hAnsi="Times New Roman" w:cs="Times New Roman"/>
              </w:rPr>
              <w:t>й</w:t>
            </w:r>
            <w:r w:rsidR="000B2F3D" w:rsidRPr="00281CD1">
              <w:rPr>
                <w:rFonts w:ascii="Times New Roman" w:hAnsi="Times New Roman" w:cs="Times New Roman"/>
              </w:rPr>
              <w:t xml:space="preserve"> на 21.10.202</w:t>
            </w:r>
            <w:r>
              <w:rPr>
                <w:rFonts w:ascii="Times New Roman" w:hAnsi="Times New Roman" w:cs="Times New Roman"/>
              </w:rPr>
              <w:t>2</w:t>
            </w:r>
            <w:r w:rsidR="000B2F3D" w:rsidRPr="00281CD1">
              <w:rPr>
                <w:rFonts w:ascii="Times New Roman" w:hAnsi="Times New Roman" w:cs="Times New Roman"/>
              </w:rPr>
              <w:t>, не состоял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="000B2F3D" w:rsidRPr="00281CD1">
              <w:rPr>
                <w:rFonts w:ascii="Times New Roman" w:hAnsi="Times New Roman" w:cs="Times New Roman"/>
              </w:rPr>
              <w:t>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B8C" w:rsidRPr="00D55606" w:rsidTr="00A74D24">
        <w:trPr>
          <w:cantSplit/>
          <w:trHeight w:val="656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922873" w:rsidRDefault="00A62F41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г</w:t>
            </w:r>
            <w:r w:rsidR="00316B8C" w:rsidRPr="00922873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922873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проезд Машиностроителей, дом 24</w:t>
            </w:r>
          </w:p>
          <w:p w:rsidR="00316B8C" w:rsidRPr="00922873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873" w:rsidRPr="00922873" w:rsidRDefault="00922873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Помещение передано в аренду (временное пользование) индивидуальному предпринимателю Шубину Р.А.</w:t>
            </w:r>
          </w:p>
          <w:p w:rsidR="00316B8C" w:rsidRPr="00922873" w:rsidRDefault="00A973AB" w:rsidP="0092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Аукцион</w:t>
            </w:r>
            <w:r w:rsidR="00922873" w:rsidRPr="00922873">
              <w:rPr>
                <w:rFonts w:ascii="Times New Roman" w:hAnsi="Times New Roman" w:cs="Times New Roman"/>
              </w:rPr>
              <w:t>ы</w:t>
            </w:r>
            <w:r w:rsidRPr="00922873">
              <w:rPr>
                <w:rFonts w:ascii="Times New Roman" w:hAnsi="Times New Roman" w:cs="Times New Roman"/>
              </w:rPr>
              <w:t>, назначенны</w:t>
            </w:r>
            <w:r w:rsidR="00922873" w:rsidRPr="00922873">
              <w:rPr>
                <w:rFonts w:ascii="Times New Roman" w:hAnsi="Times New Roman" w:cs="Times New Roman"/>
              </w:rPr>
              <w:t>е</w:t>
            </w:r>
            <w:r w:rsidRPr="00922873">
              <w:rPr>
                <w:rFonts w:ascii="Times New Roman" w:hAnsi="Times New Roman" w:cs="Times New Roman"/>
              </w:rPr>
              <w:t xml:space="preserve"> на </w:t>
            </w:r>
            <w:r w:rsidR="00922873" w:rsidRPr="00922873">
              <w:rPr>
                <w:rFonts w:ascii="Times New Roman" w:hAnsi="Times New Roman" w:cs="Times New Roman"/>
              </w:rPr>
              <w:t>10.02.2022 и 20.10.2022</w:t>
            </w:r>
            <w:r w:rsidRPr="00922873">
              <w:rPr>
                <w:rFonts w:ascii="Times New Roman" w:hAnsi="Times New Roman" w:cs="Times New Roman"/>
              </w:rPr>
              <w:t>, не состоял</w:t>
            </w:r>
            <w:r w:rsidR="00922873" w:rsidRPr="00922873">
              <w:rPr>
                <w:rFonts w:ascii="Times New Roman" w:hAnsi="Times New Roman" w:cs="Times New Roman"/>
              </w:rPr>
              <w:t>ись</w:t>
            </w:r>
            <w:r w:rsidRPr="00922873">
              <w:rPr>
                <w:rFonts w:ascii="Times New Roman" w:hAnsi="Times New Roman" w:cs="Times New Roman"/>
              </w:rPr>
              <w:t xml:space="preserve"> по причине отсутствия заявок</w:t>
            </w:r>
            <w:r w:rsidR="00922873" w:rsidRPr="00922873">
              <w:rPr>
                <w:rFonts w:ascii="Times New Roman" w:hAnsi="Times New Roman" w:cs="Times New Roman"/>
              </w:rPr>
              <w:t>.</w:t>
            </w:r>
          </w:p>
        </w:tc>
      </w:tr>
      <w:tr w:rsidR="00316B8C" w:rsidRPr="00D55606" w:rsidTr="00A74D24">
        <w:trPr>
          <w:cantSplit/>
          <w:trHeight w:val="73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F652B6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52B6">
              <w:rPr>
                <w:rFonts w:ascii="Times New Roman" w:hAnsi="Times New Roman" w:cs="Times New Roman"/>
              </w:rPr>
              <w:t>г</w:t>
            </w:r>
            <w:r w:rsidR="00316B8C" w:rsidRPr="00F652B6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F652B6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652B6">
              <w:rPr>
                <w:rFonts w:ascii="Times New Roman" w:hAnsi="Times New Roman" w:cs="Times New Roman"/>
              </w:rPr>
              <w:t>улица Ломоносова, дом 104</w:t>
            </w:r>
          </w:p>
          <w:p w:rsidR="00316B8C" w:rsidRPr="00922873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F652B6">
              <w:rPr>
                <w:rFonts w:ascii="Times New Roman" w:hAnsi="Times New Roman" w:cs="Times New Roman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2B6" w:rsidRPr="00F652B6" w:rsidRDefault="00F652B6" w:rsidP="00F65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873">
              <w:rPr>
                <w:rFonts w:ascii="Times New Roman" w:hAnsi="Times New Roman" w:cs="Times New Roman"/>
              </w:rPr>
              <w:t>Помещение передано в аренду (временное пользование</w:t>
            </w:r>
            <w:r w:rsidRPr="00F652B6">
              <w:rPr>
                <w:rFonts w:ascii="Times New Roman" w:hAnsi="Times New Roman" w:cs="Times New Roman"/>
              </w:rPr>
              <w:t>) индивидуальному предпринимателю Шубину Р.А.</w:t>
            </w:r>
          </w:p>
          <w:p w:rsidR="00316B8C" w:rsidRPr="00922873" w:rsidRDefault="00F652B6" w:rsidP="00F652B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52B6">
              <w:rPr>
                <w:rFonts w:ascii="Times New Roman" w:hAnsi="Times New Roman" w:cs="Times New Roman"/>
              </w:rPr>
              <w:t xml:space="preserve">Аукцион, назначенный </w:t>
            </w:r>
            <w:r w:rsidR="00A973AB" w:rsidRPr="00F652B6">
              <w:rPr>
                <w:rFonts w:ascii="Times New Roman" w:hAnsi="Times New Roman" w:cs="Times New Roman"/>
              </w:rPr>
              <w:t xml:space="preserve">на </w:t>
            </w:r>
            <w:r w:rsidRPr="00F652B6">
              <w:rPr>
                <w:rFonts w:ascii="Times New Roman" w:hAnsi="Times New Roman" w:cs="Times New Roman"/>
              </w:rPr>
              <w:t>20.10.2022, признан</w:t>
            </w:r>
            <w:r w:rsidR="00A973AB" w:rsidRPr="00F652B6">
              <w:rPr>
                <w:rFonts w:ascii="Times New Roman" w:hAnsi="Times New Roman" w:cs="Times New Roman"/>
              </w:rPr>
              <w:t xml:space="preserve"> несостоявшимся по причине отсутствия заявок</w:t>
            </w:r>
            <w:r w:rsidR="005C307E" w:rsidRPr="00F652B6">
              <w:rPr>
                <w:rFonts w:ascii="Times New Roman" w:hAnsi="Times New Roman" w:cs="Times New Roman"/>
              </w:rPr>
              <w:t>.</w:t>
            </w:r>
            <w:r w:rsidR="006A6F50" w:rsidRPr="00F652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B8C" w:rsidRPr="00D55606" w:rsidTr="00A74D24">
        <w:trPr>
          <w:cantSplit/>
          <w:trHeight w:val="82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Героев Североморцев, дом 10</w:t>
            </w:r>
          </w:p>
          <w:p w:rsidR="00316B8C" w:rsidRPr="00281CD1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 общей</w:t>
            </w:r>
            <w:r w:rsidRPr="00281CD1">
              <w:rPr>
                <w:rFonts w:ascii="Times New Roman" w:hAnsi="Times New Roman" w:cs="Times New Roman"/>
              </w:rPr>
              <w:br/>
              <w:t>площадью 178,1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3" w:rsidRDefault="00922873" w:rsidP="0092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Помещение передано в аренду (временное пользование)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МясКом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316B8C" w:rsidRPr="00281CD1" w:rsidRDefault="00922873" w:rsidP="0092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Pr="00281CD1">
              <w:rPr>
                <w:rFonts w:ascii="Times New Roman" w:hAnsi="Times New Roman" w:cs="Times New Roman"/>
              </w:rPr>
              <w:t>, назначенны</w:t>
            </w:r>
            <w:r>
              <w:rPr>
                <w:rFonts w:ascii="Times New Roman" w:hAnsi="Times New Roman" w:cs="Times New Roman"/>
              </w:rPr>
              <w:t>й</w:t>
            </w:r>
            <w:r w:rsidRPr="00281CD1">
              <w:rPr>
                <w:rFonts w:ascii="Times New Roman" w:hAnsi="Times New Roman" w:cs="Times New Roman"/>
              </w:rPr>
              <w:t xml:space="preserve"> на 21.10.202</w:t>
            </w:r>
            <w:r>
              <w:rPr>
                <w:rFonts w:ascii="Times New Roman" w:hAnsi="Times New Roman" w:cs="Times New Roman"/>
              </w:rPr>
              <w:t>2</w:t>
            </w:r>
            <w:r w:rsidRPr="00281CD1">
              <w:rPr>
                <w:rFonts w:ascii="Times New Roman" w:hAnsi="Times New Roman" w:cs="Times New Roman"/>
              </w:rPr>
              <w:t>, не состоял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281CD1">
              <w:rPr>
                <w:rFonts w:ascii="Times New Roman" w:hAnsi="Times New Roman" w:cs="Times New Roman"/>
              </w:rPr>
              <w:t>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B8C" w:rsidRPr="00D55606" w:rsidTr="00A74D24">
        <w:trPr>
          <w:cantSplit/>
          <w:trHeight w:val="70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bookmarkStart w:id="3" w:name="_Hlk3527370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Ломоносова, дом 47В</w:t>
            </w:r>
          </w:p>
          <w:p w:rsidR="00316B8C" w:rsidRPr="00281CD1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281CD1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Здание передано в аренду (временное пользование) </w:t>
            </w:r>
          </w:p>
          <w:p w:rsidR="00316B8C" w:rsidRPr="00281CD1" w:rsidRDefault="00316B8C" w:rsidP="000D2BF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 xml:space="preserve">АО «Северодвинский </w:t>
            </w:r>
            <w:proofErr w:type="spellStart"/>
            <w:r w:rsidR="000D2BFF" w:rsidRPr="00281CD1">
              <w:rPr>
                <w:rFonts w:ascii="Times New Roman" w:hAnsi="Times New Roman" w:cs="Times New Roman"/>
              </w:rPr>
              <w:t>Х</w:t>
            </w:r>
            <w:r w:rsidRPr="00281CD1">
              <w:rPr>
                <w:rFonts w:ascii="Times New Roman" w:hAnsi="Times New Roman" w:cs="Times New Roman"/>
              </w:rPr>
              <w:t>лебокомбинат</w:t>
            </w:r>
            <w:proofErr w:type="spellEnd"/>
            <w:r w:rsidRPr="00281CD1">
              <w:rPr>
                <w:rFonts w:ascii="Times New Roman" w:hAnsi="Times New Roman" w:cs="Times New Roman"/>
              </w:rPr>
              <w:t>»</w:t>
            </w:r>
          </w:p>
        </w:tc>
      </w:tr>
      <w:bookmarkEnd w:id="3"/>
      <w:tr w:rsidR="00316B8C" w:rsidRPr="00D55606" w:rsidTr="00A74D24">
        <w:trPr>
          <w:cantSplit/>
          <w:trHeight w:val="67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B008D6" w:rsidRDefault="00A62F41" w:rsidP="00FD3E3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B008D6">
              <w:rPr>
                <w:sz w:val="22"/>
                <w:szCs w:val="22"/>
              </w:rPr>
              <w:t>г</w:t>
            </w:r>
            <w:r w:rsidR="00316B8C" w:rsidRPr="00B008D6">
              <w:rPr>
                <w:sz w:val="22"/>
                <w:szCs w:val="22"/>
              </w:rPr>
              <w:t xml:space="preserve">ород Северодвинск, </w:t>
            </w:r>
          </w:p>
          <w:p w:rsidR="00316B8C" w:rsidRPr="00B008D6" w:rsidRDefault="00316B8C" w:rsidP="00FD3E3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B008D6">
              <w:rPr>
                <w:sz w:val="22"/>
                <w:szCs w:val="22"/>
              </w:rPr>
              <w:t xml:space="preserve">проспект </w:t>
            </w:r>
            <w:proofErr w:type="spellStart"/>
            <w:r w:rsidRPr="00B008D6">
              <w:rPr>
                <w:sz w:val="22"/>
                <w:szCs w:val="22"/>
              </w:rPr>
              <w:t>Бутомы</w:t>
            </w:r>
            <w:proofErr w:type="spellEnd"/>
            <w:r w:rsidRPr="00B008D6">
              <w:rPr>
                <w:sz w:val="22"/>
                <w:szCs w:val="22"/>
              </w:rPr>
              <w:t>, дом 2</w:t>
            </w:r>
          </w:p>
          <w:p w:rsidR="00316B8C" w:rsidRPr="00F652B6" w:rsidRDefault="00316B8C" w:rsidP="00FD3E3F">
            <w:pPr>
              <w:pStyle w:val="ConsPlusNormal"/>
              <w:ind w:firstLine="0"/>
              <w:rPr>
                <w:sz w:val="22"/>
                <w:szCs w:val="22"/>
                <w:highlight w:val="yellow"/>
              </w:rPr>
            </w:pPr>
            <w:r w:rsidRPr="00B008D6">
              <w:rPr>
                <w:sz w:val="22"/>
                <w:szCs w:val="22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B97006" w:rsidRDefault="00316B8C" w:rsidP="00FD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 xml:space="preserve">Помещение передано в </w:t>
            </w:r>
            <w:r w:rsidR="005C307E" w:rsidRPr="00B97006">
              <w:rPr>
                <w:rFonts w:ascii="Times New Roman" w:hAnsi="Times New Roman" w:cs="Times New Roman"/>
              </w:rPr>
              <w:t xml:space="preserve">аренду (временное пользование) </w:t>
            </w:r>
            <w:r w:rsidRPr="00B97006">
              <w:rPr>
                <w:rFonts w:ascii="Times New Roman" w:hAnsi="Times New Roman" w:cs="Times New Roman"/>
              </w:rPr>
              <w:t>ООО «Новая волна».</w:t>
            </w:r>
          </w:p>
          <w:p w:rsidR="00316B8C" w:rsidRPr="00B97006" w:rsidRDefault="007464D8" w:rsidP="00746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>Прово</w:t>
            </w:r>
            <w:r w:rsidR="005C307E" w:rsidRPr="00B97006">
              <w:rPr>
                <w:rFonts w:ascii="Times New Roman" w:hAnsi="Times New Roman" w:cs="Times New Roman"/>
              </w:rPr>
              <w:t>д</w:t>
            </w:r>
            <w:r w:rsidRPr="00B97006">
              <w:rPr>
                <w:rFonts w:ascii="Times New Roman" w:hAnsi="Times New Roman" w:cs="Times New Roman"/>
              </w:rPr>
              <w:t>ились</w:t>
            </w:r>
            <w:r w:rsidR="005C307E" w:rsidRPr="00B970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7006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B97006">
              <w:rPr>
                <w:rFonts w:ascii="Times New Roman" w:hAnsi="Times New Roman" w:cs="Times New Roman"/>
              </w:rPr>
              <w:t xml:space="preserve"> по оценке рыночной стоимости объекта.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8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8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Дзержинского, дом 4</w:t>
            </w:r>
          </w:p>
          <w:p w:rsidR="00316B8C" w:rsidRPr="00281CD1" w:rsidRDefault="00316B8C" w:rsidP="008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D24" w:rsidRPr="00B97006" w:rsidRDefault="00A74D24" w:rsidP="00A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 xml:space="preserve">Помещение передано в аренду (временное пользование) ООО «Топаз». </w:t>
            </w:r>
          </w:p>
          <w:p w:rsidR="00316B8C" w:rsidRPr="00B97006" w:rsidRDefault="00FC6665" w:rsidP="00A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 xml:space="preserve">Аукцион, назначенный на </w:t>
            </w:r>
            <w:r w:rsidR="00A74D24" w:rsidRPr="00B97006">
              <w:rPr>
                <w:rFonts w:ascii="Times New Roman" w:hAnsi="Times New Roman" w:cs="Times New Roman"/>
              </w:rPr>
              <w:t>10.02.2022</w:t>
            </w:r>
            <w:r w:rsidRPr="00B97006">
              <w:rPr>
                <w:rFonts w:ascii="Times New Roman" w:hAnsi="Times New Roman" w:cs="Times New Roman"/>
              </w:rPr>
              <w:t>, признан несостоявшимся по причине отсутствия заявок</w:t>
            </w:r>
            <w:r w:rsidR="00A74D24" w:rsidRPr="00B97006">
              <w:rPr>
                <w:rFonts w:ascii="Times New Roman" w:hAnsi="Times New Roman" w:cs="Times New Roman"/>
              </w:rPr>
              <w:t>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Корабельная, дом 3, строение 1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4D8" w:rsidRPr="00B97006" w:rsidRDefault="007464D8" w:rsidP="00746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>Помещение передано в аренду (временное пользование) индивидуальному предпринимателю Шубину Р.А.</w:t>
            </w:r>
          </w:p>
          <w:p w:rsidR="00316B8C" w:rsidRPr="00B97006" w:rsidRDefault="007464D8" w:rsidP="00746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>Аукцион, назначенный на 20.10.2022, не состоялся по причине отсутствия заявок.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Железнодорожная, дом 13, строение 1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B97006" w:rsidRDefault="00B008D6" w:rsidP="00387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>Аукцион, назначенный на 20.10.2022, не состоялся по причине отсутствия заявок.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в районе дома 23В по улице Железнодорожной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81CD1">
              <w:rPr>
                <w:rFonts w:ascii="Times New Roman" w:hAnsi="Times New Roman" w:cs="Times New Roman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B97006" w:rsidRDefault="00316B8C" w:rsidP="00387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 xml:space="preserve">Здание передано в аренду (временное пользование) ООО «Производственный жилищный трест». </w:t>
            </w:r>
          </w:p>
          <w:p w:rsidR="00316B8C" w:rsidRPr="00B97006" w:rsidRDefault="00B008D6" w:rsidP="00B00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006">
              <w:rPr>
                <w:rFonts w:ascii="Times New Roman" w:hAnsi="Times New Roman" w:cs="Times New Roman"/>
              </w:rPr>
              <w:t xml:space="preserve">Проводились </w:t>
            </w:r>
            <w:proofErr w:type="gramStart"/>
            <w:r w:rsidRPr="00B97006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B97006">
              <w:rPr>
                <w:rFonts w:ascii="Times New Roman" w:hAnsi="Times New Roman" w:cs="Times New Roman"/>
              </w:rPr>
              <w:t xml:space="preserve"> по оценке рыночной стоимости объекта.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A62F41" w:rsidP="005C3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6B8C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316B8C" w:rsidRPr="00281CD1" w:rsidRDefault="00316B8C" w:rsidP="005C3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проспект Труда, дом 60</w:t>
            </w:r>
          </w:p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4B" w:rsidRPr="005D044B" w:rsidRDefault="005D044B" w:rsidP="00387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44B">
              <w:rPr>
                <w:rFonts w:ascii="Times New Roman" w:hAnsi="Times New Roman" w:cs="Times New Roman"/>
              </w:rPr>
              <w:t xml:space="preserve">Здание передано в аренду (временное пользование) индивидуальному предпринимателю Шубину Роману Александровичу. </w:t>
            </w:r>
          </w:p>
          <w:p w:rsidR="00316B8C" w:rsidRPr="00281CD1" w:rsidRDefault="002D4398" w:rsidP="00387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Аукционы, назначенные на </w:t>
            </w:r>
            <w:r w:rsidR="00B008D6" w:rsidRPr="00B008D6">
              <w:rPr>
                <w:rFonts w:ascii="Times New Roman" w:hAnsi="Times New Roman" w:cs="Times New Roman"/>
              </w:rPr>
              <w:t>03.02.2022 и 29.07.2022</w:t>
            </w:r>
            <w:r w:rsidRPr="00281CD1">
              <w:rPr>
                <w:rFonts w:ascii="Times New Roman" w:hAnsi="Times New Roman" w:cs="Times New Roman"/>
              </w:rPr>
              <w:t>, признаны несостоявшими</w:t>
            </w:r>
            <w:r w:rsidR="0065510B">
              <w:rPr>
                <w:rFonts w:ascii="Times New Roman" w:hAnsi="Times New Roman" w:cs="Times New Roman"/>
              </w:rPr>
              <w:t>ся по причине отсутствия заявок</w:t>
            </w:r>
            <w:r w:rsidR="00B008D6">
              <w:rPr>
                <w:rFonts w:ascii="Times New Roman" w:hAnsi="Times New Roman" w:cs="Times New Roman"/>
              </w:rPr>
              <w:t>.</w:t>
            </w:r>
          </w:p>
        </w:tc>
      </w:tr>
      <w:tr w:rsidR="005C307E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C307E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5" w:rsidRPr="00281CD1" w:rsidRDefault="00A62F41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D56D5" w:rsidRPr="00281CD1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CD56D5" w:rsidRPr="00281CD1" w:rsidRDefault="00CD56D5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Героев Североморцев, дом 10</w:t>
            </w:r>
          </w:p>
          <w:p w:rsidR="005C307E" w:rsidRPr="00281CD1" w:rsidRDefault="00CD56D5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 общей</w:t>
            </w:r>
            <w:r w:rsidRPr="00281CD1">
              <w:rPr>
                <w:rFonts w:ascii="Times New Roman" w:hAnsi="Times New Roman" w:cs="Times New Roman"/>
              </w:rPr>
              <w:br/>
              <w:t>площадью 14,9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E" w:rsidRPr="00281CD1" w:rsidRDefault="00EB78A9" w:rsidP="0033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Pr="00281CD1">
              <w:rPr>
                <w:rFonts w:ascii="Times New Roman" w:hAnsi="Times New Roman" w:cs="Times New Roman"/>
              </w:rPr>
              <w:t>, назначенны</w:t>
            </w:r>
            <w:r>
              <w:rPr>
                <w:rFonts w:ascii="Times New Roman" w:hAnsi="Times New Roman" w:cs="Times New Roman"/>
              </w:rPr>
              <w:t>й</w:t>
            </w:r>
            <w:r w:rsidRPr="00281CD1">
              <w:rPr>
                <w:rFonts w:ascii="Times New Roman" w:hAnsi="Times New Roman" w:cs="Times New Roman"/>
              </w:rPr>
              <w:t xml:space="preserve"> на 2</w:t>
            </w:r>
            <w:r>
              <w:rPr>
                <w:rFonts w:ascii="Times New Roman" w:hAnsi="Times New Roman" w:cs="Times New Roman"/>
              </w:rPr>
              <w:t>1</w:t>
            </w:r>
            <w:r w:rsidRPr="00281CD1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2</w:t>
            </w:r>
            <w:r w:rsidRPr="00281CD1">
              <w:rPr>
                <w:rFonts w:ascii="Times New Roman" w:hAnsi="Times New Roman" w:cs="Times New Roman"/>
              </w:rPr>
              <w:t>, не состоял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281CD1">
              <w:rPr>
                <w:rFonts w:ascii="Times New Roman" w:hAnsi="Times New Roman" w:cs="Times New Roman"/>
              </w:rPr>
              <w:t>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56D5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D56D5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5" w:rsidRPr="00281CD1" w:rsidRDefault="00CD56D5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CD56D5" w:rsidRPr="00281CD1" w:rsidRDefault="00CD56D5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Героев Североморцев, дом 10</w:t>
            </w:r>
          </w:p>
          <w:p w:rsidR="00CD56D5" w:rsidRPr="00281CD1" w:rsidRDefault="00CD56D5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 общей</w:t>
            </w:r>
            <w:r w:rsidRPr="00281CD1">
              <w:rPr>
                <w:rFonts w:ascii="Times New Roman" w:hAnsi="Times New Roman" w:cs="Times New Roman"/>
              </w:rPr>
              <w:br/>
              <w:t>площадью 14,5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6D5" w:rsidRPr="00281CD1" w:rsidRDefault="00EB78A9" w:rsidP="0038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Pr="00281CD1">
              <w:rPr>
                <w:rFonts w:ascii="Times New Roman" w:hAnsi="Times New Roman" w:cs="Times New Roman"/>
              </w:rPr>
              <w:t>, назначенны</w:t>
            </w:r>
            <w:r>
              <w:rPr>
                <w:rFonts w:ascii="Times New Roman" w:hAnsi="Times New Roman" w:cs="Times New Roman"/>
              </w:rPr>
              <w:t>й</w:t>
            </w:r>
            <w:r w:rsidRPr="00281CD1">
              <w:rPr>
                <w:rFonts w:ascii="Times New Roman" w:hAnsi="Times New Roman" w:cs="Times New Roman"/>
              </w:rPr>
              <w:t xml:space="preserve"> на 2</w:t>
            </w:r>
            <w:r>
              <w:rPr>
                <w:rFonts w:ascii="Times New Roman" w:hAnsi="Times New Roman" w:cs="Times New Roman"/>
              </w:rPr>
              <w:t>1</w:t>
            </w:r>
            <w:r w:rsidRPr="00281CD1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2</w:t>
            </w:r>
            <w:r w:rsidRPr="00281CD1">
              <w:rPr>
                <w:rFonts w:ascii="Times New Roman" w:hAnsi="Times New Roman" w:cs="Times New Roman"/>
              </w:rPr>
              <w:t>, не состоял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281CD1">
              <w:rPr>
                <w:rFonts w:ascii="Times New Roman" w:hAnsi="Times New Roman" w:cs="Times New Roman"/>
              </w:rPr>
              <w:t>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6DA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D36DA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5E9" w:rsidRPr="00281CD1" w:rsidRDefault="00A62F41" w:rsidP="00CD5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575E9" w:rsidRPr="00281CD1">
              <w:rPr>
                <w:rFonts w:ascii="Times New Roman" w:hAnsi="Times New Roman" w:cs="Times New Roman"/>
              </w:rPr>
              <w:t>ород Северодвинск,</w:t>
            </w:r>
          </w:p>
          <w:p w:rsidR="00DD36DA" w:rsidRPr="00281CD1" w:rsidRDefault="000575E9" w:rsidP="0005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 Ломоносова, дом 90А</w:t>
            </w:r>
          </w:p>
          <w:p w:rsidR="004F1571" w:rsidRPr="00281CD1" w:rsidRDefault="004F1571" w:rsidP="0005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(нежилое помещение)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6DA" w:rsidRPr="00281CD1" w:rsidRDefault="00EB78A9" w:rsidP="00EB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Pr="00281CD1">
              <w:rPr>
                <w:rFonts w:ascii="Times New Roman" w:hAnsi="Times New Roman" w:cs="Times New Roman"/>
              </w:rPr>
              <w:t>, назначенны</w:t>
            </w:r>
            <w:r>
              <w:rPr>
                <w:rFonts w:ascii="Times New Roman" w:hAnsi="Times New Roman" w:cs="Times New Roman"/>
              </w:rPr>
              <w:t>й</w:t>
            </w:r>
            <w:r w:rsidRPr="00281CD1">
              <w:rPr>
                <w:rFonts w:ascii="Times New Roman" w:hAnsi="Times New Roman" w:cs="Times New Roman"/>
              </w:rPr>
              <w:t xml:space="preserve"> на </w:t>
            </w:r>
            <w:r w:rsidRPr="00EB78A9">
              <w:rPr>
                <w:rFonts w:ascii="Times New Roman" w:hAnsi="Times New Roman" w:cs="Times New Roman"/>
              </w:rPr>
              <w:t>01.12.2022</w:t>
            </w:r>
            <w:r w:rsidRPr="00281CD1">
              <w:rPr>
                <w:rFonts w:ascii="Times New Roman" w:hAnsi="Times New Roman" w:cs="Times New Roman"/>
              </w:rPr>
              <w:t>, не состоял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281CD1">
              <w:rPr>
                <w:rFonts w:ascii="Times New Roman" w:hAnsi="Times New Roman" w:cs="Times New Roman"/>
              </w:rPr>
              <w:t>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68A3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68A3" w:rsidRPr="00281CD1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8A3" w:rsidRPr="00281CD1" w:rsidRDefault="00E368A3" w:rsidP="00E36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81CD1">
              <w:rPr>
                <w:rFonts w:ascii="Times New Roman" w:hAnsi="Times New Roman" w:cs="Times New Roman"/>
              </w:rPr>
              <w:t>ород Северодвинск,</w:t>
            </w:r>
          </w:p>
          <w:p w:rsidR="00E368A3" w:rsidRDefault="00E368A3" w:rsidP="00E36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Коммунальная, дом 9</w:t>
            </w:r>
          </w:p>
          <w:p w:rsidR="00E368A3" w:rsidRDefault="00E368A3" w:rsidP="00E36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(объект незавершенного строительства)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8A3" w:rsidRPr="00281CD1" w:rsidRDefault="00EB78A9" w:rsidP="003872FA">
            <w:pPr>
              <w:rPr>
                <w:rFonts w:ascii="Times New Roman" w:hAnsi="Times New Roman" w:cs="Times New Roman"/>
              </w:rPr>
            </w:pPr>
            <w:r w:rsidRPr="00E029DE">
              <w:rPr>
                <w:rFonts w:ascii="Times New Roman" w:hAnsi="Times New Roman" w:cs="Times New Roman"/>
              </w:rPr>
              <w:t xml:space="preserve">Аукционы, назначенные на </w:t>
            </w:r>
            <w:r w:rsidRPr="00EB78A9">
              <w:rPr>
                <w:rFonts w:ascii="Times New Roman" w:hAnsi="Times New Roman" w:cs="Times New Roman"/>
              </w:rPr>
              <w:t>28.04.2022, 30.06.2022</w:t>
            </w:r>
            <w:r w:rsidRPr="00E029DE">
              <w:rPr>
                <w:rFonts w:ascii="Times New Roman" w:hAnsi="Times New Roman" w:cs="Times New Roman"/>
              </w:rPr>
              <w:t>, признаны несостоявшимися по причине отсутствия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3D59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3D59" w:rsidRDefault="00543D59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D59" w:rsidRPr="00281CD1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81CD1">
              <w:rPr>
                <w:rFonts w:ascii="Times New Roman" w:hAnsi="Times New Roman" w:cs="Times New Roman"/>
              </w:rPr>
              <w:t>ород Северодвинск,</w:t>
            </w:r>
          </w:p>
          <w:p w:rsidR="00543D59" w:rsidRPr="00281CD1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Ленина</w:t>
            </w:r>
            <w:r w:rsidRPr="00281CD1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43D59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(нежилое </w:t>
            </w:r>
            <w:r>
              <w:rPr>
                <w:rFonts w:ascii="Times New Roman" w:hAnsi="Times New Roman" w:cs="Times New Roman"/>
              </w:rPr>
              <w:t>здание</w:t>
            </w:r>
            <w:r w:rsidRPr="00281C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D59" w:rsidRPr="00E029DE" w:rsidRDefault="00543D59" w:rsidP="0038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</w:t>
            </w: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оценке рыночной стоимости объекта.</w:t>
            </w:r>
          </w:p>
        </w:tc>
      </w:tr>
      <w:tr w:rsidR="00543D59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3D59" w:rsidRDefault="00543D59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D59" w:rsidRPr="00281CD1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81CD1">
              <w:rPr>
                <w:rFonts w:ascii="Times New Roman" w:hAnsi="Times New Roman" w:cs="Times New Roman"/>
              </w:rPr>
              <w:t>ород Северодвинск,</w:t>
            </w:r>
          </w:p>
          <w:p w:rsidR="00543D59" w:rsidRPr="00281CD1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Ленина</w:t>
            </w:r>
            <w:r w:rsidRPr="00281CD1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5/32</w:t>
            </w:r>
          </w:p>
          <w:p w:rsidR="00543D59" w:rsidRDefault="00543D59" w:rsidP="00543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(нежилое </w:t>
            </w:r>
            <w:r>
              <w:rPr>
                <w:rFonts w:ascii="Times New Roman" w:hAnsi="Times New Roman" w:cs="Times New Roman"/>
              </w:rPr>
              <w:t>здание</w:t>
            </w:r>
            <w:r w:rsidRPr="00281C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D59" w:rsidRPr="00E029DE" w:rsidRDefault="00543D59" w:rsidP="0038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</w:t>
            </w: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оценке рыночной стоимости объекта.</w:t>
            </w:r>
          </w:p>
        </w:tc>
      </w:tr>
      <w:tr w:rsidR="00316B8C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281CD1" w:rsidRDefault="00316B8C" w:rsidP="00D5676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281CD1" w:rsidRDefault="00316B8C" w:rsidP="00825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Объекты электросетевого </w:t>
            </w:r>
            <w:proofErr w:type="gramStart"/>
            <w:r w:rsidRPr="00281CD1">
              <w:rPr>
                <w:rFonts w:ascii="Times New Roman" w:hAnsi="Times New Roman" w:cs="Times New Roman"/>
              </w:rPr>
              <w:t>хозяйства</w:t>
            </w:r>
            <w:r w:rsidRPr="00281CD1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281CD1">
              <w:rPr>
                <w:rFonts w:ascii="Times New Roman" w:hAnsi="Times New Roman" w:cs="Times New Roman"/>
              </w:rPr>
              <w:t>15 объектов)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8A9" w:rsidRDefault="00EB78A9" w:rsidP="00387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8A9">
              <w:rPr>
                <w:rFonts w:ascii="Times New Roman" w:hAnsi="Times New Roman" w:cs="Times New Roman"/>
              </w:rPr>
              <w:t>Объекты переданы в возмездное пользование (аренду) Архангельскому филиалу ПАО «</w:t>
            </w:r>
            <w:proofErr w:type="spellStart"/>
            <w:r w:rsidRPr="00EB78A9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EB78A9">
              <w:rPr>
                <w:rFonts w:ascii="Times New Roman" w:hAnsi="Times New Roman" w:cs="Times New Roman"/>
              </w:rPr>
              <w:t xml:space="preserve"> Северо-Запад». </w:t>
            </w:r>
          </w:p>
          <w:p w:rsidR="00316B8C" w:rsidRDefault="00EB78A9" w:rsidP="006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заседание комиссии по приватизации, принято решение об условиях приватизации 12 объектов электросетевого хозяйства</w:t>
            </w:r>
            <w:r w:rsidR="0064568A">
              <w:rPr>
                <w:rFonts w:ascii="Times New Roman" w:hAnsi="Times New Roman" w:cs="Times New Roman"/>
              </w:rPr>
              <w:t xml:space="preserve"> (способ приватизации – конкурс в электронной форме). </w:t>
            </w:r>
            <w:r>
              <w:rPr>
                <w:rFonts w:ascii="Times New Roman" w:hAnsi="Times New Roman" w:cs="Times New Roman"/>
              </w:rPr>
              <w:t xml:space="preserve">Решение утверждено распоряжением заместителя Главы Администрации Северодвинска по финансово-экономическим вопросам 02.12.2022. </w:t>
            </w:r>
          </w:p>
          <w:p w:rsidR="0064568A" w:rsidRPr="00281CD1" w:rsidRDefault="0064568A" w:rsidP="00645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8A">
              <w:rPr>
                <w:rFonts w:ascii="Times New Roman" w:hAnsi="Times New Roman" w:cs="Times New Roman"/>
              </w:rPr>
              <w:t>Руководствуясь требованиями пункта 2.1 Порядка разработки и утверждения условий конкурса по продаже муниципального имущества, контроля за исполнением условий конкурса и порядка подтверждения победителем конкурса исполнения таких условий, утвержденного постановлением Администрации Северодвинска от 29.06.2011 № 264-па</w:t>
            </w:r>
            <w:r>
              <w:rPr>
                <w:rFonts w:ascii="Times New Roman" w:hAnsi="Times New Roman" w:cs="Times New Roman"/>
              </w:rPr>
              <w:t xml:space="preserve">, направлены запросы в органы Администрации о предложениях </w:t>
            </w:r>
            <w:r w:rsidRPr="0064568A">
              <w:rPr>
                <w:rFonts w:ascii="Times New Roman" w:hAnsi="Times New Roman" w:cs="Times New Roman"/>
              </w:rPr>
              <w:t>по формированию условий конкурса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6DA" w:rsidRPr="00D55606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D36DA" w:rsidRPr="00281CD1" w:rsidRDefault="00DD36DA" w:rsidP="00DD36D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6DA" w:rsidRPr="00281CD1" w:rsidRDefault="00DD36DA" w:rsidP="00DD3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D1">
              <w:rPr>
                <w:rFonts w:ascii="Times New Roman" w:hAnsi="Times New Roman" w:cs="Times New Roman"/>
              </w:rPr>
              <w:t xml:space="preserve">Обыкновенные именные бездокументарные акции </w:t>
            </w:r>
            <w:r w:rsidR="0052753D">
              <w:rPr>
                <w:rFonts w:ascii="Times New Roman" w:hAnsi="Times New Roman" w:cs="Times New Roman"/>
              </w:rPr>
              <w:t xml:space="preserve">                           </w:t>
            </w:r>
            <w:r w:rsidRPr="00281CD1">
              <w:rPr>
                <w:rFonts w:ascii="Times New Roman" w:hAnsi="Times New Roman" w:cs="Times New Roman"/>
              </w:rPr>
              <w:t>АО «Лакомка»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68A" w:rsidRPr="001C3670" w:rsidRDefault="0064568A" w:rsidP="003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670">
              <w:rPr>
                <w:rFonts w:ascii="Times New Roman" w:hAnsi="Times New Roman" w:cs="Times New Roman"/>
              </w:rPr>
              <w:t xml:space="preserve">Учитывая улучшение финансово-экономического состояния Общества, решение о приватизации акций в 2022 году не принималось. </w:t>
            </w:r>
          </w:p>
          <w:p w:rsidR="00DD36DA" w:rsidRPr="00281CD1" w:rsidRDefault="00DD36DA" w:rsidP="003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670">
              <w:rPr>
                <w:rFonts w:ascii="Times New Roman" w:hAnsi="Times New Roman" w:cs="Times New Roman"/>
              </w:rPr>
              <w:t>Окончание предполагаемого срока приватизации акций АО</w:t>
            </w:r>
            <w:r w:rsidR="0065510B" w:rsidRPr="001C3670">
              <w:rPr>
                <w:rFonts w:ascii="Times New Roman" w:hAnsi="Times New Roman" w:cs="Times New Roman"/>
              </w:rPr>
              <w:t xml:space="preserve"> «Лакомка»: 4 квартал 2023 года</w:t>
            </w:r>
            <w:r w:rsidR="0064568A" w:rsidRPr="001C3670">
              <w:rPr>
                <w:rFonts w:ascii="Times New Roman" w:hAnsi="Times New Roman" w:cs="Times New Roman"/>
              </w:rPr>
              <w:t>.</w:t>
            </w:r>
          </w:p>
        </w:tc>
      </w:tr>
    </w:tbl>
    <w:p w:rsidR="00316B8C" w:rsidRPr="00D55606" w:rsidRDefault="00316B8C" w:rsidP="00316B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Default="00316B8C" w:rsidP="00316B8C">
      <w:pPr>
        <w:ind w:firstLine="709"/>
        <w:jc w:val="both"/>
        <w:rPr>
          <w:sz w:val="24"/>
          <w:szCs w:val="24"/>
        </w:rPr>
      </w:pPr>
    </w:p>
    <w:p w:rsidR="00316B8C" w:rsidRPr="007C0115" w:rsidRDefault="00316B8C" w:rsidP="00316B8C">
      <w:pPr>
        <w:rPr>
          <w:sz w:val="24"/>
          <w:szCs w:val="24"/>
        </w:rPr>
      </w:pPr>
    </w:p>
    <w:p w:rsidR="00316B8C" w:rsidRPr="00316B8C" w:rsidRDefault="00316B8C" w:rsidP="00591A7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6B8C" w:rsidRPr="00316B8C" w:rsidSect="00DF137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89" w:rsidRDefault="00C73989" w:rsidP="00F763D6">
      <w:pPr>
        <w:spacing w:after="0" w:line="240" w:lineRule="auto"/>
      </w:pPr>
      <w:r>
        <w:separator/>
      </w:r>
    </w:p>
  </w:endnote>
  <w:endnote w:type="continuationSeparator" w:id="0">
    <w:p w:rsidR="00C73989" w:rsidRDefault="00C73989" w:rsidP="00F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89" w:rsidRDefault="00C73989" w:rsidP="00F763D6">
      <w:pPr>
        <w:spacing w:after="0" w:line="240" w:lineRule="auto"/>
      </w:pPr>
      <w:r>
        <w:separator/>
      </w:r>
    </w:p>
  </w:footnote>
  <w:footnote w:type="continuationSeparator" w:id="0">
    <w:p w:rsidR="00C73989" w:rsidRDefault="00C73989" w:rsidP="00F7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57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989" w:rsidRPr="003872FA" w:rsidRDefault="00C73989">
        <w:pPr>
          <w:pStyle w:val="aa"/>
          <w:jc w:val="center"/>
          <w:rPr>
            <w:rFonts w:ascii="Times New Roman" w:hAnsi="Times New Roman" w:cs="Times New Roman"/>
          </w:rPr>
        </w:pPr>
        <w:r w:rsidRPr="003872FA">
          <w:rPr>
            <w:rFonts w:ascii="Times New Roman" w:hAnsi="Times New Roman" w:cs="Times New Roman"/>
          </w:rPr>
          <w:fldChar w:fldCharType="begin"/>
        </w:r>
        <w:r w:rsidRPr="003872FA">
          <w:rPr>
            <w:rFonts w:ascii="Times New Roman" w:hAnsi="Times New Roman" w:cs="Times New Roman"/>
          </w:rPr>
          <w:instrText>PAGE   \* MERGEFORMAT</w:instrText>
        </w:r>
        <w:r w:rsidRPr="003872FA">
          <w:rPr>
            <w:rFonts w:ascii="Times New Roman" w:hAnsi="Times New Roman" w:cs="Times New Roman"/>
          </w:rPr>
          <w:fldChar w:fldCharType="separate"/>
        </w:r>
        <w:r w:rsidR="00DF1371">
          <w:rPr>
            <w:rFonts w:ascii="Times New Roman" w:hAnsi="Times New Roman" w:cs="Times New Roman"/>
            <w:noProof/>
          </w:rPr>
          <w:t>7</w:t>
        </w:r>
        <w:r w:rsidRPr="003872FA">
          <w:rPr>
            <w:rFonts w:ascii="Times New Roman" w:hAnsi="Times New Roman" w:cs="Times New Roman"/>
          </w:rPr>
          <w:fldChar w:fldCharType="end"/>
        </w:r>
      </w:p>
    </w:sdtContent>
  </w:sdt>
  <w:p w:rsidR="00C73989" w:rsidRDefault="00C73989" w:rsidP="00F763D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F1A11"/>
    <w:multiLevelType w:val="hybridMultilevel"/>
    <w:tmpl w:val="63B456E6"/>
    <w:lvl w:ilvl="0" w:tplc="3BEC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1330C"/>
    <w:rsid w:val="000453D7"/>
    <w:rsid w:val="000461AC"/>
    <w:rsid w:val="00052039"/>
    <w:rsid w:val="00056DF0"/>
    <w:rsid w:val="000575E9"/>
    <w:rsid w:val="000625ED"/>
    <w:rsid w:val="000729AB"/>
    <w:rsid w:val="000A08FF"/>
    <w:rsid w:val="000A2C5A"/>
    <w:rsid w:val="000A5796"/>
    <w:rsid w:val="000B2F3D"/>
    <w:rsid w:val="000B63C3"/>
    <w:rsid w:val="000B7D7C"/>
    <w:rsid w:val="000C3C19"/>
    <w:rsid w:val="000D2BFF"/>
    <w:rsid w:val="000F7C93"/>
    <w:rsid w:val="00114FB9"/>
    <w:rsid w:val="00131E54"/>
    <w:rsid w:val="0014273F"/>
    <w:rsid w:val="00153825"/>
    <w:rsid w:val="00156BF0"/>
    <w:rsid w:val="001578A6"/>
    <w:rsid w:val="00171189"/>
    <w:rsid w:val="001768EF"/>
    <w:rsid w:val="00183833"/>
    <w:rsid w:val="0018724A"/>
    <w:rsid w:val="0019495E"/>
    <w:rsid w:val="001962CC"/>
    <w:rsid w:val="001B3E90"/>
    <w:rsid w:val="001B724A"/>
    <w:rsid w:val="001C3670"/>
    <w:rsid w:val="001D2DE1"/>
    <w:rsid w:val="001D74D8"/>
    <w:rsid w:val="001E0A5A"/>
    <w:rsid w:val="001E5CB8"/>
    <w:rsid w:val="00201047"/>
    <w:rsid w:val="00206C80"/>
    <w:rsid w:val="00212CC5"/>
    <w:rsid w:val="002347BC"/>
    <w:rsid w:val="002511C7"/>
    <w:rsid w:val="002650E1"/>
    <w:rsid w:val="002730B7"/>
    <w:rsid w:val="0028185D"/>
    <w:rsid w:val="00281CD1"/>
    <w:rsid w:val="002D4398"/>
    <w:rsid w:val="002E06C8"/>
    <w:rsid w:val="002E79AE"/>
    <w:rsid w:val="00316B8C"/>
    <w:rsid w:val="00336DFE"/>
    <w:rsid w:val="00345332"/>
    <w:rsid w:val="003677AF"/>
    <w:rsid w:val="003872FA"/>
    <w:rsid w:val="003A3537"/>
    <w:rsid w:val="003B2214"/>
    <w:rsid w:val="003B2AD1"/>
    <w:rsid w:val="003C2BF7"/>
    <w:rsid w:val="003C4CB9"/>
    <w:rsid w:val="003C73EF"/>
    <w:rsid w:val="003C77FF"/>
    <w:rsid w:val="003D533B"/>
    <w:rsid w:val="003E283B"/>
    <w:rsid w:val="003E766A"/>
    <w:rsid w:val="00414070"/>
    <w:rsid w:val="004151A6"/>
    <w:rsid w:val="00417482"/>
    <w:rsid w:val="00422856"/>
    <w:rsid w:val="004262C5"/>
    <w:rsid w:val="004326BD"/>
    <w:rsid w:val="0044650C"/>
    <w:rsid w:val="004477CF"/>
    <w:rsid w:val="00465C7F"/>
    <w:rsid w:val="00471E83"/>
    <w:rsid w:val="00481569"/>
    <w:rsid w:val="00483BAE"/>
    <w:rsid w:val="00496C07"/>
    <w:rsid w:val="004A0019"/>
    <w:rsid w:val="004B4BDE"/>
    <w:rsid w:val="004B5270"/>
    <w:rsid w:val="004C4AB1"/>
    <w:rsid w:val="004E283A"/>
    <w:rsid w:val="004F1571"/>
    <w:rsid w:val="004F351C"/>
    <w:rsid w:val="00502E68"/>
    <w:rsid w:val="0050344B"/>
    <w:rsid w:val="0050684E"/>
    <w:rsid w:val="005135EE"/>
    <w:rsid w:val="0052753D"/>
    <w:rsid w:val="0053314D"/>
    <w:rsid w:val="00541547"/>
    <w:rsid w:val="00543D59"/>
    <w:rsid w:val="00543EF5"/>
    <w:rsid w:val="00546069"/>
    <w:rsid w:val="005509D1"/>
    <w:rsid w:val="00554B5B"/>
    <w:rsid w:val="005714FF"/>
    <w:rsid w:val="00591A78"/>
    <w:rsid w:val="00594675"/>
    <w:rsid w:val="00596C1E"/>
    <w:rsid w:val="005B6328"/>
    <w:rsid w:val="005C0E63"/>
    <w:rsid w:val="005C307E"/>
    <w:rsid w:val="005C639D"/>
    <w:rsid w:val="005D044B"/>
    <w:rsid w:val="005D433C"/>
    <w:rsid w:val="005D45AE"/>
    <w:rsid w:val="005F295B"/>
    <w:rsid w:val="006062A8"/>
    <w:rsid w:val="0064080A"/>
    <w:rsid w:val="0064568A"/>
    <w:rsid w:val="0065510B"/>
    <w:rsid w:val="00672603"/>
    <w:rsid w:val="00682883"/>
    <w:rsid w:val="0068551A"/>
    <w:rsid w:val="00693D6C"/>
    <w:rsid w:val="006A6F50"/>
    <w:rsid w:val="006A77D4"/>
    <w:rsid w:val="006B2C1D"/>
    <w:rsid w:val="006D0827"/>
    <w:rsid w:val="006F4D70"/>
    <w:rsid w:val="007464D8"/>
    <w:rsid w:val="00750E7E"/>
    <w:rsid w:val="00763C66"/>
    <w:rsid w:val="007813DC"/>
    <w:rsid w:val="00791C59"/>
    <w:rsid w:val="007956A8"/>
    <w:rsid w:val="007A22AE"/>
    <w:rsid w:val="007B61EC"/>
    <w:rsid w:val="007C1201"/>
    <w:rsid w:val="007C47E0"/>
    <w:rsid w:val="007F1033"/>
    <w:rsid w:val="008079CA"/>
    <w:rsid w:val="0082505E"/>
    <w:rsid w:val="00842706"/>
    <w:rsid w:val="00845C26"/>
    <w:rsid w:val="008768E4"/>
    <w:rsid w:val="008A6F13"/>
    <w:rsid w:val="008B53B2"/>
    <w:rsid w:val="0091289A"/>
    <w:rsid w:val="00921081"/>
    <w:rsid w:val="009225F2"/>
    <w:rsid w:val="00922873"/>
    <w:rsid w:val="00926512"/>
    <w:rsid w:val="00930FD9"/>
    <w:rsid w:val="00935B86"/>
    <w:rsid w:val="0095446B"/>
    <w:rsid w:val="00957A7D"/>
    <w:rsid w:val="00972E66"/>
    <w:rsid w:val="009A143F"/>
    <w:rsid w:val="009B006E"/>
    <w:rsid w:val="009D043B"/>
    <w:rsid w:val="009E4379"/>
    <w:rsid w:val="009F7680"/>
    <w:rsid w:val="00A071C8"/>
    <w:rsid w:val="00A102C5"/>
    <w:rsid w:val="00A117A2"/>
    <w:rsid w:val="00A62F41"/>
    <w:rsid w:val="00A63CFC"/>
    <w:rsid w:val="00A66424"/>
    <w:rsid w:val="00A74558"/>
    <w:rsid w:val="00A74D24"/>
    <w:rsid w:val="00A80721"/>
    <w:rsid w:val="00A8100A"/>
    <w:rsid w:val="00A81131"/>
    <w:rsid w:val="00A83ABE"/>
    <w:rsid w:val="00A9103F"/>
    <w:rsid w:val="00A973AB"/>
    <w:rsid w:val="00AA5011"/>
    <w:rsid w:val="00AC44E7"/>
    <w:rsid w:val="00AD2371"/>
    <w:rsid w:val="00AE6B9A"/>
    <w:rsid w:val="00AF098F"/>
    <w:rsid w:val="00AF2798"/>
    <w:rsid w:val="00B008D6"/>
    <w:rsid w:val="00B04E24"/>
    <w:rsid w:val="00B066BC"/>
    <w:rsid w:val="00B07390"/>
    <w:rsid w:val="00B2499F"/>
    <w:rsid w:val="00B24E02"/>
    <w:rsid w:val="00B371F3"/>
    <w:rsid w:val="00B502BF"/>
    <w:rsid w:val="00B7376C"/>
    <w:rsid w:val="00B775F5"/>
    <w:rsid w:val="00B91300"/>
    <w:rsid w:val="00B97006"/>
    <w:rsid w:val="00BB293D"/>
    <w:rsid w:val="00BB3582"/>
    <w:rsid w:val="00BE0BA9"/>
    <w:rsid w:val="00C03D91"/>
    <w:rsid w:val="00C116C7"/>
    <w:rsid w:val="00C2225F"/>
    <w:rsid w:val="00C26D71"/>
    <w:rsid w:val="00C448FB"/>
    <w:rsid w:val="00C73989"/>
    <w:rsid w:val="00CD56D5"/>
    <w:rsid w:val="00CE15D0"/>
    <w:rsid w:val="00CE2E67"/>
    <w:rsid w:val="00CF1BE2"/>
    <w:rsid w:val="00CF3D6F"/>
    <w:rsid w:val="00D36830"/>
    <w:rsid w:val="00D40924"/>
    <w:rsid w:val="00D476DB"/>
    <w:rsid w:val="00D55606"/>
    <w:rsid w:val="00D56766"/>
    <w:rsid w:val="00D837BD"/>
    <w:rsid w:val="00D876BF"/>
    <w:rsid w:val="00D936A7"/>
    <w:rsid w:val="00DB3355"/>
    <w:rsid w:val="00DD36DA"/>
    <w:rsid w:val="00DD5E4B"/>
    <w:rsid w:val="00DE0061"/>
    <w:rsid w:val="00DE548F"/>
    <w:rsid w:val="00DF1371"/>
    <w:rsid w:val="00DF3D24"/>
    <w:rsid w:val="00DF76B6"/>
    <w:rsid w:val="00DF77EC"/>
    <w:rsid w:val="00E029DE"/>
    <w:rsid w:val="00E03C81"/>
    <w:rsid w:val="00E32436"/>
    <w:rsid w:val="00E368A3"/>
    <w:rsid w:val="00E76835"/>
    <w:rsid w:val="00E805E1"/>
    <w:rsid w:val="00EB78A9"/>
    <w:rsid w:val="00EC1724"/>
    <w:rsid w:val="00EC17B4"/>
    <w:rsid w:val="00EF2081"/>
    <w:rsid w:val="00EF2329"/>
    <w:rsid w:val="00F04B58"/>
    <w:rsid w:val="00F13360"/>
    <w:rsid w:val="00F16BB5"/>
    <w:rsid w:val="00F37C7A"/>
    <w:rsid w:val="00F5037A"/>
    <w:rsid w:val="00F652B6"/>
    <w:rsid w:val="00F763D6"/>
    <w:rsid w:val="00F95ECC"/>
    <w:rsid w:val="00FC6665"/>
    <w:rsid w:val="00FD3E3F"/>
    <w:rsid w:val="00FE097A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F6372-6F56-4EF4-9D7C-DFF5C0AB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1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10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F2081"/>
    <w:pPr>
      <w:ind w:left="720"/>
      <w:contextualSpacing/>
    </w:pPr>
  </w:style>
  <w:style w:type="paragraph" w:styleId="a9">
    <w:name w:val="No Spacing"/>
    <w:uiPriority w:val="1"/>
    <w:qFormat/>
    <w:rsid w:val="00E3243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63D6"/>
  </w:style>
  <w:style w:type="paragraph" w:styleId="ac">
    <w:name w:val="footer"/>
    <w:basedOn w:val="a"/>
    <w:link w:val="ad"/>
    <w:uiPriority w:val="99"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3D6"/>
  </w:style>
  <w:style w:type="paragraph" w:styleId="2">
    <w:name w:val="Body Text Indent 2"/>
    <w:basedOn w:val="a"/>
    <w:link w:val="20"/>
    <w:uiPriority w:val="99"/>
    <w:semiHidden/>
    <w:unhideWhenUsed/>
    <w:rsid w:val="001711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189"/>
  </w:style>
  <w:style w:type="paragraph" w:customStyle="1" w:styleId="21">
    <w:name w:val="Основной текст 21"/>
    <w:basedOn w:val="a"/>
    <w:rsid w:val="00316B8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6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6B8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96C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9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DBE4-0E5C-476C-AFFC-DC87F6E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7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132</cp:revision>
  <cp:lastPrinted>2023-03-20T07:05:00Z</cp:lastPrinted>
  <dcterms:created xsi:type="dcterms:W3CDTF">2020-08-03T14:47:00Z</dcterms:created>
  <dcterms:modified xsi:type="dcterms:W3CDTF">2023-03-20T07:06:00Z</dcterms:modified>
</cp:coreProperties>
</file>