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CD" w:rsidRDefault="005D55CD" w:rsidP="00A122AE">
      <w:pPr>
        <w:pStyle w:val="1"/>
        <w:pBdr>
          <w:bottom w:val="none" w:sz="0" w:space="0" w:color="auto"/>
        </w:pBdr>
        <w:rPr>
          <w:lang w:val="en-US"/>
        </w:rPr>
      </w:pPr>
    </w:p>
    <w:p w:rsidR="005D55CD" w:rsidRDefault="005D55CD" w:rsidP="00A122AE">
      <w:pPr>
        <w:pStyle w:val="1"/>
        <w:pBdr>
          <w:bottom w:val="none" w:sz="0" w:space="0" w:color="auto"/>
        </w:pBdr>
        <w:rPr>
          <w:lang w:val="en-US"/>
        </w:rPr>
      </w:pPr>
    </w:p>
    <w:p w:rsidR="0049008B" w:rsidRPr="008812D9" w:rsidRDefault="0049008B" w:rsidP="0049008B">
      <w:pPr>
        <w:suppressAutoHyphens/>
        <w:rPr>
          <w:b/>
          <w:sz w:val="28"/>
          <w:lang w:eastAsia="ar-SA"/>
        </w:rPr>
      </w:pPr>
    </w:p>
    <w:p w:rsidR="0049008B" w:rsidRPr="008812D9" w:rsidRDefault="0049008B" w:rsidP="0049008B">
      <w:pPr>
        <w:keepNext/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pacing w:val="-22"/>
          <w:kern w:val="6"/>
          <w:sz w:val="32"/>
          <w:szCs w:val="20"/>
          <w:u w:val="single"/>
        </w:rPr>
      </w:pPr>
      <w:r w:rsidRPr="008812D9">
        <w:rPr>
          <w:b/>
          <w:spacing w:val="-22"/>
          <w:kern w:val="6"/>
          <w:sz w:val="32"/>
          <w:szCs w:val="20"/>
          <w:lang w:val="en-US" w:eastAsia="ar-SA"/>
        </w:rPr>
        <w:t>C</w:t>
      </w:r>
      <w:r w:rsidRPr="008812D9">
        <w:rPr>
          <w:b/>
          <w:spacing w:val="-22"/>
          <w:kern w:val="6"/>
          <w:sz w:val="32"/>
          <w:szCs w:val="20"/>
          <w:lang w:eastAsia="ar-SA"/>
        </w:rPr>
        <w:t xml:space="preserve">ЕВЕРОДВИНСКАЯ ГОРОДСКАЯ ТЕРРИТОРИАЛЬНАЯ ИЗБИРАТЕЛЬНАЯ КОМИССИЯ № 2 </w:t>
      </w:r>
    </w:p>
    <w:p w:rsidR="0049008B" w:rsidRPr="008812D9" w:rsidRDefault="0049008B" w:rsidP="0049008B">
      <w:pPr>
        <w:suppressAutoHyphens/>
        <w:jc w:val="center"/>
        <w:rPr>
          <w:rFonts w:ascii="Times New Roman CYR" w:hAnsi="Times New Roman CYR"/>
          <w:sz w:val="28"/>
          <w:szCs w:val="28"/>
          <w:lang w:eastAsia="ar-SA"/>
        </w:rPr>
      </w:pPr>
    </w:p>
    <w:p w:rsidR="0049008B" w:rsidRPr="008812D9" w:rsidRDefault="0049008B" w:rsidP="0049008B">
      <w:pPr>
        <w:suppressAutoHyphens/>
        <w:jc w:val="center"/>
        <w:rPr>
          <w:b/>
          <w:spacing w:val="60"/>
          <w:sz w:val="32"/>
          <w:szCs w:val="28"/>
          <w:lang w:eastAsia="ar-SA"/>
        </w:rPr>
      </w:pPr>
      <w:r w:rsidRPr="008812D9">
        <w:rPr>
          <w:rFonts w:ascii="Times New Roman CYR" w:hAnsi="Times New Roman CYR"/>
          <w:b/>
          <w:spacing w:val="60"/>
          <w:sz w:val="32"/>
          <w:szCs w:val="28"/>
          <w:lang w:eastAsia="ar-SA"/>
        </w:rPr>
        <w:t>ПОСТАНОВЛЕНИЕ</w:t>
      </w:r>
    </w:p>
    <w:p w:rsidR="0049008B" w:rsidRPr="00DB6A1A" w:rsidRDefault="0049008B" w:rsidP="0049008B">
      <w:pPr>
        <w:suppressAutoHyphens/>
        <w:jc w:val="center"/>
        <w:rPr>
          <w:color w:val="000000" w:themeColor="text1"/>
          <w:sz w:val="16"/>
          <w:szCs w:val="28"/>
          <w:lang w:eastAsia="ar-SA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B6A1A" w:rsidRPr="00DB6A1A" w:rsidTr="003668E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08B" w:rsidRPr="00DB6A1A" w:rsidRDefault="00DB6A1A" w:rsidP="003668E3">
            <w:pPr>
              <w:tabs>
                <w:tab w:val="left" w:pos="3261"/>
              </w:tabs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B6A1A">
              <w:rPr>
                <w:color w:val="000000" w:themeColor="text1"/>
                <w:sz w:val="28"/>
                <w:szCs w:val="28"/>
                <w:lang w:eastAsia="ar-SA"/>
              </w:rPr>
              <w:t>17</w:t>
            </w:r>
            <w:r w:rsidR="00BF6BCD" w:rsidRPr="00DB6A1A">
              <w:rPr>
                <w:color w:val="000000" w:themeColor="text1"/>
                <w:sz w:val="28"/>
                <w:szCs w:val="28"/>
                <w:lang w:eastAsia="ar-SA"/>
              </w:rPr>
              <w:t xml:space="preserve"> августа 2024</w:t>
            </w:r>
            <w:r w:rsidR="0049008B" w:rsidRPr="00DB6A1A">
              <w:rPr>
                <w:color w:val="000000" w:themeColor="text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49008B" w:rsidRPr="00DB6A1A" w:rsidRDefault="0049008B" w:rsidP="003668E3">
            <w:pPr>
              <w:tabs>
                <w:tab w:val="left" w:pos="3261"/>
              </w:tabs>
              <w:suppressAutoHyphens/>
              <w:jc w:val="right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B6A1A">
              <w:rPr>
                <w:color w:val="000000" w:themeColor="text1"/>
                <w:sz w:val="28"/>
                <w:szCs w:val="28"/>
                <w:lang w:eastAsia="ar-SA"/>
              </w:rPr>
              <w:t xml:space="preserve">   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008B" w:rsidRPr="00DB6A1A" w:rsidRDefault="0049008B" w:rsidP="003668E3">
            <w:pPr>
              <w:tabs>
                <w:tab w:val="left" w:pos="3261"/>
              </w:tabs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B6A1A">
              <w:rPr>
                <w:color w:val="000000" w:themeColor="text1"/>
                <w:sz w:val="28"/>
                <w:szCs w:val="28"/>
                <w:lang w:eastAsia="ar-SA"/>
              </w:rPr>
              <w:t xml:space="preserve">  </w:t>
            </w:r>
            <w:r w:rsidR="007B20E1">
              <w:rPr>
                <w:color w:val="000000" w:themeColor="text1"/>
                <w:sz w:val="28"/>
                <w:szCs w:val="28"/>
                <w:lang w:eastAsia="ar-SA"/>
              </w:rPr>
              <w:t>136</w:t>
            </w:r>
            <w:bookmarkStart w:id="0" w:name="_GoBack"/>
            <w:bookmarkEnd w:id="0"/>
            <w:r w:rsidR="00BF6BCD" w:rsidRPr="00DB6A1A">
              <w:rPr>
                <w:color w:val="000000" w:themeColor="text1"/>
                <w:sz w:val="28"/>
                <w:szCs w:val="28"/>
                <w:lang w:eastAsia="ar-SA"/>
              </w:rPr>
              <w:t>/544</w:t>
            </w:r>
          </w:p>
        </w:tc>
      </w:tr>
    </w:tbl>
    <w:p w:rsidR="0049008B" w:rsidRPr="00DB6A1A" w:rsidRDefault="0049008B" w:rsidP="0049008B">
      <w:pPr>
        <w:tabs>
          <w:tab w:val="left" w:pos="3261"/>
        </w:tabs>
        <w:suppressAutoHyphens/>
        <w:jc w:val="center"/>
        <w:rPr>
          <w:rFonts w:ascii="Times New Roman CYR" w:hAnsi="Times New Roman CYR"/>
          <w:color w:val="000000" w:themeColor="text1"/>
          <w:sz w:val="28"/>
          <w:szCs w:val="28"/>
          <w:lang w:eastAsia="ar-SA"/>
        </w:rPr>
      </w:pPr>
      <w:r w:rsidRPr="00DB6A1A">
        <w:rPr>
          <w:rFonts w:ascii="Times New Roman CYR" w:hAnsi="Times New Roman CYR"/>
          <w:b/>
          <w:color w:val="000000" w:themeColor="text1"/>
          <w:szCs w:val="28"/>
          <w:lang w:eastAsia="ar-SA"/>
        </w:rPr>
        <w:t>г. Северодвинск</w:t>
      </w:r>
    </w:p>
    <w:p w:rsidR="0049008B" w:rsidRPr="00DB6A1A" w:rsidRDefault="0049008B" w:rsidP="00EC195A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3"/>
      </w:tblGrid>
      <w:tr w:rsidR="00DB6A1A" w:rsidRPr="00DB6A1A" w:rsidTr="00EC195A">
        <w:tc>
          <w:tcPr>
            <w:tcW w:w="9853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637"/>
            </w:tblGrid>
            <w:tr w:rsidR="00DB6A1A" w:rsidRPr="00DB6A1A" w:rsidTr="003574CB">
              <w:tc>
                <w:tcPr>
                  <w:tcW w:w="9853" w:type="dxa"/>
                </w:tcPr>
                <w:p w:rsidR="003574CB" w:rsidRPr="00DB6A1A" w:rsidRDefault="003574CB" w:rsidP="003574CB">
                  <w:pPr>
                    <w:pStyle w:val="3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DB6A1A">
                    <w:rPr>
                      <w:b/>
                      <w:color w:val="000000" w:themeColor="text1"/>
                      <w:sz w:val="28"/>
                      <w:szCs w:val="28"/>
                    </w:rPr>
                    <w:t>О времени и месте передачи избирательных бюллетеней д</w:t>
                  </w:r>
                  <w:r w:rsidR="006D10BE" w:rsidRPr="00DB6A1A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ля голосования на </w:t>
                  </w:r>
                  <w:r w:rsidR="00BF6BCD" w:rsidRPr="00DB6A1A">
                    <w:rPr>
                      <w:b/>
                      <w:color w:val="000000" w:themeColor="text1"/>
                      <w:sz w:val="28"/>
                      <w:szCs w:val="28"/>
                    </w:rPr>
                    <w:t>дополнительных выборах депутата</w:t>
                  </w:r>
                  <w:r w:rsidRPr="00DB6A1A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городского Совета депутатов муниципального образования «Северодвинск» </w:t>
                  </w:r>
                  <w:r w:rsidR="00BF6BCD" w:rsidRPr="00DB6A1A">
                    <w:rPr>
                      <w:b/>
                      <w:color w:val="000000" w:themeColor="text1"/>
                      <w:sz w:val="28"/>
                      <w:szCs w:val="28"/>
                    </w:rPr>
                    <w:t>седьмого созыва по одномандатному избирательному округу</w:t>
                  </w:r>
                  <w:r w:rsidRPr="00DB6A1A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№</w:t>
                  </w:r>
                  <w:r w:rsidR="00BF6BCD" w:rsidRPr="00DB6A1A">
                    <w:rPr>
                      <w:b/>
                      <w:color w:val="000000" w:themeColor="text1"/>
                      <w:sz w:val="28"/>
                      <w:szCs w:val="28"/>
                    </w:rPr>
                    <w:t>6 участковым избирательным комиссиям</w:t>
                  </w:r>
                </w:p>
                <w:p w:rsidR="003574CB" w:rsidRPr="00DB6A1A" w:rsidRDefault="003574CB" w:rsidP="003574CB">
                  <w:pPr>
                    <w:pStyle w:val="3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EC195A" w:rsidRPr="00DB6A1A" w:rsidRDefault="00EC195A" w:rsidP="00BF6BCD">
            <w:pPr>
              <w:pStyle w:val="14-15"/>
              <w:widowControl/>
              <w:ind w:firstLine="0"/>
              <w:rPr>
                <w:color w:val="000000" w:themeColor="text1"/>
                <w:szCs w:val="28"/>
              </w:rPr>
            </w:pPr>
          </w:p>
        </w:tc>
      </w:tr>
    </w:tbl>
    <w:p w:rsidR="00BF6BCD" w:rsidRPr="006D10BE" w:rsidRDefault="006D10BE" w:rsidP="006D10BE">
      <w:pPr>
        <w:tabs>
          <w:tab w:val="left" w:pos="3969"/>
        </w:tabs>
        <w:spacing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         </w:t>
      </w:r>
      <w:r w:rsidR="00BF6BCD">
        <w:rPr>
          <w:sz w:val="28"/>
          <w:szCs w:val="28"/>
        </w:rPr>
        <w:t xml:space="preserve">На основании </w:t>
      </w:r>
      <w:r w:rsidR="00BF6BCD" w:rsidRPr="00DB6A1A">
        <w:rPr>
          <w:sz w:val="28"/>
          <w:szCs w:val="28"/>
        </w:rPr>
        <w:t xml:space="preserve">п.10 </w:t>
      </w:r>
      <w:r w:rsidR="00BF6BCD">
        <w:rPr>
          <w:sz w:val="28"/>
          <w:szCs w:val="28"/>
        </w:rPr>
        <w:t xml:space="preserve">ст.73 областного закона «О выборах в органы местного самоуправления в Архангельской области», Северодвинская городская территориальная избирательная комиссия № 2 </w:t>
      </w:r>
      <w:r w:rsidR="00BF6BCD">
        <w:rPr>
          <w:b/>
          <w:sz w:val="28"/>
          <w:szCs w:val="28"/>
        </w:rPr>
        <w:t>постановляет:</w:t>
      </w:r>
    </w:p>
    <w:p w:rsidR="00BF6BCD" w:rsidRDefault="00BF6BCD" w:rsidP="00BF6BCD">
      <w:pPr>
        <w:pStyle w:val="a5"/>
        <w:spacing w:line="360" w:lineRule="auto"/>
        <w:jc w:val="both"/>
        <w:rPr>
          <w:szCs w:val="28"/>
        </w:rPr>
      </w:pPr>
      <w:r w:rsidRPr="006D10BE">
        <w:rPr>
          <w:szCs w:val="28"/>
        </w:rPr>
        <w:t>1. Установить, что передача избирател</w:t>
      </w:r>
      <w:r w:rsidR="006D10BE">
        <w:rPr>
          <w:szCs w:val="28"/>
        </w:rPr>
        <w:t xml:space="preserve">ьных бюллетеней для голосования </w:t>
      </w:r>
      <w:r w:rsidRPr="006D10BE">
        <w:rPr>
          <w:szCs w:val="28"/>
        </w:rPr>
        <w:t>на</w:t>
      </w:r>
      <w:r w:rsidRPr="006D10BE">
        <w:rPr>
          <w:b/>
          <w:szCs w:val="28"/>
        </w:rPr>
        <w:t xml:space="preserve"> </w:t>
      </w:r>
      <w:r w:rsidRPr="006D10BE">
        <w:rPr>
          <w:szCs w:val="28"/>
        </w:rPr>
        <w:t xml:space="preserve"> </w:t>
      </w:r>
      <w:r w:rsidR="006D10BE" w:rsidRPr="006D10BE">
        <w:rPr>
          <w:szCs w:val="28"/>
        </w:rPr>
        <w:t xml:space="preserve">дополнительных </w:t>
      </w:r>
      <w:r w:rsidRPr="006D10BE">
        <w:rPr>
          <w:szCs w:val="28"/>
        </w:rPr>
        <w:t xml:space="preserve">выборах </w:t>
      </w:r>
      <w:r w:rsidR="006D10BE">
        <w:rPr>
          <w:szCs w:val="28"/>
        </w:rPr>
        <w:t>депутата</w:t>
      </w:r>
      <w:r>
        <w:rPr>
          <w:szCs w:val="28"/>
        </w:rPr>
        <w:t xml:space="preserve"> городского Совета депутатов муниципального образования «Северодвинск» </w:t>
      </w:r>
      <w:r w:rsidR="006D10BE">
        <w:rPr>
          <w:szCs w:val="28"/>
        </w:rPr>
        <w:t>седьмого созыва по одномандатному избирательному округу №6</w:t>
      </w:r>
      <w:r>
        <w:rPr>
          <w:szCs w:val="28"/>
        </w:rPr>
        <w:t xml:space="preserve">, участковым избирательным комиссиям будет осуществляться по адресу: </w:t>
      </w:r>
      <w:r w:rsidR="00704EFA">
        <w:rPr>
          <w:szCs w:val="28"/>
        </w:rPr>
        <w:t xml:space="preserve">Архангельская обл., </w:t>
      </w:r>
      <w:r>
        <w:rPr>
          <w:szCs w:val="28"/>
        </w:rPr>
        <w:t xml:space="preserve">г. Северодвинск, ул. Бойчука,2 каб.14.   </w:t>
      </w:r>
    </w:p>
    <w:p w:rsidR="00BF6BCD" w:rsidRDefault="006D10BE" w:rsidP="006D10BE">
      <w:pPr>
        <w:pStyle w:val="a5"/>
        <w:spacing w:line="360" w:lineRule="auto"/>
        <w:rPr>
          <w:b/>
          <w:szCs w:val="28"/>
        </w:rPr>
      </w:pPr>
      <w:r>
        <w:rPr>
          <w:szCs w:val="28"/>
        </w:rPr>
        <w:t>04 сентября 2024</w:t>
      </w:r>
      <w:r w:rsidR="00BF6BCD">
        <w:rPr>
          <w:szCs w:val="28"/>
        </w:rPr>
        <w:t xml:space="preserve"> года с 16 час. 00 мин. до 20 час.00 мин.</w:t>
      </w:r>
    </w:p>
    <w:p w:rsidR="00704EFA" w:rsidRDefault="006D10BE" w:rsidP="00BF6BCD">
      <w:pPr>
        <w:pStyle w:val="14-15"/>
        <w:widowControl/>
        <w:ind w:firstLine="0"/>
        <w:rPr>
          <w:szCs w:val="28"/>
        </w:rPr>
      </w:pPr>
      <w:r>
        <w:rPr>
          <w:szCs w:val="28"/>
        </w:rPr>
        <w:t>2. Членам Северодвинской городской территориальной избирательной комиссии №2</w:t>
      </w:r>
      <w:r w:rsidR="00BF6BCD">
        <w:rPr>
          <w:szCs w:val="28"/>
        </w:rPr>
        <w:t xml:space="preserve">  с правом решающего голоса, участвующим в передаче бюллетеней, обеспечить передачу  бюллетеней в соответствии с законом. </w:t>
      </w:r>
    </w:p>
    <w:p w:rsidR="00BF6BCD" w:rsidRDefault="00704EFA" w:rsidP="00BF6BCD">
      <w:pPr>
        <w:pStyle w:val="14-15"/>
        <w:widowControl/>
        <w:ind w:firstLine="0"/>
        <w:rPr>
          <w:szCs w:val="28"/>
        </w:rPr>
      </w:pPr>
      <w:r>
        <w:rPr>
          <w:szCs w:val="28"/>
        </w:rPr>
        <w:t xml:space="preserve">3. </w:t>
      </w:r>
      <w:r w:rsidR="00BF6BCD">
        <w:rPr>
          <w:szCs w:val="28"/>
        </w:rPr>
        <w:t>Членам участковых комиссий, участвующим в прие</w:t>
      </w:r>
      <w:r w:rsidR="006D10BE">
        <w:rPr>
          <w:szCs w:val="28"/>
        </w:rPr>
        <w:t>мке бюллетеней от Северодвинской городской территориальной избирательной комиссии №2</w:t>
      </w:r>
      <w:r w:rsidR="00BF6BCD">
        <w:rPr>
          <w:szCs w:val="28"/>
        </w:rPr>
        <w:t>, обеспечить транспортировку бюллетеней к месту хранения (помещения участковых комиссий).</w:t>
      </w:r>
    </w:p>
    <w:p w:rsidR="00BF6BCD" w:rsidRDefault="00BF6BCD" w:rsidP="00BF6BCD">
      <w:pPr>
        <w:tabs>
          <w:tab w:val="left" w:pos="3969"/>
        </w:tabs>
        <w:jc w:val="both"/>
        <w:rPr>
          <w:sz w:val="28"/>
          <w:szCs w:val="28"/>
        </w:rPr>
      </w:pPr>
    </w:p>
    <w:p w:rsidR="00BF6BCD" w:rsidRPr="00EC195A" w:rsidRDefault="00BF6BCD" w:rsidP="00BF6BCD">
      <w:pPr>
        <w:tabs>
          <w:tab w:val="left" w:pos="3969"/>
        </w:tabs>
        <w:jc w:val="both"/>
        <w:rPr>
          <w:sz w:val="28"/>
          <w:szCs w:val="28"/>
        </w:rPr>
      </w:pPr>
      <w:r w:rsidRPr="00EC195A">
        <w:rPr>
          <w:sz w:val="28"/>
          <w:szCs w:val="28"/>
        </w:rPr>
        <w:t xml:space="preserve">Председатель комиссии                                                 </w:t>
      </w:r>
      <w:r w:rsidR="006D10BE">
        <w:rPr>
          <w:sz w:val="28"/>
          <w:szCs w:val="28"/>
        </w:rPr>
        <w:t xml:space="preserve">                    </w:t>
      </w:r>
      <w:r w:rsidRPr="00EC195A">
        <w:rPr>
          <w:sz w:val="28"/>
          <w:szCs w:val="28"/>
        </w:rPr>
        <w:t>Е.Г. Касаковская</w:t>
      </w:r>
    </w:p>
    <w:p w:rsidR="00BF6BCD" w:rsidRDefault="00BF6BCD" w:rsidP="00BF6BCD">
      <w:pPr>
        <w:tabs>
          <w:tab w:val="left" w:pos="3969"/>
        </w:tabs>
        <w:jc w:val="both"/>
        <w:rPr>
          <w:sz w:val="28"/>
          <w:szCs w:val="28"/>
        </w:rPr>
      </w:pPr>
    </w:p>
    <w:p w:rsidR="00BF6BCD" w:rsidRPr="00EC195A" w:rsidRDefault="00BF6BCD" w:rsidP="00BF6BCD">
      <w:pPr>
        <w:tabs>
          <w:tab w:val="left" w:pos="3969"/>
        </w:tabs>
        <w:jc w:val="both"/>
        <w:rPr>
          <w:szCs w:val="28"/>
        </w:rPr>
      </w:pPr>
      <w:r w:rsidRPr="00EC195A">
        <w:rPr>
          <w:sz w:val="28"/>
          <w:szCs w:val="28"/>
        </w:rPr>
        <w:t xml:space="preserve">Секретарь комиссии                        </w:t>
      </w:r>
      <w:r>
        <w:rPr>
          <w:sz w:val="28"/>
          <w:szCs w:val="28"/>
        </w:rPr>
        <w:t xml:space="preserve">                             </w:t>
      </w:r>
      <w:r w:rsidR="006D10B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А.</w:t>
      </w:r>
      <w:r w:rsidRPr="00EC195A">
        <w:rPr>
          <w:sz w:val="28"/>
          <w:szCs w:val="28"/>
        </w:rPr>
        <w:t>Д. Басаргин</w:t>
      </w:r>
    </w:p>
    <w:p w:rsidR="00452F20" w:rsidRDefault="00452F20" w:rsidP="00154644">
      <w:pPr>
        <w:tabs>
          <w:tab w:val="left" w:pos="3969"/>
        </w:tabs>
        <w:spacing w:line="360" w:lineRule="auto"/>
        <w:ind w:firstLine="720"/>
        <w:jc w:val="both"/>
        <w:rPr>
          <w:szCs w:val="28"/>
        </w:rPr>
      </w:pPr>
    </w:p>
    <w:sectPr w:rsidR="00452F20" w:rsidSect="00853510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D55F6"/>
    <w:multiLevelType w:val="singleLevel"/>
    <w:tmpl w:val="EB24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B323CF7"/>
    <w:multiLevelType w:val="hybridMultilevel"/>
    <w:tmpl w:val="4A9EF14C"/>
    <w:lvl w:ilvl="0" w:tplc="9F3A04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4931EA"/>
    <w:multiLevelType w:val="hybridMultilevel"/>
    <w:tmpl w:val="4A9EF14C"/>
    <w:lvl w:ilvl="0" w:tplc="9F3A04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611D62"/>
    <w:multiLevelType w:val="hybridMultilevel"/>
    <w:tmpl w:val="B20A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04"/>
    <w:rsid w:val="000732FF"/>
    <w:rsid w:val="00154644"/>
    <w:rsid w:val="00272804"/>
    <w:rsid w:val="003574CB"/>
    <w:rsid w:val="003B0B8E"/>
    <w:rsid w:val="00452F20"/>
    <w:rsid w:val="0049008B"/>
    <w:rsid w:val="005D55CD"/>
    <w:rsid w:val="006019E3"/>
    <w:rsid w:val="006D10BE"/>
    <w:rsid w:val="00704EFA"/>
    <w:rsid w:val="007B20E1"/>
    <w:rsid w:val="00853510"/>
    <w:rsid w:val="008C4813"/>
    <w:rsid w:val="008F642B"/>
    <w:rsid w:val="008F7384"/>
    <w:rsid w:val="00A122AE"/>
    <w:rsid w:val="00AA1C33"/>
    <w:rsid w:val="00BF6BCD"/>
    <w:rsid w:val="00D5550E"/>
    <w:rsid w:val="00D851AB"/>
    <w:rsid w:val="00DB6A1A"/>
    <w:rsid w:val="00DC771B"/>
    <w:rsid w:val="00E560DA"/>
    <w:rsid w:val="00EC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D193E-EEFC-426B-8F22-2C24324B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2AE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122AE"/>
    <w:pPr>
      <w:ind w:firstLine="284"/>
    </w:pPr>
    <w:rPr>
      <w:sz w:val="22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A122AE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A122AE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8C4813"/>
    <w:pPr>
      <w:ind w:left="720"/>
      <w:contextualSpacing/>
    </w:pPr>
    <w:rPr>
      <w:sz w:val="28"/>
      <w:szCs w:val="20"/>
    </w:rPr>
  </w:style>
  <w:style w:type="table" w:styleId="a4">
    <w:name w:val="Table Grid"/>
    <w:basedOn w:val="a1"/>
    <w:uiPriority w:val="59"/>
    <w:rsid w:val="00452F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rsid w:val="00EC1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C1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Таблица"/>
    <w:basedOn w:val="a"/>
    <w:rsid w:val="00EC195A"/>
    <w:pPr>
      <w:widowControl w:val="0"/>
      <w:jc w:val="center"/>
    </w:pPr>
    <w:rPr>
      <w:sz w:val="28"/>
    </w:rPr>
  </w:style>
  <w:style w:type="paragraph" w:customStyle="1" w:styleId="14-15">
    <w:name w:val="текст14-15"/>
    <w:basedOn w:val="a"/>
    <w:rsid w:val="00EC195A"/>
    <w:pPr>
      <w:widowControl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Еленушка</dc:creator>
  <cp:keywords/>
  <dc:description/>
  <cp:lastModifiedBy>Еленушка</cp:lastModifiedBy>
  <cp:revision>10</cp:revision>
  <dcterms:created xsi:type="dcterms:W3CDTF">2024-08-07T06:12:00Z</dcterms:created>
  <dcterms:modified xsi:type="dcterms:W3CDTF">2024-08-16T12:33:00Z</dcterms:modified>
</cp:coreProperties>
</file>