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2D37" w14:textId="77777777" w:rsidR="00F84EAE" w:rsidRPr="00F84EAE" w:rsidRDefault="00F84EAE" w:rsidP="00F84EA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EAE">
        <w:rPr>
          <w:rFonts w:ascii="Times New Roman" w:hAnsi="Times New Roman" w:cs="Times New Roman"/>
          <w:b/>
          <w:bCs/>
          <w:sz w:val="26"/>
          <w:szCs w:val="26"/>
        </w:rPr>
        <w:t>Государственные полномочия в сфере охраны труда</w:t>
      </w:r>
    </w:p>
    <w:p w14:paraId="159D6E41" w14:textId="76A6D6DB" w:rsid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 законом Архангельской области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20.09.2005 № 84-5-03 «О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наделении органов местного самоуправления муниципальных образований Архангельской области отдельными государственными полномочиями», Администрация Северодвинска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обеспечивает реализацию основных направлений государственной политики в сфере охраны труда в пределах своих полномочий на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территории муниципального образования «Северодвинск».</w:t>
      </w:r>
    </w:p>
    <w:p w14:paraId="615F749A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9B7147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Государственные полномочия, которыми наделяется Администрация Северодвинска:</w:t>
      </w:r>
    </w:p>
    <w:p w14:paraId="0D559D71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1) оказание методической помощи в создании служб охраны труда и организации их работы у работодателей;</w:t>
      </w:r>
    </w:p>
    <w:p w14:paraId="2885BA10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2) содействие работодателям в организации обучения по охране труда и проверки знаний требований охраны труда;</w:t>
      </w:r>
    </w:p>
    <w:p w14:paraId="2D3FD2A1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3) организация сбора и обработки информации о состоянии условий и охраны труда у работодателей, осуществляющих деятельность на территории муниципального образования «Северодвинск»;</w:t>
      </w:r>
    </w:p>
    <w:p w14:paraId="048023AA" w14:textId="48DEB0F2" w:rsid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4) получение и хранение сведений о групповых несчастных случаях на производстве, тяжелых несчастных случаях на производстве, несчастных случаях на производстве со смертельным исходом; участие в качестве представителей 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составе комиссий по расследованию несчастных случаев на производстве (в том числе групповых), в результате которых один или несколько пострадавших получили тяжелые повреждения здоровья, либо несчастных случаев на производстве (в том числе групповых) со смертельным исходом.</w:t>
      </w:r>
    </w:p>
    <w:p w14:paraId="5BFED74E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E4D493" w14:textId="616248EB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Специалисты по охране труда, осуществляющие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F84EA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отдельные государственные полномочия в сфере охраны труда:</w:t>
      </w:r>
    </w:p>
    <w:p w14:paraId="5FBBDE7F" w14:textId="5279A91E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Ермошко Ирина Викторовна - вед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ущий специалист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тдела трудовых отношений Управления экономики Администрации Северодвинска</w:t>
      </w:r>
    </w:p>
    <w:p w14:paraId="455398D6" w14:textId="2EBC82BB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Гусейнова Ирина Владимировна - 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специалист 1 категории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</w:t>
      </w: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тдела трудовых отношений Управления экономики Администрации Северодвинска</w:t>
      </w:r>
    </w:p>
    <w:p w14:paraId="331B1665" w14:textId="77777777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г. Северодвинск, ул. Бойчука, д. 3, кабинет 309, тел/факс: 58-30-08, </w:t>
      </w:r>
    </w:p>
    <w:p w14:paraId="3136F390" w14:textId="5CD184D1" w:rsidR="00F84EAE" w:rsidRPr="00F84EAE" w:rsidRDefault="00F84EAE" w:rsidP="00F84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</w:pPr>
      <w:r w:rsidRPr="00F84EAE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e-mail: guardwork@adm.severodvinsk.ru»</w:t>
      </w:r>
      <w:r w:rsidR="003C77F0" w:rsidRPr="003C77F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.</w:t>
      </w:r>
    </w:p>
    <w:p w14:paraId="4C562783" w14:textId="77777777" w:rsidR="00DA1832" w:rsidRPr="00F84EAE" w:rsidRDefault="00DA183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A1832" w:rsidRPr="00F8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58"/>
    <w:rsid w:val="00366E58"/>
    <w:rsid w:val="003C77F0"/>
    <w:rsid w:val="0080681A"/>
    <w:rsid w:val="00A14DDA"/>
    <w:rsid w:val="00DA1832"/>
    <w:rsid w:val="00F8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01F5"/>
  <w15:chartTrackingRefBased/>
  <w15:docId w15:val="{ABC04087-BCB3-49C4-BBD1-70A29C5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Ермошко Ирина Викторовна</dc:creator>
  <cp:keywords/>
  <dc:description/>
  <cp:lastModifiedBy>Ермошко Ирина Викторовна</cp:lastModifiedBy>
  <cp:revision>5</cp:revision>
  <dcterms:created xsi:type="dcterms:W3CDTF">2024-07-30T13:26:00Z</dcterms:created>
  <dcterms:modified xsi:type="dcterms:W3CDTF">2024-07-30T13:36:00Z</dcterms:modified>
</cp:coreProperties>
</file>