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B1641" w14:textId="77777777" w:rsidR="00E37570" w:rsidRPr="008D2077" w:rsidRDefault="00E37570" w:rsidP="00E37570">
      <w:pPr>
        <w:pStyle w:val="1"/>
        <w:pBdr>
          <w:bottom w:val="none" w:sz="0" w:space="0" w:color="auto"/>
        </w:pBdr>
        <w:rPr>
          <w:u w:val="single"/>
        </w:rPr>
      </w:pPr>
      <w:r w:rsidRPr="008D2077">
        <w:rPr>
          <w:lang w:val="en-US"/>
        </w:rPr>
        <w:t>C</w:t>
      </w:r>
      <w:proofErr w:type="gramStart"/>
      <w:r w:rsidRPr="008D2077">
        <w:t xml:space="preserve">ЕВЕРОДВИНСКАЯ </w:t>
      </w:r>
      <w:r w:rsidR="00D57FCC" w:rsidRPr="008D2077">
        <w:t xml:space="preserve"> ГОРОДСКАЯ</w:t>
      </w:r>
      <w:proofErr w:type="gramEnd"/>
      <w:r w:rsidR="00D57FCC" w:rsidRPr="008D2077">
        <w:t xml:space="preserve"> </w:t>
      </w:r>
      <w:r w:rsidRPr="008D2077">
        <w:t>ТЕРРИТОРИАЛЬНАЯ ИЗБИРАТЕЛЬНАЯ КОМИССИЯ № 2</w:t>
      </w:r>
    </w:p>
    <w:p w14:paraId="3A818831" w14:textId="77777777" w:rsidR="00E37570" w:rsidRPr="008D2077" w:rsidRDefault="00E37570" w:rsidP="00E37570">
      <w:pPr>
        <w:jc w:val="center"/>
        <w:rPr>
          <w:rFonts w:ascii="Times New Roman CYR" w:hAnsi="Times New Roman CYR"/>
          <w:szCs w:val="28"/>
        </w:rPr>
      </w:pPr>
    </w:p>
    <w:p w14:paraId="16528BB5" w14:textId="77777777" w:rsidR="00E37570" w:rsidRPr="008D2077" w:rsidRDefault="00E37570" w:rsidP="00E37570">
      <w:pPr>
        <w:jc w:val="center"/>
        <w:rPr>
          <w:b/>
          <w:spacing w:val="60"/>
          <w:sz w:val="32"/>
          <w:szCs w:val="28"/>
        </w:rPr>
      </w:pPr>
      <w:r w:rsidRPr="008D2077">
        <w:rPr>
          <w:rFonts w:ascii="Times New Roman CYR" w:hAnsi="Times New Roman CYR"/>
          <w:b/>
          <w:spacing w:val="60"/>
          <w:sz w:val="32"/>
          <w:szCs w:val="28"/>
        </w:rPr>
        <w:t>ПОСТАНОВЛЕНИЕ</w:t>
      </w:r>
    </w:p>
    <w:p w14:paraId="77C6524D" w14:textId="77777777" w:rsidR="00E37570" w:rsidRPr="008D2077" w:rsidRDefault="00E37570" w:rsidP="00E37570">
      <w:pPr>
        <w:jc w:val="center"/>
        <w:rPr>
          <w:sz w:val="16"/>
          <w:szCs w:val="28"/>
        </w:rPr>
      </w:pPr>
    </w:p>
    <w:tbl>
      <w:tblPr>
        <w:tblW w:w="0" w:type="auto"/>
        <w:tblInd w:w="250" w:type="dxa"/>
        <w:tblLayout w:type="fixed"/>
        <w:tblLook w:val="0000" w:firstRow="0" w:lastRow="0" w:firstColumn="0" w:lastColumn="0" w:noHBand="0" w:noVBand="0"/>
      </w:tblPr>
      <w:tblGrid>
        <w:gridCol w:w="3107"/>
        <w:gridCol w:w="3107"/>
        <w:gridCol w:w="3107"/>
      </w:tblGrid>
      <w:tr w:rsidR="008D2077" w:rsidRPr="008D2077" w14:paraId="161A6F21" w14:textId="77777777" w:rsidTr="00A46C1C">
        <w:trPr>
          <w:trHeight w:val="83"/>
        </w:trPr>
        <w:tc>
          <w:tcPr>
            <w:tcW w:w="3107" w:type="dxa"/>
            <w:tcBorders>
              <w:bottom w:val="single" w:sz="4" w:space="0" w:color="auto"/>
            </w:tcBorders>
          </w:tcPr>
          <w:p w14:paraId="0E5052FB" w14:textId="69D00267" w:rsidR="00E37570" w:rsidRPr="008D2077" w:rsidRDefault="00A21697" w:rsidP="00A46C1C">
            <w:pPr>
              <w:jc w:val="center"/>
              <w:rPr>
                <w:szCs w:val="28"/>
              </w:rPr>
            </w:pPr>
            <w:r w:rsidRPr="008D2077">
              <w:rPr>
                <w:szCs w:val="28"/>
              </w:rPr>
              <w:t>14</w:t>
            </w:r>
            <w:r w:rsidR="00B5177C" w:rsidRPr="008D2077">
              <w:rPr>
                <w:szCs w:val="28"/>
              </w:rPr>
              <w:t xml:space="preserve"> июля 2024</w:t>
            </w:r>
            <w:r w:rsidR="0050075C" w:rsidRPr="008D2077">
              <w:rPr>
                <w:szCs w:val="28"/>
              </w:rPr>
              <w:t xml:space="preserve"> года</w:t>
            </w:r>
          </w:p>
        </w:tc>
        <w:tc>
          <w:tcPr>
            <w:tcW w:w="3107" w:type="dxa"/>
          </w:tcPr>
          <w:p w14:paraId="3A8C162A" w14:textId="77777777" w:rsidR="00E37570" w:rsidRPr="008D2077" w:rsidRDefault="00E37570" w:rsidP="00A46C1C">
            <w:pPr>
              <w:jc w:val="right"/>
              <w:rPr>
                <w:szCs w:val="28"/>
              </w:rPr>
            </w:pPr>
            <w:r w:rsidRPr="008D2077">
              <w:rPr>
                <w:szCs w:val="28"/>
              </w:rPr>
              <w:t>№</w:t>
            </w:r>
          </w:p>
        </w:tc>
        <w:tc>
          <w:tcPr>
            <w:tcW w:w="3107" w:type="dxa"/>
            <w:tcBorders>
              <w:bottom w:val="single" w:sz="4" w:space="0" w:color="auto"/>
            </w:tcBorders>
          </w:tcPr>
          <w:p w14:paraId="2B3B1ED4" w14:textId="6C843E15" w:rsidR="00E37570" w:rsidRPr="008D2077" w:rsidRDefault="00A21697" w:rsidP="00A76A56">
            <w:pPr>
              <w:rPr>
                <w:szCs w:val="28"/>
              </w:rPr>
            </w:pPr>
            <w:r w:rsidRPr="008D2077">
              <w:rPr>
                <w:szCs w:val="28"/>
              </w:rPr>
              <w:t>128/523</w:t>
            </w:r>
          </w:p>
        </w:tc>
      </w:tr>
    </w:tbl>
    <w:p w14:paraId="0F25FCBD" w14:textId="77777777" w:rsidR="00E37570" w:rsidRPr="008D2077" w:rsidRDefault="00E37570" w:rsidP="00E37570">
      <w:pPr>
        <w:jc w:val="center"/>
        <w:rPr>
          <w:rFonts w:ascii="Times New Roman CYR" w:hAnsi="Times New Roman CYR"/>
          <w:szCs w:val="28"/>
        </w:rPr>
      </w:pPr>
      <w:r w:rsidRPr="008D2077">
        <w:rPr>
          <w:rFonts w:ascii="Times New Roman CYR" w:hAnsi="Times New Roman CYR"/>
          <w:b/>
          <w:sz w:val="24"/>
          <w:szCs w:val="28"/>
        </w:rPr>
        <w:t>Северодвинск</w:t>
      </w:r>
    </w:p>
    <w:p w14:paraId="3F5D9788" w14:textId="77777777" w:rsidR="00D05C73" w:rsidRPr="008D2077" w:rsidRDefault="00D05C73" w:rsidP="00D05C73">
      <w:pPr>
        <w:tabs>
          <w:tab w:val="left" w:pos="3969"/>
        </w:tabs>
        <w:jc w:val="both"/>
        <w:rPr>
          <w:sz w:val="26"/>
          <w:szCs w:val="26"/>
        </w:rPr>
      </w:pPr>
    </w:p>
    <w:p w14:paraId="048B1114" w14:textId="5FD039CA" w:rsidR="00B0355D" w:rsidRPr="008D2077" w:rsidRDefault="005C6A76" w:rsidP="00B5177C">
      <w:pPr>
        <w:tabs>
          <w:tab w:val="left" w:pos="3969"/>
        </w:tabs>
        <w:jc w:val="center"/>
        <w:rPr>
          <w:b/>
          <w:szCs w:val="28"/>
        </w:rPr>
      </w:pPr>
      <w:r w:rsidRPr="008D2077">
        <w:rPr>
          <w:b/>
          <w:szCs w:val="28"/>
        </w:rPr>
        <w:t xml:space="preserve">О </w:t>
      </w:r>
      <w:r w:rsidR="00405B30" w:rsidRPr="008D2077">
        <w:rPr>
          <w:b/>
          <w:szCs w:val="28"/>
        </w:rPr>
        <w:t xml:space="preserve">проведении предвыборной агитации в периодических печатных изданиях </w:t>
      </w:r>
      <w:r w:rsidR="00875331" w:rsidRPr="008D2077">
        <w:rPr>
          <w:b/>
          <w:szCs w:val="28"/>
        </w:rPr>
        <w:t xml:space="preserve">при </w:t>
      </w:r>
      <w:r w:rsidR="00405B30" w:rsidRPr="008D2077">
        <w:rPr>
          <w:b/>
          <w:szCs w:val="28"/>
        </w:rPr>
        <w:t>проведении</w:t>
      </w:r>
      <w:r w:rsidRPr="008D2077">
        <w:rPr>
          <w:b/>
          <w:szCs w:val="28"/>
        </w:rPr>
        <w:t> </w:t>
      </w:r>
      <w:r w:rsidR="00B5177C" w:rsidRPr="008D2077">
        <w:rPr>
          <w:b/>
          <w:szCs w:val="28"/>
        </w:rPr>
        <w:t xml:space="preserve">дополнительных </w:t>
      </w:r>
      <w:r w:rsidR="00405B30" w:rsidRPr="008D2077">
        <w:rPr>
          <w:b/>
          <w:szCs w:val="28"/>
        </w:rPr>
        <w:t>выборов</w:t>
      </w:r>
      <w:r w:rsidR="00B5177C" w:rsidRPr="008D2077">
        <w:rPr>
          <w:b/>
          <w:szCs w:val="28"/>
        </w:rPr>
        <w:t xml:space="preserve"> депутата</w:t>
      </w:r>
      <w:r w:rsidRPr="008D2077">
        <w:rPr>
          <w:b/>
          <w:szCs w:val="28"/>
        </w:rPr>
        <w:t xml:space="preserve"> </w:t>
      </w:r>
      <w:r w:rsidR="007B1E67" w:rsidRPr="008D2077">
        <w:rPr>
          <w:b/>
          <w:szCs w:val="28"/>
        </w:rPr>
        <w:t>городского Совета депутатов муниципального образования «Северодвинск» седьмого созыва</w:t>
      </w:r>
      <w:r w:rsidR="00B5177C" w:rsidRPr="008D2077">
        <w:rPr>
          <w:b/>
          <w:szCs w:val="28"/>
        </w:rPr>
        <w:t xml:space="preserve"> по одномандатному избирательному округу №6</w:t>
      </w:r>
    </w:p>
    <w:p w14:paraId="661AE97B" w14:textId="77777777" w:rsidR="005C6A76" w:rsidRPr="008D2077" w:rsidRDefault="005C6A76" w:rsidP="005C6A76">
      <w:pPr>
        <w:pStyle w:val="2"/>
        <w:spacing w:line="360" w:lineRule="auto"/>
        <w:ind w:firstLine="0"/>
        <w:rPr>
          <w:b/>
          <w:sz w:val="28"/>
          <w:szCs w:val="28"/>
        </w:rPr>
      </w:pPr>
    </w:p>
    <w:p w14:paraId="317BFCE2" w14:textId="7D295C05" w:rsidR="005C6A76" w:rsidRPr="008D2077" w:rsidRDefault="005C6A76" w:rsidP="005C6A76">
      <w:pPr>
        <w:pStyle w:val="2"/>
        <w:spacing w:line="360" w:lineRule="auto"/>
        <w:ind w:firstLine="708"/>
        <w:rPr>
          <w:sz w:val="28"/>
          <w:szCs w:val="28"/>
        </w:rPr>
      </w:pPr>
      <w:r w:rsidRPr="008D2077">
        <w:rPr>
          <w:sz w:val="28"/>
          <w:szCs w:val="28"/>
        </w:rPr>
        <w:t xml:space="preserve">На основании </w:t>
      </w:r>
      <w:r w:rsidR="003507BD" w:rsidRPr="008D2077">
        <w:rPr>
          <w:sz w:val="28"/>
          <w:szCs w:val="28"/>
        </w:rPr>
        <w:t>статей 50, 52</w:t>
      </w:r>
      <w:r w:rsidRPr="008D2077">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r w:rsidR="00761452" w:rsidRPr="008D2077">
        <w:rPr>
          <w:sz w:val="28"/>
          <w:szCs w:val="28"/>
        </w:rPr>
        <w:t xml:space="preserve"> пунктов 4, 7 статьи 60</w:t>
      </w:r>
      <w:r w:rsidR="00B5177C" w:rsidRPr="008D2077">
        <w:rPr>
          <w:sz w:val="28"/>
          <w:szCs w:val="28"/>
        </w:rPr>
        <w:t xml:space="preserve"> </w:t>
      </w:r>
      <w:r w:rsidRPr="008D2077">
        <w:rPr>
          <w:sz w:val="28"/>
          <w:szCs w:val="28"/>
        </w:rPr>
        <w:t>закона Архангельской области от 08.11.2006 № 268-13-ОЗ «О выборах в органы местного самоуправления в Архангельской области»</w:t>
      </w:r>
      <w:r w:rsidR="00405B30" w:rsidRPr="008D2077">
        <w:rPr>
          <w:sz w:val="28"/>
          <w:szCs w:val="28"/>
        </w:rPr>
        <w:t>,</w:t>
      </w:r>
      <w:r w:rsidR="007B1E67" w:rsidRPr="008D2077">
        <w:rPr>
          <w:sz w:val="28"/>
          <w:szCs w:val="28"/>
        </w:rPr>
        <w:t xml:space="preserve"> </w:t>
      </w:r>
      <w:r w:rsidRPr="008D2077">
        <w:rPr>
          <w:sz w:val="28"/>
          <w:szCs w:val="28"/>
        </w:rPr>
        <w:t xml:space="preserve">Северодвинская городская территориальная избирательная комиссия № 2 </w:t>
      </w:r>
      <w:r w:rsidRPr="008D2077">
        <w:rPr>
          <w:b/>
          <w:sz w:val="28"/>
          <w:szCs w:val="28"/>
        </w:rPr>
        <w:t>постановляет:</w:t>
      </w:r>
    </w:p>
    <w:p w14:paraId="7CA144D6" w14:textId="361A0EB1" w:rsidR="005C6A76" w:rsidRPr="008D2077" w:rsidRDefault="005C6A76" w:rsidP="005C6A76">
      <w:pPr>
        <w:spacing w:before="120" w:line="360" w:lineRule="auto"/>
        <w:ind w:firstLine="709"/>
        <w:jc w:val="both"/>
        <w:rPr>
          <w:szCs w:val="28"/>
        </w:rPr>
      </w:pPr>
      <w:r w:rsidRPr="008D2077">
        <w:rPr>
          <w:szCs w:val="28"/>
        </w:rPr>
        <w:t xml:space="preserve">1. </w:t>
      </w:r>
      <w:r w:rsidR="00405B30" w:rsidRPr="008D2077">
        <w:rPr>
          <w:szCs w:val="28"/>
        </w:rPr>
        <w:t xml:space="preserve">Утвердить Порядок </w:t>
      </w:r>
      <w:bookmarkStart w:id="0" w:name="_Hlk107748357"/>
      <w:r w:rsidR="00405B30" w:rsidRPr="008D2077">
        <w:rPr>
          <w:szCs w:val="28"/>
        </w:rPr>
        <w:t xml:space="preserve">проведения жеребьевки по распределению между зарегистрированными кандидатами печатной площади в муниципальных периодических печатных изданиях </w:t>
      </w:r>
      <w:r w:rsidR="00875331" w:rsidRPr="008D2077">
        <w:rPr>
          <w:szCs w:val="28"/>
        </w:rPr>
        <w:t xml:space="preserve">при </w:t>
      </w:r>
      <w:r w:rsidR="00405B30" w:rsidRPr="008D2077">
        <w:rPr>
          <w:szCs w:val="28"/>
        </w:rPr>
        <w:t>проведении </w:t>
      </w:r>
      <w:bookmarkStart w:id="1" w:name="_Hlk107741827"/>
      <w:r w:rsidR="00B5177C" w:rsidRPr="008D2077">
        <w:rPr>
          <w:szCs w:val="28"/>
        </w:rPr>
        <w:t>дополнительных выборов депутата</w:t>
      </w:r>
      <w:r w:rsidR="00405B30" w:rsidRPr="008D2077">
        <w:rPr>
          <w:szCs w:val="28"/>
        </w:rPr>
        <w:t xml:space="preserve"> </w:t>
      </w:r>
      <w:r w:rsidR="007B1E67" w:rsidRPr="008D2077">
        <w:rPr>
          <w:szCs w:val="28"/>
        </w:rPr>
        <w:t>городского Совета депутатов муниципального образования «Северодвинск» седьмого созыва</w:t>
      </w:r>
      <w:bookmarkEnd w:id="0"/>
      <w:bookmarkEnd w:id="1"/>
      <w:r w:rsidR="00405B30" w:rsidRPr="008D2077">
        <w:rPr>
          <w:szCs w:val="28"/>
        </w:rPr>
        <w:t xml:space="preserve"> </w:t>
      </w:r>
      <w:r w:rsidR="00B5177C" w:rsidRPr="008D2077">
        <w:rPr>
          <w:szCs w:val="28"/>
        </w:rPr>
        <w:t xml:space="preserve">по одномандатному избирательному округу №6 </w:t>
      </w:r>
      <w:r w:rsidR="00405B30" w:rsidRPr="008D2077">
        <w:rPr>
          <w:szCs w:val="28"/>
        </w:rPr>
        <w:t>(приложение 1).</w:t>
      </w:r>
    </w:p>
    <w:p w14:paraId="51DAC4AC" w14:textId="42C0ECB4" w:rsidR="005C6A76" w:rsidRPr="008D2077" w:rsidRDefault="005C6A76" w:rsidP="005C6A76">
      <w:pPr>
        <w:spacing w:before="120" w:line="360" w:lineRule="auto"/>
        <w:ind w:firstLine="709"/>
        <w:jc w:val="both"/>
        <w:rPr>
          <w:szCs w:val="28"/>
        </w:rPr>
      </w:pPr>
      <w:r w:rsidRPr="008D2077">
        <w:rPr>
          <w:szCs w:val="28"/>
        </w:rPr>
        <w:t xml:space="preserve">2. </w:t>
      </w:r>
      <w:r w:rsidR="00405B30" w:rsidRPr="008D2077">
        <w:rPr>
          <w:szCs w:val="28"/>
        </w:rPr>
        <w:t>Утвердить Порядок ведения редакциями периодических печатных</w:t>
      </w:r>
      <w:r w:rsidR="007B1E67" w:rsidRPr="008D2077">
        <w:rPr>
          <w:szCs w:val="28"/>
        </w:rPr>
        <w:t xml:space="preserve"> </w:t>
      </w:r>
      <w:r w:rsidR="00405B30" w:rsidRPr="008D2077">
        <w:rPr>
          <w:szCs w:val="28"/>
        </w:rPr>
        <w:t>изданий отдельного учета объемов и стоимости бесплатной и платной печатной площади, услуг по размещению предвыборных агитационных материалов в сетевых изданиях, пре</w:t>
      </w:r>
      <w:r w:rsidR="00875331" w:rsidRPr="008D2077">
        <w:rPr>
          <w:szCs w:val="28"/>
        </w:rPr>
        <w:t xml:space="preserve">доставленных зарегистрированным кандидатам при проведении </w:t>
      </w:r>
      <w:r w:rsidR="00B5177C" w:rsidRPr="008D2077">
        <w:rPr>
          <w:szCs w:val="28"/>
        </w:rPr>
        <w:t>дополнительных выборов депутата</w:t>
      </w:r>
      <w:r w:rsidR="007B1E67" w:rsidRPr="008D2077">
        <w:rPr>
          <w:szCs w:val="28"/>
        </w:rPr>
        <w:t xml:space="preserve"> </w:t>
      </w:r>
      <w:bookmarkStart w:id="2" w:name="_Hlk107741075"/>
      <w:r w:rsidR="007B1E67" w:rsidRPr="008D2077">
        <w:rPr>
          <w:szCs w:val="28"/>
        </w:rPr>
        <w:t>городского</w:t>
      </w:r>
      <w:r w:rsidR="00875331" w:rsidRPr="008D2077">
        <w:rPr>
          <w:szCs w:val="28"/>
        </w:rPr>
        <w:t xml:space="preserve"> Совета депутатов </w:t>
      </w:r>
      <w:r w:rsidR="007B1E67" w:rsidRPr="008D2077">
        <w:rPr>
          <w:szCs w:val="28"/>
        </w:rPr>
        <w:t>муниципального образования «</w:t>
      </w:r>
      <w:r w:rsidR="00875331" w:rsidRPr="008D2077">
        <w:rPr>
          <w:szCs w:val="28"/>
        </w:rPr>
        <w:t>Северодвинск</w:t>
      </w:r>
      <w:r w:rsidR="007B1E67" w:rsidRPr="008D2077">
        <w:rPr>
          <w:szCs w:val="28"/>
        </w:rPr>
        <w:t>»</w:t>
      </w:r>
      <w:r w:rsidR="00875331" w:rsidRPr="008D2077">
        <w:rPr>
          <w:szCs w:val="28"/>
        </w:rPr>
        <w:t xml:space="preserve"> седьмого созыва</w:t>
      </w:r>
      <w:bookmarkEnd w:id="2"/>
      <w:r w:rsidR="00B5177C" w:rsidRPr="008D2077">
        <w:rPr>
          <w:szCs w:val="28"/>
        </w:rPr>
        <w:t xml:space="preserve"> по одномандатному избирательному округу №6</w:t>
      </w:r>
      <w:r w:rsidR="00875331" w:rsidRPr="008D2077">
        <w:rPr>
          <w:szCs w:val="28"/>
        </w:rPr>
        <w:t xml:space="preserve"> (приложение</w:t>
      </w:r>
      <w:r w:rsidR="005A006F" w:rsidRPr="008D2077">
        <w:rPr>
          <w:szCs w:val="28"/>
        </w:rPr>
        <w:t> </w:t>
      </w:r>
      <w:r w:rsidR="00875331" w:rsidRPr="008D2077">
        <w:rPr>
          <w:szCs w:val="28"/>
        </w:rPr>
        <w:t>2).</w:t>
      </w:r>
    </w:p>
    <w:p w14:paraId="50B7C8EF" w14:textId="77777777" w:rsidR="00875331" w:rsidRPr="008D2077" w:rsidRDefault="00875331" w:rsidP="005C6A76">
      <w:pPr>
        <w:spacing w:before="120" w:line="360" w:lineRule="auto"/>
        <w:ind w:firstLine="709"/>
        <w:jc w:val="both"/>
        <w:rPr>
          <w:szCs w:val="28"/>
        </w:rPr>
      </w:pPr>
      <w:r w:rsidRPr="008D2077">
        <w:rPr>
          <w:szCs w:val="28"/>
        </w:rPr>
        <w:lastRenderedPageBreak/>
        <w:t>3. Возложить контроль за выполнением настоящего постановления на заместителя председателя комиссии В.В. Хлусова.</w:t>
      </w:r>
    </w:p>
    <w:p w14:paraId="35A4597C" w14:textId="539D6FD0" w:rsidR="00875331" w:rsidRPr="008D2077" w:rsidRDefault="00875331" w:rsidP="005C6A76">
      <w:pPr>
        <w:spacing w:before="120" w:line="360" w:lineRule="auto"/>
        <w:ind w:firstLine="709"/>
        <w:jc w:val="both"/>
        <w:rPr>
          <w:szCs w:val="28"/>
        </w:rPr>
      </w:pPr>
      <w:r w:rsidRPr="008D2077">
        <w:rPr>
          <w:szCs w:val="28"/>
        </w:rPr>
        <w:t>4. Направить настоящее постановление для исполнения в редакци</w:t>
      </w:r>
      <w:r w:rsidR="007B1E67" w:rsidRPr="008D2077">
        <w:rPr>
          <w:szCs w:val="28"/>
        </w:rPr>
        <w:t>ю</w:t>
      </w:r>
      <w:r w:rsidRPr="008D2077">
        <w:rPr>
          <w:szCs w:val="28"/>
        </w:rPr>
        <w:t xml:space="preserve"> газет</w:t>
      </w:r>
      <w:r w:rsidR="007B1E67" w:rsidRPr="008D2077">
        <w:rPr>
          <w:szCs w:val="28"/>
        </w:rPr>
        <w:t>ы</w:t>
      </w:r>
      <w:r w:rsidRPr="008D2077">
        <w:rPr>
          <w:szCs w:val="28"/>
        </w:rPr>
        <w:t xml:space="preserve"> «Северный рабочий».</w:t>
      </w:r>
    </w:p>
    <w:p w14:paraId="7D09A9A8" w14:textId="77777777" w:rsidR="00875331" w:rsidRPr="008D2077" w:rsidRDefault="00875331" w:rsidP="005C6A76">
      <w:pPr>
        <w:spacing w:before="120" w:line="360" w:lineRule="auto"/>
        <w:ind w:firstLine="709"/>
        <w:jc w:val="both"/>
        <w:rPr>
          <w:szCs w:val="28"/>
        </w:rPr>
      </w:pPr>
      <w:r w:rsidRPr="008D2077">
        <w:rPr>
          <w:szCs w:val="28"/>
        </w:rPr>
        <w:t>5. Направить настоящее постановление в Администрацию Северодвинска для размещ</w:t>
      </w:r>
      <w:r w:rsidR="00C0126E" w:rsidRPr="008D2077">
        <w:rPr>
          <w:szCs w:val="28"/>
        </w:rPr>
        <w:t>ения на сайте</w:t>
      </w:r>
      <w:r w:rsidRPr="008D2077">
        <w:rPr>
          <w:szCs w:val="28"/>
        </w:rPr>
        <w:t xml:space="preserve"> в сети интернет.</w:t>
      </w:r>
    </w:p>
    <w:p w14:paraId="76BE9A66" w14:textId="59D7564D" w:rsidR="00E37570" w:rsidRPr="008D2077" w:rsidRDefault="00E37570" w:rsidP="00D50BE8">
      <w:pPr>
        <w:jc w:val="both"/>
        <w:rPr>
          <w:szCs w:val="24"/>
        </w:rPr>
      </w:pPr>
    </w:p>
    <w:p w14:paraId="3516BCB6" w14:textId="77777777" w:rsidR="007B1E67" w:rsidRPr="008D2077" w:rsidRDefault="007B1E67" w:rsidP="00D50BE8">
      <w:pPr>
        <w:jc w:val="both"/>
        <w:rPr>
          <w:szCs w:val="24"/>
        </w:rPr>
      </w:pPr>
    </w:p>
    <w:p w14:paraId="09362B60" w14:textId="77777777" w:rsidR="00E37570" w:rsidRPr="008D2077" w:rsidRDefault="00E37570" w:rsidP="00E37570">
      <w:pPr>
        <w:pStyle w:val="a3"/>
        <w:tabs>
          <w:tab w:val="clear" w:pos="4677"/>
          <w:tab w:val="clear" w:pos="9355"/>
          <w:tab w:val="left" w:pos="4680"/>
          <w:tab w:val="left" w:leader="underscore" w:pos="7380"/>
        </w:tabs>
        <w:spacing w:line="360" w:lineRule="auto"/>
        <w:rPr>
          <w:sz w:val="28"/>
        </w:rPr>
      </w:pPr>
      <w:r w:rsidRPr="008D2077">
        <w:rPr>
          <w:sz w:val="28"/>
        </w:rPr>
        <w:t xml:space="preserve">Председатель комиссии </w:t>
      </w:r>
      <w:r w:rsidR="00A46C1C" w:rsidRPr="008D2077">
        <w:rPr>
          <w:sz w:val="28"/>
        </w:rPr>
        <w:t xml:space="preserve">                ____________                   </w:t>
      </w:r>
      <w:r w:rsidRPr="008D2077">
        <w:rPr>
          <w:sz w:val="28"/>
          <w:szCs w:val="28"/>
        </w:rPr>
        <w:t xml:space="preserve">Е.Г. </w:t>
      </w:r>
      <w:proofErr w:type="spellStart"/>
      <w:r w:rsidRPr="008D2077">
        <w:rPr>
          <w:sz w:val="28"/>
          <w:szCs w:val="28"/>
        </w:rPr>
        <w:t>Касаковская</w:t>
      </w:r>
      <w:proofErr w:type="spellEnd"/>
      <w:r w:rsidRPr="008D2077">
        <w:rPr>
          <w:sz w:val="28"/>
          <w:szCs w:val="28"/>
        </w:rPr>
        <w:t xml:space="preserve">  </w:t>
      </w:r>
    </w:p>
    <w:p w14:paraId="7E2AC023" w14:textId="77777777" w:rsidR="002E0A61" w:rsidRPr="008D2077" w:rsidRDefault="002E0A61" w:rsidP="00E37570">
      <w:pPr>
        <w:tabs>
          <w:tab w:val="left" w:pos="3969"/>
        </w:tabs>
        <w:rPr>
          <w:szCs w:val="24"/>
        </w:rPr>
      </w:pPr>
    </w:p>
    <w:p w14:paraId="4919FCBE" w14:textId="3F9657F8" w:rsidR="00E37570" w:rsidRPr="008D2077" w:rsidRDefault="006A034C" w:rsidP="00E37570">
      <w:pPr>
        <w:tabs>
          <w:tab w:val="left" w:pos="3969"/>
        </w:tabs>
        <w:rPr>
          <w:sz w:val="24"/>
          <w:szCs w:val="24"/>
        </w:rPr>
      </w:pPr>
      <w:r w:rsidRPr="008D2077">
        <w:rPr>
          <w:szCs w:val="24"/>
        </w:rPr>
        <w:t>Секретарь</w:t>
      </w:r>
      <w:r w:rsidR="00E37570" w:rsidRPr="008D2077">
        <w:rPr>
          <w:szCs w:val="24"/>
        </w:rPr>
        <w:t xml:space="preserve"> комиссии</w:t>
      </w:r>
      <w:r w:rsidR="00855172" w:rsidRPr="008D2077">
        <w:rPr>
          <w:szCs w:val="24"/>
        </w:rPr>
        <w:t xml:space="preserve">                      </w:t>
      </w:r>
      <w:r w:rsidR="00A46C1C" w:rsidRPr="008D2077">
        <w:rPr>
          <w:szCs w:val="24"/>
        </w:rPr>
        <w:t xml:space="preserve">_____________     </w:t>
      </w:r>
      <w:r w:rsidR="00E37570" w:rsidRPr="008D2077">
        <w:rPr>
          <w:szCs w:val="24"/>
        </w:rPr>
        <w:t xml:space="preserve"> </w:t>
      </w:r>
      <w:r w:rsidRPr="008D2077">
        <w:rPr>
          <w:szCs w:val="28"/>
        </w:rPr>
        <w:t xml:space="preserve"> </w:t>
      </w:r>
      <w:r w:rsidR="00855172" w:rsidRPr="008D2077">
        <w:rPr>
          <w:szCs w:val="28"/>
        </w:rPr>
        <w:t xml:space="preserve">           </w:t>
      </w:r>
      <w:r w:rsidRPr="008D2077">
        <w:rPr>
          <w:szCs w:val="28"/>
        </w:rPr>
        <w:t>А.Д. Басаргин</w:t>
      </w:r>
    </w:p>
    <w:p w14:paraId="1BA6850A" w14:textId="77777777" w:rsidR="00A46C1C" w:rsidRPr="008D2077" w:rsidRDefault="00A46C1C" w:rsidP="00A46C1C"/>
    <w:p w14:paraId="6F8C4BDF" w14:textId="77777777" w:rsidR="007B1E67" w:rsidRPr="008D2077" w:rsidRDefault="007B1E67" w:rsidP="00A46C1C"/>
    <w:p w14:paraId="4FD8736A" w14:textId="77777777" w:rsidR="007B1E67" w:rsidRPr="008D2077" w:rsidRDefault="007B1E67" w:rsidP="00A46C1C">
      <w:pPr>
        <w:sectPr w:rsidR="007B1E67" w:rsidRPr="008D2077">
          <w:pgSz w:w="11906" w:h="16838"/>
          <w:pgMar w:top="1134" w:right="850" w:bottom="1134" w:left="1701" w:header="708" w:footer="708" w:gutter="0"/>
          <w:cols w:space="720"/>
        </w:sectPr>
      </w:pPr>
    </w:p>
    <w:p w14:paraId="4A8555A6" w14:textId="77777777" w:rsidR="00B45718" w:rsidRPr="008D2077" w:rsidRDefault="00A46C1C" w:rsidP="00A46C1C">
      <w:pPr>
        <w:widowControl w:val="0"/>
        <w:tabs>
          <w:tab w:val="center" w:pos="4860"/>
          <w:tab w:val="right" w:pos="8306"/>
        </w:tabs>
        <w:suppressAutoHyphens/>
        <w:jc w:val="center"/>
      </w:pPr>
      <w:r w:rsidRPr="008D2077">
        <w:lastRenderedPageBreak/>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8D2077" w:rsidRPr="008D2077" w14:paraId="1718696D" w14:textId="77777777" w:rsidTr="00043D7E">
        <w:trPr>
          <w:trHeight w:val="1510"/>
        </w:trPr>
        <w:tc>
          <w:tcPr>
            <w:tcW w:w="4671" w:type="dxa"/>
          </w:tcPr>
          <w:p w14:paraId="41E31DD2" w14:textId="77777777" w:rsidR="00B45718" w:rsidRPr="008D2077" w:rsidRDefault="00B45718" w:rsidP="00A46C1C">
            <w:pPr>
              <w:widowControl w:val="0"/>
              <w:tabs>
                <w:tab w:val="center" w:pos="4860"/>
                <w:tab w:val="right" w:pos="8306"/>
              </w:tabs>
              <w:suppressAutoHyphens/>
              <w:jc w:val="center"/>
            </w:pPr>
            <w:bookmarkStart w:id="3" w:name="_Hlk107748671"/>
          </w:p>
        </w:tc>
        <w:tc>
          <w:tcPr>
            <w:tcW w:w="4672" w:type="dxa"/>
          </w:tcPr>
          <w:p w14:paraId="1FD4E173" w14:textId="4D02ADA6" w:rsidR="00043D7E" w:rsidRPr="008D2077" w:rsidRDefault="00B45718" w:rsidP="00D76B0E">
            <w:pPr>
              <w:widowControl w:val="0"/>
              <w:tabs>
                <w:tab w:val="center" w:pos="4860"/>
                <w:tab w:val="right" w:pos="8306"/>
              </w:tabs>
              <w:suppressAutoHyphens/>
              <w:jc w:val="right"/>
              <w:rPr>
                <w:sz w:val="24"/>
                <w:szCs w:val="24"/>
              </w:rPr>
            </w:pPr>
            <w:r w:rsidRPr="008D2077">
              <w:rPr>
                <w:sz w:val="24"/>
                <w:szCs w:val="24"/>
              </w:rPr>
              <w:t xml:space="preserve">Приложение 1                                                                                                 </w:t>
            </w:r>
            <w:r w:rsidR="00043D7E" w:rsidRPr="008D2077">
              <w:rPr>
                <w:sz w:val="24"/>
                <w:szCs w:val="24"/>
              </w:rPr>
              <w:t xml:space="preserve"> к п</w:t>
            </w:r>
            <w:r w:rsidRPr="008D2077">
              <w:rPr>
                <w:sz w:val="24"/>
                <w:szCs w:val="24"/>
              </w:rPr>
              <w:t>остановлени</w:t>
            </w:r>
            <w:r w:rsidR="00043D7E" w:rsidRPr="008D2077">
              <w:rPr>
                <w:sz w:val="24"/>
                <w:szCs w:val="24"/>
              </w:rPr>
              <w:t>ю</w:t>
            </w:r>
            <w:r w:rsidRPr="008D2077">
              <w:rPr>
                <w:sz w:val="24"/>
                <w:szCs w:val="24"/>
              </w:rPr>
              <w:t xml:space="preserve"> Северодвинской городской территориальной избирательной </w:t>
            </w:r>
          </w:p>
          <w:p w14:paraId="1D3D0CC0" w14:textId="77777777" w:rsidR="005A006F" w:rsidRPr="008D2077" w:rsidRDefault="00B45718" w:rsidP="00D76B0E">
            <w:pPr>
              <w:widowControl w:val="0"/>
              <w:tabs>
                <w:tab w:val="center" w:pos="4860"/>
                <w:tab w:val="right" w:pos="8306"/>
              </w:tabs>
              <w:suppressAutoHyphens/>
              <w:jc w:val="right"/>
              <w:rPr>
                <w:sz w:val="24"/>
                <w:szCs w:val="24"/>
              </w:rPr>
            </w:pPr>
            <w:r w:rsidRPr="008D2077">
              <w:rPr>
                <w:sz w:val="24"/>
                <w:szCs w:val="24"/>
              </w:rPr>
              <w:t>комиссии №2</w:t>
            </w:r>
          </w:p>
          <w:p w14:paraId="40FBCDF1" w14:textId="248DD022" w:rsidR="00B45718" w:rsidRPr="008D2077" w:rsidRDefault="00A21697" w:rsidP="00D76B0E">
            <w:pPr>
              <w:widowControl w:val="0"/>
              <w:tabs>
                <w:tab w:val="center" w:pos="4860"/>
                <w:tab w:val="right" w:pos="8306"/>
              </w:tabs>
              <w:suppressAutoHyphens/>
              <w:jc w:val="right"/>
              <w:rPr>
                <w:sz w:val="24"/>
                <w:szCs w:val="24"/>
              </w:rPr>
            </w:pPr>
            <w:r w:rsidRPr="008D2077">
              <w:rPr>
                <w:sz w:val="24"/>
                <w:szCs w:val="24"/>
              </w:rPr>
              <w:t>от 14</w:t>
            </w:r>
            <w:r w:rsidR="00D76B0E" w:rsidRPr="008D2077">
              <w:rPr>
                <w:sz w:val="24"/>
                <w:szCs w:val="24"/>
              </w:rPr>
              <w:t xml:space="preserve"> июля 2024</w:t>
            </w:r>
            <w:r w:rsidR="0050075C" w:rsidRPr="008D2077">
              <w:rPr>
                <w:sz w:val="24"/>
                <w:szCs w:val="24"/>
              </w:rPr>
              <w:t xml:space="preserve"> года </w:t>
            </w:r>
            <w:r w:rsidR="005A006F" w:rsidRPr="008D2077">
              <w:rPr>
                <w:sz w:val="24"/>
                <w:szCs w:val="24"/>
              </w:rPr>
              <w:t xml:space="preserve">№ </w:t>
            </w:r>
            <w:r w:rsidRPr="008D2077">
              <w:rPr>
                <w:sz w:val="24"/>
                <w:szCs w:val="24"/>
              </w:rPr>
              <w:t>128/523</w:t>
            </w:r>
            <w:r w:rsidR="00B45718" w:rsidRPr="008D2077">
              <w:rPr>
                <w:sz w:val="24"/>
                <w:szCs w:val="24"/>
              </w:rPr>
              <w:t xml:space="preserve">                                                     </w:t>
            </w:r>
          </w:p>
        </w:tc>
      </w:tr>
    </w:tbl>
    <w:bookmarkEnd w:id="3"/>
    <w:p w14:paraId="371C3801" w14:textId="6D394E7F" w:rsidR="00B45718" w:rsidRPr="008D2077" w:rsidRDefault="00A46C1C" w:rsidP="00A46C1C">
      <w:pPr>
        <w:widowControl w:val="0"/>
        <w:tabs>
          <w:tab w:val="center" w:pos="4860"/>
          <w:tab w:val="right" w:pos="8306"/>
        </w:tabs>
        <w:suppressAutoHyphens/>
        <w:jc w:val="center"/>
      </w:pPr>
      <w:r w:rsidRPr="008D2077">
        <w:t xml:space="preserve">                                                                                         </w:t>
      </w:r>
    </w:p>
    <w:p w14:paraId="23D73DA2" w14:textId="3DD09482" w:rsidR="00A46C1C" w:rsidRPr="008D2077" w:rsidRDefault="00A46C1C" w:rsidP="00A46C1C">
      <w:pPr>
        <w:widowControl w:val="0"/>
        <w:suppressAutoHyphens/>
        <w:jc w:val="center"/>
        <w:rPr>
          <w:b/>
          <w:bCs/>
          <w:szCs w:val="28"/>
        </w:rPr>
      </w:pPr>
      <w:r w:rsidRPr="008D2077">
        <w:rPr>
          <w:b/>
          <w:bCs/>
          <w:szCs w:val="28"/>
        </w:rPr>
        <w:t>Порядок</w:t>
      </w:r>
    </w:p>
    <w:p w14:paraId="06AE7C88" w14:textId="7F9613AD" w:rsidR="00A46C1C" w:rsidRPr="008D2077" w:rsidRDefault="008F374F" w:rsidP="00A46C1C">
      <w:pPr>
        <w:widowControl w:val="0"/>
        <w:suppressAutoHyphens/>
        <w:jc w:val="center"/>
        <w:rPr>
          <w:b/>
          <w:bCs/>
          <w:szCs w:val="28"/>
        </w:rPr>
      </w:pPr>
      <w:r w:rsidRPr="008D2077">
        <w:rPr>
          <w:b/>
          <w:bCs/>
          <w:szCs w:val="28"/>
        </w:rPr>
        <w:t>проведения жеребьевки по распределению между зарегистрированными кандидатами печатной площади в муниципальных перио</w:t>
      </w:r>
      <w:r w:rsidR="00D76B0E" w:rsidRPr="008D2077">
        <w:rPr>
          <w:b/>
          <w:bCs/>
          <w:szCs w:val="28"/>
        </w:rPr>
        <w:t xml:space="preserve">дических печатных изданиях при </w:t>
      </w:r>
      <w:r w:rsidRPr="008D2077">
        <w:rPr>
          <w:b/>
          <w:bCs/>
          <w:szCs w:val="28"/>
        </w:rPr>
        <w:t>проведении </w:t>
      </w:r>
      <w:r w:rsidR="00B5177C" w:rsidRPr="008D2077">
        <w:rPr>
          <w:b/>
          <w:bCs/>
          <w:szCs w:val="28"/>
        </w:rPr>
        <w:t>дополнительных выборов депутата</w:t>
      </w:r>
      <w:r w:rsidRPr="008D2077">
        <w:rPr>
          <w:b/>
          <w:bCs/>
          <w:szCs w:val="28"/>
        </w:rPr>
        <w:t xml:space="preserve"> городского Совета депутатов муниципального образования «Северодвинск» седьмого созыва</w:t>
      </w:r>
      <w:r w:rsidR="00B5177C" w:rsidRPr="008D2077">
        <w:rPr>
          <w:b/>
          <w:bCs/>
          <w:szCs w:val="28"/>
        </w:rPr>
        <w:t xml:space="preserve"> по одномандатному избирательному округу №6</w:t>
      </w:r>
    </w:p>
    <w:p w14:paraId="5A122F2B" w14:textId="77777777" w:rsidR="008F374F" w:rsidRPr="008D2077" w:rsidRDefault="008F374F" w:rsidP="00A46C1C">
      <w:pPr>
        <w:widowControl w:val="0"/>
        <w:suppressAutoHyphens/>
        <w:jc w:val="center"/>
        <w:rPr>
          <w:b/>
          <w:bCs/>
          <w:szCs w:val="28"/>
        </w:rPr>
      </w:pPr>
    </w:p>
    <w:p w14:paraId="6EEC2886" w14:textId="699D3830" w:rsidR="00A46C1C" w:rsidRPr="008D2077" w:rsidRDefault="00A46C1C" w:rsidP="00043D7E">
      <w:pPr>
        <w:pStyle w:val="ac"/>
        <w:numPr>
          <w:ilvl w:val="0"/>
          <w:numId w:val="3"/>
        </w:numPr>
        <w:autoSpaceDE w:val="0"/>
        <w:adjustRightInd w:val="0"/>
        <w:jc w:val="center"/>
        <w:rPr>
          <w:b/>
          <w:bCs/>
        </w:rPr>
      </w:pPr>
      <w:r w:rsidRPr="008D2077">
        <w:rPr>
          <w:b/>
          <w:bCs/>
        </w:rPr>
        <w:t>Общие положения</w:t>
      </w:r>
    </w:p>
    <w:p w14:paraId="6B745992" w14:textId="77777777" w:rsidR="00043D7E" w:rsidRPr="008D2077" w:rsidRDefault="00043D7E" w:rsidP="00043D7E">
      <w:pPr>
        <w:pStyle w:val="ac"/>
        <w:autoSpaceDE w:val="0"/>
        <w:adjustRightInd w:val="0"/>
        <w:rPr>
          <w:b/>
          <w:bCs/>
          <w:szCs w:val="28"/>
        </w:rPr>
      </w:pPr>
    </w:p>
    <w:p w14:paraId="74DB8294" w14:textId="4117A9D8" w:rsidR="00A46C1C" w:rsidRPr="008D2077" w:rsidRDefault="00A46C1C" w:rsidP="00A46C1C">
      <w:pPr>
        <w:ind w:firstLine="709"/>
        <w:jc w:val="both"/>
        <w:rPr>
          <w:szCs w:val="28"/>
          <w:lang w:eastAsia="en-US"/>
        </w:rPr>
      </w:pPr>
      <w:r w:rsidRPr="008D2077">
        <w:rPr>
          <w:szCs w:val="28"/>
        </w:rPr>
        <w:t>Настоящим Порядком регулируется проведение жеребьевки по распределению между зарегистрированными кандидатами (далее –</w:t>
      </w:r>
      <w:r w:rsidR="00A85F70" w:rsidRPr="008D2077">
        <w:rPr>
          <w:szCs w:val="28"/>
        </w:rPr>
        <w:t xml:space="preserve"> кандидаты</w:t>
      </w:r>
      <w:r w:rsidRPr="008D2077">
        <w:rPr>
          <w:szCs w:val="28"/>
        </w:rPr>
        <w:t xml:space="preserve">) бесплатной и платной печатной площади в </w:t>
      </w:r>
      <w:r w:rsidR="00A85F70" w:rsidRPr="008D2077">
        <w:rPr>
          <w:szCs w:val="28"/>
        </w:rPr>
        <w:t>муниципальных</w:t>
      </w:r>
      <w:r w:rsidRPr="008D2077">
        <w:rPr>
          <w:szCs w:val="28"/>
        </w:rPr>
        <w:t xml:space="preserve"> периодических печатных изданиях в соответствии с пунктами 1, 2, 4 статьи 52 Федерального закона «Об основных гарантиях избирательных прав и права на участие в референдуме граждан Российской Федерации», статьями </w:t>
      </w:r>
      <w:r w:rsidR="006F0CE2" w:rsidRPr="008D2077">
        <w:rPr>
          <w:szCs w:val="28"/>
        </w:rPr>
        <w:t>55,</w:t>
      </w:r>
      <w:r w:rsidR="00D42081" w:rsidRPr="008D2077">
        <w:rPr>
          <w:szCs w:val="28"/>
        </w:rPr>
        <w:t xml:space="preserve"> 57,</w:t>
      </w:r>
      <w:r w:rsidR="006F0CE2" w:rsidRPr="008D2077">
        <w:rPr>
          <w:szCs w:val="28"/>
        </w:rPr>
        <w:t xml:space="preserve"> 58, 60</w:t>
      </w:r>
      <w:r w:rsidRPr="008D2077">
        <w:rPr>
          <w:szCs w:val="28"/>
        </w:rPr>
        <w:t xml:space="preserve"> областного закона «О выборах </w:t>
      </w:r>
      <w:r w:rsidR="006F0CE2" w:rsidRPr="008D2077">
        <w:t>в органы местного самоуправления Архангельской области</w:t>
      </w:r>
      <w:r w:rsidRPr="008D2077">
        <w:rPr>
          <w:szCs w:val="28"/>
        </w:rPr>
        <w:t>» (далее – областной закон).</w:t>
      </w:r>
    </w:p>
    <w:p w14:paraId="242D692B" w14:textId="33506D30" w:rsidR="00A46C1C" w:rsidRPr="008D2077" w:rsidRDefault="00A46C1C" w:rsidP="00A46C1C">
      <w:pPr>
        <w:ind w:firstLine="709"/>
        <w:jc w:val="both"/>
        <w:rPr>
          <w:szCs w:val="28"/>
        </w:rPr>
      </w:pPr>
      <w:r w:rsidRPr="008D2077">
        <w:rPr>
          <w:szCs w:val="28"/>
        </w:rPr>
        <w:t xml:space="preserve">В соответствии с пунктом 2 статьи </w:t>
      </w:r>
      <w:r w:rsidR="00D42081" w:rsidRPr="008D2077">
        <w:rPr>
          <w:szCs w:val="28"/>
        </w:rPr>
        <w:t>57</w:t>
      </w:r>
      <w:r w:rsidRPr="008D2077">
        <w:rPr>
          <w:szCs w:val="28"/>
        </w:rPr>
        <w:t xml:space="preserve"> областного закона  предвыборная агитация в периодических печатных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r:id="rId8" w:history="1">
        <w:r w:rsidRPr="008D2077">
          <w:rPr>
            <w:rStyle w:val="af1"/>
            <w:color w:val="auto"/>
            <w:szCs w:val="28"/>
          </w:rPr>
          <w:t xml:space="preserve">пунктом 1 статьи </w:t>
        </w:r>
        <w:r w:rsidR="00D42081" w:rsidRPr="008D2077">
          <w:rPr>
            <w:rStyle w:val="af1"/>
            <w:color w:val="auto"/>
            <w:szCs w:val="28"/>
          </w:rPr>
          <w:t>75</w:t>
        </w:r>
        <w:r w:rsidRPr="008D2077">
          <w:rPr>
            <w:rStyle w:val="af1"/>
            <w:color w:val="auto"/>
            <w:szCs w:val="28"/>
          </w:rPr>
          <w:t>.</w:t>
        </w:r>
        <w:r w:rsidR="00D42081" w:rsidRPr="008D2077">
          <w:rPr>
            <w:rStyle w:val="af1"/>
            <w:color w:val="auto"/>
            <w:szCs w:val="28"/>
          </w:rPr>
          <w:t>2</w:t>
        </w:r>
      </w:hyperlink>
      <w:r w:rsidRPr="008D2077">
        <w:rPr>
          <w:szCs w:val="28"/>
        </w:rPr>
        <w:t xml:space="preserve"> областного закона решения о голосовании в течение нескольких дней подряд – в ноль часов по местному времени первого дня голосования.</w:t>
      </w:r>
    </w:p>
    <w:p w14:paraId="7D2864C5" w14:textId="4A9A3364" w:rsidR="00A46C1C" w:rsidRPr="008D2077" w:rsidRDefault="00A46C1C" w:rsidP="00A46C1C">
      <w:pPr>
        <w:ind w:firstLine="709"/>
        <w:jc w:val="both"/>
        <w:rPr>
          <w:szCs w:val="28"/>
        </w:rPr>
      </w:pPr>
      <w:r w:rsidRPr="008D2077">
        <w:rPr>
          <w:szCs w:val="28"/>
        </w:rPr>
        <w:t xml:space="preserve">В соответствии с пунктом 1 статьи </w:t>
      </w:r>
      <w:r w:rsidR="00756833" w:rsidRPr="008D2077">
        <w:rPr>
          <w:szCs w:val="28"/>
        </w:rPr>
        <w:t>60</w:t>
      </w:r>
      <w:r w:rsidRPr="008D2077">
        <w:rPr>
          <w:szCs w:val="28"/>
        </w:rPr>
        <w:t xml:space="preserve"> областного закона зарегистрированные кандидаты имеют право на предоставление им бесплатной печатной площади в </w:t>
      </w:r>
      <w:r w:rsidR="00756833" w:rsidRPr="008D2077">
        <w:rPr>
          <w:szCs w:val="28"/>
        </w:rPr>
        <w:t>муниципальных</w:t>
      </w:r>
      <w:r w:rsidRPr="008D2077">
        <w:rPr>
          <w:szCs w:val="28"/>
        </w:rPr>
        <w:t xml:space="preserve">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w:t>
      </w:r>
    </w:p>
    <w:p w14:paraId="11AEC4B8" w14:textId="73F0626E" w:rsidR="00A46C1C" w:rsidRPr="008D2077" w:rsidRDefault="00A46C1C" w:rsidP="00A46C1C">
      <w:pPr>
        <w:ind w:firstLine="709"/>
        <w:jc w:val="both"/>
        <w:rPr>
          <w:szCs w:val="28"/>
        </w:rPr>
      </w:pPr>
      <w:r w:rsidRPr="008D2077">
        <w:rPr>
          <w:szCs w:val="28"/>
        </w:rPr>
        <w:t xml:space="preserve">Редакции </w:t>
      </w:r>
      <w:r w:rsidR="00756833" w:rsidRPr="008D2077">
        <w:rPr>
          <w:szCs w:val="28"/>
        </w:rPr>
        <w:t>муниципальных</w:t>
      </w:r>
      <w:r w:rsidRPr="008D2077">
        <w:rPr>
          <w:szCs w:val="28"/>
        </w:rPr>
        <w:t xml:space="preserve">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Размер и условия оплаты печатных площадей должны быть едиными для всех зарегистрированных кандидатов (пункт 5 статьи </w:t>
      </w:r>
      <w:r w:rsidR="00CD2F5D" w:rsidRPr="008D2077">
        <w:rPr>
          <w:szCs w:val="28"/>
        </w:rPr>
        <w:t>60</w:t>
      </w:r>
      <w:r w:rsidRPr="008D2077">
        <w:rPr>
          <w:szCs w:val="28"/>
        </w:rPr>
        <w:t xml:space="preserve"> областного закона).</w:t>
      </w:r>
    </w:p>
    <w:p w14:paraId="78BD70BA" w14:textId="77777777" w:rsidR="00A46C1C" w:rsidRPr="008D2077" w:rsidRDefault="00A46C1C" w:rsidP="00A46C1C">
      <w:pPr>
        <w:ind w:firstLine="709"/>
        <w:jc w:val="both"/>
        <w:rPr>
          <w:szCs w:val="28"/>
        </w:rPr>
      </w:pPr>
      <w:r w:rsidRPr="008D2077">
        <w:rPr>
          <w:szCs w:val="28"/>
        </w:rPr>
        <w:lastRenderedPageBreak/>
        <w:t>Редакция периодического печатного издания вправе сделать тематический раздел, где будут размещены предвыборные агитационные материалы всех зарегистрированных кандидатов соответственно на бесплатной и (или) платной основе. В этом случае для обеспечения равных условий проведения предвыборной агитации жеребьевкой распределяется полоса (место на полосе).</w:t>
      </w:r>
    </w:p>
    <w:p w14:paraId="169A7E04" w14:textId="7B716AB6" w:rsidR="00A46C1C" w:rsidRPr="008D2077" w:rsidRDefault="00A46C1C" w:rsidP="00A46C1C">
      <w:pPr>
        <w:widowControl w:val="0"/>
        <w:suppressAutoHyphens/>
        <w:ind w:firstLine="708"/>
        <w:jc w:val="both"/>
        <w:rPr>
          <w:szCs w:val="28"/>
        </w:rPr>
      </w:pPr>
      <w:r w:rsidRPr="008D2077">
        <w:rPr>
          <w:szCs w:val="28"/>
        </w:rPr>
        <w:t xml:space="preserve">Предоставление бесплатной или платной печатной площади для проведения предвыборной агитации осуществляется в соответствии с договором, заключенным в письменной форме между редакцией периодического печатного издания и зарегистрированным кандидатом до предоставления печатной площади (пункты 4, 7 статьи </w:t>
      </w:r>
      <w:r w:rsidR="00CD2F5D" w:rsidRPr="008D2077">
        <w:rPr>
          <w:szCs w:val="28"/>
        </w:rPr>
        <w:t>60</w:t>
      </w:r>
      <w:r w:rsidRPr="008D2077">
        <w:rPr>
          <w:szCs w:val="28"/>
        </w:rPr>
        <w:t xml:space="preserve"> областного закона).</w:t>
      </w:r>
    </w:p>
    <w:p w14:paraId="3FE12F67" w14:textId="77777777" w:rsidR="00A46C1C" w:rsidRPr="008D2077" w:rsidRDefault="00A46C1C" w:rsidP="00A46C1C">
      <w:pPr>
        <w:widowControl w:val="0"/>
        <w:suppressAutoHyphens/>
        <w:ind w:firstLine="708"/>
        <w:jc w:val="both"/>
        <w:rPr>
          <w:szCs w:val="28"/>
        </w:rPr>
      </w:pPr>
      <w:r w:rsidRPr="008D2077">
        <w:rPr>
          <w:szCs w:val="28"/>
        </w:rPr>
        <w:t>Если зарегистрированный кандидат после проведения жеребьевки откажется от использования печатной площади, они обязаны не позднее чем за пять дней до дня опубликования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14:paraId="3CE454FD" w14:textId="77777777" w:rsidR="00A46C1C" w:rsidRPr="008D2077" w:rsidRDefault="00A46C1C" w:rsidP="00A46C1C">
      <w:pPr>
        <w:widowControl w:val="0"/>
        <w:suppressAutoHyphens/>
        <w:ind w:firstLine="708"/>
        <w:jc w:val="both"/>
        <w:rPr>
          <w:szCs w:val="28"/>
        </w:rPr>
      </w:pPr>
      <w:r w:rsidRPr="008D2077">
        <w:rPr>
          <w:szCs w:val="28"/>
        </w:rPr>
        <w:t>Зарегистрированные кандидаты не вправе использовать предоставленную им печатную площадь для проведения предвыборной агитации за других зарегистрированных кандидатов. Исключение составляет проведение предвыборной агитации зарегистрированными кандидатами, выдвинутыми избирательным объединением, в отношении зарегистрированных кандидатов, выдвинутых этим же избирательным объединением (пункт 2 статьи 50 Федерального закона «Об основных гарантиях избирательных прав и права на участие в референдуме граждан Российской Федерации»).</w:t>
      </w:r>
    </w:p>
    <w:p w14:paraId="1E9D4E32" w14:textId="77777777" w:rsidR="00A46C1C" w:rsidRPr="008D2077" w:rsidRDefault="00A46C1C" w:rsidP="00A46C1C">
      <w:pPr>
        <w:widowControl w:val="0"/>
        <w:suppressAutoHyphens/>
        <w:ind w:firstLine="708"/>
        <w:jc w:val="both"/>
        <w:rPr>
          <w:szCs w:val="28"/>
        </w:rPr>
      </w:pPr>
    </w:p>
    <w:p w14:paraId="13CD974E" w14:textId="3B1870B9" w:rsidR="00A46C1C" w:rsidRPr="008D2077" w:rsidRDefault="00A46C1C" w:rsidP="00CD2F5D">
      <w:pPr>
        <w:pStyle w:val="ac"/>
        <w:numPr>
          <w:ilvl w:val="0"/>
          <w:numId w:val="3"/>
        </w:numPr>
        <w:jc w:val="center"/>
        <w:rPr>
          <w:b/>
          <w:szCs w:val="28"/>
        </w:rPr>
      </w:pPr>
      <w:r w:rsidRPr="008D2077">
        <w:rPr>
          <w:b/>
          <w:szCs w:val="28"/>
        </w:rPr>
        <w:t xml:space="preserve">Организация жеребьевки по распределению объема бесплатной печатной площади в </w:t>
      </w:r>
      <w:r w:rsidR="004664D5" w:rsidRPr="008D2077">
        <w:rPr>
          <w:b/>
          <w:szCs w:val="28"/>
        </w:rPr>
        <w:t>муниципальных</w:t>
      </w:r>
      <w:r w:rsidRPr="008D2077">
        <w:rPr>
          <w:b/>
          <w:szCs w:val="28"/>
        </w:rPr>
        <w:t xml:space="preserve"> периодических печатных изданиях</w:t>
      </w:r>
    </w:p>
    <w:p w14:paraId="2ECED629" w14:textId="77777777" w:rsidR="00CD2F5D" w:rsidRPr="008D2077" w:rsidRDefault="00CD2F5D" w:rsidP="00CD2F5D">
      <w:pPr>
        <w:pStyle w:val="ac"/>
        <w:rPr>
          <w:b/>
          <w:szCs w:val="28"/>
        </w:rPr>
      </w:pPr>
    </w:p>
    <w:p w14:paraId="51323538" w14:textId="7A8002FC" w:rsidR="00A46C1C" w:rsidRPr="008D2077" w:rsidRDefault="00A46C1C" w:rsidP="00A46C1C">
      <w:pPr>
        <w:autoSpaceDE w:val="0"/>
        <w:adjustRightInd w:val="0"/>
        <w:ind w:firstLine="709"/>
        <w:jc w:val="both"/>
        <w:rPr>
          <w:bCs/>
          <w:szCs w:val="28"/>
        </w:rPr>
      </w:pPr>
      <w:bookmarkStart w:id="4" w:name="Par5"/>
      <w:bookmarkEnd w:id="4"/>
      <w:r w:rsidRPr="008D2077">
        <w:rPr>
          <w:szCs w:val="28"/>
        </w:rPr>
        <w:t xml:space="preserve">2.1. В соответствии с пунктом 4 статьи </w:t>
      </w:r>
      <w:r w:rsidR="000D55D7" w:rsidRPr="008D2077">
        <w:rPr>
          <w:szCs w:val="28"/>
        </w:rPr>
        <w:t>60</w:t>
      </w:r>
      <w:r w:rsidRPr="008D2077">
        <w:rPr>
          <w:szCs w:val="28"/>
        </w:rPr>
        <w:t xml:space="preserve"> областного закона жеребьевка по распределению бесплатной печатной площади между зарегистрированными кандидатами проводится после завершения регистрации кандидатов, но не позднее чем за 3</w:t>
      </w:r>
      <w:r w:rsidR="000D55D7" w:rsidRPr="008D2077">
        <w:rPr>
          <w:szCs w:val="28"/>
        </w:rPr>
        <w:t>0</w:t>
      </w:r>
      <w:r w:rsidRPr="008D2077">
        <w:rPr>
          <w:szCs w:val="28"/>
        </w:rPr>
        <w:t xml:space="preserve"> дн</w:t>
      </w:r>
      <w:r w:rsidR="000D55D7" w:rsidRPr="008D2077">
        <w:rPr>
          <w:szCs w:val="28"/>
        </w:rPr>
        <w:t>ей</w:t>
      </w:r>
      <w:r w:rsidRPr="008D2077">
        <w:rPr>
          <w:szCs w:val="28"/>
        </w:rPr>
        <w:t xml:space="preserve"> до дня голосования, </w:t>
      </w:r>
      <w:r w:rsidRPr="008D2077">
        <w:rPr>
          <w:bCs/>
          <w:szCs w:val="28"/>
        </w:rPr>
        <w:t>то есть</w:t>
      </w:r>
      <w:r w:rsidR="006942AC" w:rsidRPr="008D2077">
        <w:rPr>
          <w:bCs/>
          <w:szCs w:val="28"/>
        </w:rPr>
        <w:t xml:space="preserve"> до</w:t>
      </w:r>
      <w:r w:rsidRPr="008D2077">
        <w:rPr>
          <w:bCs/>
          <w:szCs w:val="28"/>
        </w:rPr>
        <w:t xml:space="preserve"> </w:t>
      </w:r>
      <w:r w:rsidR="007058CD" w:rsidRPr="008D2077">
        <w:rPr>
          <w:szCs w:val="28"/>
        </w:rPr>
        <w:t xml:space="preserve">08 </w:t>
      </w:r>
      <w:r w:rsidRPr="008D2077">
        <w:rPr>
          <w:bCs/>
          <w:szCs w:val="28"/>
        </w:rPr>
        <w:t>августа 202</w:t>
      </w:r>
      <w:r w:rsidR="00B5177C" w:rsidRPr="008D2077">
        <w:rPr>
          <w:bCs/>
          <w:szCs w:val="28"/>
        </w:rPr>
        <w:t>4</w:t>
      </w:r>
      <w:r w:rsidRPr="008D2077">
        <w:rPr>
          <w:bCs/>
          <w:szCs w:val="28"/>
        </w:rPr>
        <w:t xml:space="preserve"> года.</w:t>
      </w:r>
    </w:p>
    <w:p w14:paraId="0E3093CB" w14:textId="16EA12C8" w:rsidR="00A46C1C" w:rsidRPr="008D2077" w:rsidRDefault="002A5095" w:rsidP="00A46C1C">
      <w:pPr>
        <w:autoSpaceDE w:val="0"/>
        <w:adjustRightInd w:val="0"/>
        <w:ind w:firstLine="709"/>
        <w:jc w:val="both"/>
        <w:rPr>
          <w:bCs/>
          <w:szCs w:val="28"/>
        </w:rPr>
      </w:pPr>
      <w:r w:rsidRPr="008D2077">
        <w:rPr>
          <w:szCs w:val="28"/>
        </w:rPr>
        <w:t xml:space="preserve">Северодвинская городская территориальная избирательная комиссия № 2 (далее – Северодвинская </w:t>
      </w:r>
      <w:r w:rsidR="00B5177C" w:rsidRPr="008D2077">
        <w:rPr>
          <w:szCs w:val="28"/>
        </w:rPr>
        <w:t xml:space="preserve">городская </w:t>
      </w:r>
      <w:r w:rsidRPr="008D2077">
        <w:rPr>
          <w:szCs w:val="28"/>
        </w:rPr>
        <w:t>ТИК № 2)</w:t>
      </w:r>
      <w:r w:rsidR="00A46C1C" w:rsidRPr="008D2077">
        <w:rPr>
          <w:szCs w:val="28"/>
        </w:rPr>
        <w:t xml:space="preserve"> не позднее </w:t>
      </w:r>
      <w:r w:rsidR="00A83E67" w:rsidRPr="008D2077">
        <w:rPr>
          <w:szCs w:val="28"/>
        </w:rPr>
        <w:t>01</w:t>
      </w:r>
      <w:r w:rsidR="00A46C1C" w:rsidRPr="008D2077">
        <w:rPr>
          <w:szCs w:val="28"/>
        </w:rPr>
        <w:t xml:space="preserve"> августа 202</w:t>
      </w:r>
      <w:r w:rsidR="00B5177C" w:rsidRPr="008D2077">
        <w:rPr>
          <w:szCs w:val="28"/>
        </w:rPr>
        <w:t>4</w:t>
      </w:r>
      <w:r w:rsidR="00A46C1C" w:rsidRPr="008D2077">
        <w:rPr>
          <w:szCs w:val="28"/>
        </w:rPr>
        <w:t xml:space="preserve"> года информиру</w:t>
      </w:r>
      <w:r w:rsidR="0025304F" w:rsidRPr="008D2077">
        <w:rPr>
          <w:szCs w:val="28"/>
        </w:rPr>
        <w:t>е</w:t>
      </w:r>
      <w:r w:rsidR="00A46C1C" w:rsidRPr="008D2077">
        <w:rPr>
          <w:szCs w:val="28"/>
        </w:rPr>
        <w:t xml:space="preserve">т </w:t>
      </w:r>
      <w:r w:rsidR="00F853ED" w:rsidRPr="008D2077">
        <w:rPr>
          <w:szCs w:val="28"/>
        </w:rPr>
        <w:t>муниципальные</w:t>
      </w:r>
      <w:r w:rsidR="00A46C1C" w:rsidRPr="008D2077">
        <w:rPr>
          <w:szCs w:val="28"/>
        </w:rPr>
        <w:t xml:space="preserve"> периодические печатные издания о количестве зарегистрированных кандидатов, среди которых должна быть распределена бесплатная печатная площадь. В этот же срок </w:t>
      </w:r>
      <w:r w:rsidR="00F853ED" w:rsidRPr="008D2077">
        <w:rPr>
          <w:szCs w:val="28"/>
        </w:rPr>
        <w:t>муниципальные</w:t>
      </w:r>
      <w:r w:rsidR="00A46C1C" w:rsidRPr="008D2077">
        <w:rPr>
          <w:szCs w:val="28"/>
        </w:rPr>
        <w:t xml:space="preserve"> периодические печатные издания информируют </w:t>
      </w:r>
      <w:r w:rsidR="004664D5" w:rsidRPr="008D2077">
        <w:rPr>
          <w:szCs w:val="28"/>
        </w:rPr>
        <w:t>Северодвинск</w:t>
      </w:r>
      <w:r w:rsidR="00B5177C" w:rsidRPr="008D2077">
        <w:rPr>
          <w:szCs w:val="28"/>
        </w:rPr>
        <w:t>ую городскую ТИК№</w:t>
      </w:r>
      <w:r w:rsidRPr="008D2077">
        <w:rPr>
          <w:szCs w:val="28"/>
        </w:rPr>
        <w:t>2</w:t>
      </w:r>
      <w:r w:rsidR="00A46C1C" w:rsidRPr="008D2077">
        <w:rPr>
          <w:szCs w:val="28"/>
        </w:rPr>
        <w:t>, зарегистрированных кандидатов о дате, времени и месте проведения жеребьевки по распределению объема бесплатной печатной площади.</w:t>
      </w:r>
    </w:p>
    <w:p w14:paraId="78A27C2E" w14:textId="77777777" w:rsidR="00A46C1C" w:rsidRPr="008D2077" w:rsidRDefault="00A46C1C" w:rsidP="00A46C1C">
      <w:pPr>
        <w:autoSpaceDE w:val="0"/>
        <w:adjustRightInd w:val="0"/>
        <w:ind w:firstLine="709"/>
        <w:jc w:val="both"/>
        <w:rPr>
          <w:szCs w:val="28"/>
        </w:rPr>
      </w:pPr>
      <w:r w:rsidRPr="008D2077">
        <w:rPr>
          <w:bCs/>
          <w:szCs w:val="28"/>
        </w:rPr>
        <w:t>2.2. Р</w:t>
      </w:r>
      <w:r w:rsidRPr="008D2077">
        <w:rPr>
          <w:szCs w:val="28"/>
        </w:rPr>
        <w:t xml:space="preserve">едакция периодического печатного издания с участием заинтересованных лиц проводит жеребьевку в целях распределения </w:t>
      </w:r>
      <w:r w:rsidRPr="008D2077">
        <w:rPr>
          <w:szCs w:val="28"/>
        </w:rPr>
        <w:lastRenderedPageBreak/>
        <w:t xml:space="preserve">бесплатной печатной площади и установления дат бесплатных публикаций предвыборных агитационных материалов. </w:t>
      </w:r>
    </w:p>
    <w:p w14:paraId="0C82DBB6" w14:textId="77777777" w:rsidR="00A46C1C" w:rsidRPr="008D2077" w:rsidRDefault="00A46C1C" w:rsidP="00A46C1C">
      <w:pPr>
        <w:autoSpaceDE w:val="0"/>
        <w:adjustRightInd w:val="0"/>
        <w:ind w:firstLine="709"/>
        <w:jc w:val="both"/>
        <w:rPr>
          <w:szCs w:val="28"/>
        </w:rPr>
      </w:pPr>
      <w:r w:rsidRPr="008D2077">
        <w:rPr>
          <w:szCs w:val="28"/>
        </w:rPr>
        <w:t>Редакции периодических печатных изданий самостоятельно определяют дату, время, адрес места проведения жеребьевки, подготавливают помещение и необходимую документацию для проведения жеребьевки.</w:t>
      </w:r>
    </w:p>
    <w:p w14:paraId="13339748" w14:textId="7FEFE865" w:rsidR="00A46C1C" w:rsidRPr="008D2077" w:rsidRDefault="00A46C1C" w:rsidP="00A46C1C">
      <w:pPr>
        <w:autoSpaceDE w:val="0"/>
        <w:adjustRightInd w:val="0"/>
        <w:ind w:firstLine="709"/>
        <w:jc w:val="both"/>
        <w:rPr>
          <w:szCs w:val="28"/>
        </w:rPr>
      </w:pPr>
      <w:r w:rsidRPr="008D2077">
        <w:rPr>
          <w:szCs w:val="28"/>
        </w:rPr>
        <w:t xml:space="preserve">2.3. Согласно пункту 2 статьи </w:t>
      </w:r>
      <w:r w:rsidR="004664D5" w:rsidRPr="008D2077">
        <w:rPr>
          <w:szCs w:val="28"/>
        </w:rPr>
        <w:t>60</w:t>
      </w:r>
      <w:r w:rsidRPr="008D2077">
        <w:rPr>
          <w:szCs w:val="28"/>
        </w:rPr>
        <w:t xml:space="preserve"> областного закона общий еженедельный минимальный объем бесплатной печатной площади, предоставляемой на выборах, должен составлять </w:t>
      </w:r>
      <w:r w:rsidR="004664D5" w:rsidRPr="008D2077">
        <w:rPr>
          <w:szCs w:val="28"/>
        </w:rPr>
        <w:t>не менее 10 процентов от общего объема еженедельной печатной площади соответствующего издания в период, который начинается за 28 дней до дня голосования и прекращается в ноль часов по местному времени дня, предшествующего дню голосования</w:t>
      </w:r>
      <w:r w:rsidRPr="008D2077">
        <w:rPr>
          <w:szCs w:val="28"/>
        </w:rPr>
        <w:t>.</w:t>
      </w:r>
    </w:p>
    <w:p w14:paraId="3D3F678B" w14:textId="77777777" w:rsidR="00A46C1C" w:rsidRPr="008D2077" w:rsidRDefault="00A46C1C" w:rsidP="00A46C1C">
      <w:pPr>
        <w:autoSpaceDE w:val="0"/>
        <w:adjustRightInd w:val="0"/>
        <w:ind w:firstLine="709"/>
        <w:jc w:val="both"/>
        <w:rPr>
          <w:szCs w:val="28"/>
        </w:rPr>
      </w:pPr>
      <w:r w:rsidRPr="008D2077">
        <w:rPr>
          <w:szCs w:val="28"/>
        </w:rPr>
        <w:t>2.4. Общий объем бесплатной печатной площади распределяется в равных долях между всеми зарегистрированными кандидатами, выдвинутыми по соответствующим одномандатным избирательным округам.</w:t>
      </w:r>
    </w:p>
    <w:p w14:paraId="447416CA" w14:textId="71555392" w:rsidR="00A46C1C" w:rsidRPr="008D2077" w:rsidRDefault="00A46C1C" w:rsidP="00A46C1C">
      <w:pPr>
        <w:autoSpaceDE w:val="0"/>
        <w:adjustRightInd w:val="0"/>
        <w:ind w:firstLine="709"/>
        <w:jc w:val="both"/>
        <w:rPr>
          <w:szCs w:val="28"/>
        </w:rPr>
      </w:pPr>
      <w:r w:rsidRPr="008D2077">
        <w:rPr>
          <w:szCs w:val="28"/>
        </w:rPr>
        <w:t xml:space="preserve">2.5. Если </w:t>
      </w:r>
      <w:r w:rsidR="004664D5" w:rsidRPr="008D2077">
        <w:rPr>
          <w:szCs w:val="28"/>
        </w:rPr>
        <w:t>муниципальное</w:t>
      </w:r>
      <w:r w:rsidRPr="008D2077">
        <w:rPr>
          <w:szCs w:val="28"/>
        </w:rPr>
        <w:t xml:space="preserve"> периодическое печатное издание распространяется на территории двух и более одномандатных избирательных округов, общий еженедельный минимальный объем бесплатной печатной площади распределяется по данным округам в равных долях. </w:t>
      </w:r>
    </w:p>
    <w:p w14:paraId="349B0E50" w14:textId="4F22FCD9" w:rsidR="00A46C1C" w:rsidRPr="008D2077" w:rsidRDefault="00A46C1C" w:rsidP="00A46C1C">
      <w:pPr>
        <w:autoSpaceDE w:val="0"/>
        <w:adjustRightInd w:val="0"/>
        <w:ind w:firstLine="709"/>
        <w:jc w:val="both"/>
        <w:rPr>
          <w:szCs w:val="28"/>
        </w:rPr>
      </w:pPr>
      <w:r w:rsidRPr="008D2077">
        <w:rPr>
          <w:szCs w:val="28"/>
        </w:rPr>
        <w:t>Полученный таким образом для каждого одномандатного избирательного округа объем бесплатной печатной площади распределяется между зарегистрированными кандидатами в соответствии с пунктом 2.4</w:t>
      </w:r>
      <w:r w:rsidR="007530CC" w:rsidRPr="008D2077">
        <w:rPr>
          <w:szCs w:val="28"/>
        </w:rPr>
        <w:t xml:space="preserve"> настоящего Порядка</w:t>
      </w:r>
      <w:r w:rsidRPr="008D2077">
        <w:rPr>
          <w:szCs w:val="28"/>
        </w:rPr>
        <w:t xml:space="preserve">. </w:t>
      </w:r>
    </w:p>
    <w:p w14:paraId="3B80DF1E" w14:textId="491A287E" w:rsidR="00A46C1C" w:rsidRPr="008D2077" w:rsidRDefault="00A46C1C" w:rsidP="00A46C1C">
      <w:pPr>
        <w:autoSpaceDE w:val="0"/>
        <w:adjustRightInd w:val="0"/>
        <w:ind w:firstLine="709"/>
        <w:jc w:val="both"/>
        <w:rPr>
          <w:szCs w:val="28"/>
        </w:rPr>
      </w:pPr>
      <w:r w:rsidRPr="008D2077">
        <w:rPr>
          <w:szCs w:val="28"/>
        </w:rPr>
        <w:t xml:space="preserve">2.6. В начале проведения жеребьевки представитель редакции информирует присутствующих: </w:t>
      </w:r>
    </w:p>
    <w:p w14:paraId="59FC4362" w14:textId="77777777" w:rsidR="00A46C1C" w:rsidRPr="008D2077" w:rsidRDefault="00A46C1C" w:rsidP="00A46C1C">
      <w:pPr>
        <w:autoSpaceDE w:val="0"/>
        <w:adjustRightInd w:val="0"/>
        <w:ind w:firstLine="709"/>
        <w:jc w:val="both"/>
        <w:rPr>
          <w:szCs w:val="28"/>
        </w:rPr>
      </w:pPr>
      <w:r w:rsidRPr="008D2077">
        <w:rPr>
          <w:szCs w:val="28"/>
        </w:rPr>
        <w:t xml:space="preserve">- об общем объеме бесплатной печатной площади с указанием доли бесплатной печатной площади, которая будет выделена каждому зарегистрированному кандидату; </w:t>
      </w:r>
    </w:p>
    <w:p w14:paraId="3DB1FD5D" w14:textId="15C4A61C" w:rsidR="00A46C1C" w:rsidRPr="008D2077" w:rsidRDefault="00A46C1C" w:rsidP="00A46C1C">
      <w:pPr>
        <w:autoSpaceDE w:val="0"/>
        <w:adjustRightInd w:val="0"/>
        <w:ind w:firstLine="709"/>
        <w:jc w:val="both"/>
        <w:rPr>
          <w:szCs w:val="28"/>
        </w:rPr>
      </w:pPr>
      <w:r w:rsidRPr="008D2077">
        <w:rPr>
          <w:szCs w:val="28"/>
        </w:rPr>
        <w:t>- о зарегистрированных кандидатах, выдвинутых по соответствующему одномандатному избирательному округу (фамилия, имя, отчество кандидата, дата и время регистрации), со</w:t>
      </w:r>
      <w:r w:rsidR="00D3043A" w:rsidRPr="008D2077">
        <w:rPr>
          <w:szCs w:val="28"/>
        </w:rPr>
        <w:t xml:space="preserve">гласно сведениям, поступившим от </w:t>
      </w:r>
      <w:r w:rsidRPr="008D2077">
        <w:rPr>
          <w:szCs w:val="28"/>
        </w:rPr>
        <w:t xml:space="preserve"> </w:t>
      </w:r>
      <w:r w:rsidR="00F4407E" w:rsidRPr="008D2077">
        <w:rPr>
          <w:szCs w:val="28"/>
        </w:rPr>
        <w:t xml:space="preserve"> </w:t>
      </w:r>
      <w:r w:rsidR="002A5095" w:rsidRPr="008D2077">
        <w:rPr>
          <w:szCs w:val="28"/>
        </w:rPr>
        <w:t xml:space="preserve">Северодвинской </w:t>
      </w:r>
      <w:r w:rsidR="00B5177C" w:rsidRPr="008D2077">
        <w:rPr>
          <w:szCs w:val="28"/>
        </w:rPr>
        <w:t xml:space="preserve">городской </w:t>
      </w:r>
      <w:r w:rsidR="0027167E" w:rsidRPr="008D2077">
        <w:rPr>
          <w:szCs w:val="28"/>
        </w:rPr>
        <w:t xml:space="preserve">ТИК </w:t>
      </w:r>
      <w:r w:rsidR="002A5095" w:rsidRPr="008D2077">
        <w:rPr>
          <w:szCs w:val="28"/>
        </w:rPr>
        <w:t>№ 2.</w:t>
      </w:r>
    </w:p>
    <w:p w14:paraId="7051AECD" w14:textId="0FE6A728" w:rsidR="00A46C1C" w:rsidRPr="008D2077" w:rsidRDefault="00A46C1C" w:rsidP="00A46C1C">
      <w:pPr>
        <w:autoSpaceDE w:val="0"/>
        <w:adjustRightInd w:val="0"/>
        <w:ind w:firstLine="709"/>
        <w:jc w:val="both"/>
        <w:rPr>
          <w:szCs w:val="28"/>
        </w:rPr>
      </w:pPr>
      <w:r w:rsidRPr="008D2077">
        <w:rPr>
          <w:szCs w:val="28"/>
        </w:rPr>
        <w:t>2.7. Очередность участия в жеребьевке зарегистрированных кандида</w:t>
      </w:r>
      <w:r w:rsidR="00B5177C" w:rsidRPr="008D2077">
        <w:rPr>
          <w:szCs w:val="28"/>
        </w:rPr>
        <w:t>тов, выдвинутых по одномандатному избирательному округу</w:t>
      </w:r>
      <w:r w:rsidR="00E12D13" w:rsidRPr="008D2077">
        <w:rPr>
          <w:szCs w:val="28"/>
        </w:rPr>
        <w:t xml:space="preserve">, устанавливается </w:t>
      </w:r>
      <w:r w:rsidRPr="008D2077">
        <w:rPr>
          <w:szCs w:val="28"/>
        </w:rPr>
        <w:t xml:space="preserve">в алфавитном порядке (от А до Я). Затем способом случайной выборки определяется дата публикации агитационного материала каждого зарегистрированного кандидата (фамилия, имя, отчество кандидата оглашается). </w:t>
      </w:r>
    </w:p>
    <w:p w14:paraId="08ABDC65" w14:textId="4A74CA8C" w:rsidR="00A46C1C" w:rsidRPr="008D2077" w:rsidRDefault="00A46C1C" w:rsidP="00A46C1C">
      <w:pPr>
        <w:autoSpaceDE w:val="0"/>
        <w:adjustRightInd w:val="0"/>
        <w:ind w:firstLine="709"/>
        <w:jc w:val="both"/>
        <w:rPr>
          <w:szCs w:val="28"/>
        </w:rPr>
      </w:pPr>
      <w:r w:rsidRPr="008D2077">
        <w:rPr>
          <w:szCs w:val="28"/>
        </w:rPr>
        <w:t>В случае отсутствия при проведении жеребьевки зарегистрированного кандидата, которому в соответствии с законодательством должна быть предоставлена бесплатная печатная площадь, его доверенного лица, уполномоченного представителя кандидата по финансовым вопросам, в жеребьевке в интересах зарегистрированного кандидата принима</w:t>
      </w:r>
      <w:r w:rsidR="00F4407E" w:rsidRPr="008D2077">
        <w:rPr>
          <w:szCs w:val="28"/>
        </w:rPr>
        <w:t>ю</w:t>
      </w:r>
      <w:r w:rsidRPr="008D2077">
        <w:rPr>
          <w:szCs w:val="28"/>
        </w:rPr>
        <w:t>т участие член</w:t>
      </w:r>
      <w:r w:rsidR="00F4407E" w:rsidRPr="008D2077">
        <w:rPr>
          <w:szCs w:val="28"/>
        </w:rPr>
        <w:t>ы</w:t>
      </w:r>
      <w:r w:rsidR="00E12D13" w:rsidRPr="008D2077">
        <w:rPr>
          <w:szCs w:val="28"/>
        </w:rPr>
        <w:t xml:space="preserve"> Северодвинской городской ТИК№2.</w:t>
      </w:r>
    </w:p>
    <w:p w14:paraId="4432D426" w14:textId="77777777" w:rsidR="00A46C1C" w:rsidRPr="008D2077" w:rsidRDefault="00A46C1C" w:rsidP="00A46C1C">
      <w:pPr>
        <w:autoSpaceDE w:val="0"/>
        <w:adjustRightInd w:val="0"/>
        <w:ind w:firstLine="709"/>
        <w:jc w:val="both"/>
        <w:rPr>
          <w:szCs w:val="28"/>
        </w:rPr>
      </w:pPr>
      <w:r w:rsidRPr="008D2077">
        <w:rPr>
          <w:szCs w:val="28"/>
        </w:rPr>
        <w:t>Дата публикации агитационного материала оглашается и вносится в протокол представителем редакции периодического печатного издания.</w:t>
      </w:r>
    </w:p>
    <w:p w14:paraId="6D019E41" w14:textId="2EFD0677" w:rsidR="00A46C1C" w:rsidRPr="008D2077" w:rsidRDefault="00A46C1C" w:rsidP="00A46C1C">
      <w:pPr>
        <w:autoSpaceDE w:val="0"/>
        <w:adjustRightInd w:val="0"/>
        <w:ind w:firstLine="709"/>
        <w:jc w:val="both"/>
        <w:rPr>
          <w:szCs w:val="28"/>
        </w:rPr>
      </w:pPr>
      <w:r w:rsidRPr="008D2077">
        <w:rPr>
          <w:szCs w:val="28"/>
        </w:rPr>
        <w:lastRenderedPageBreak/>
        <w:t xml:space="preserve">2.8. Результаты жеребьевки оформляются протоколом (пункт 4 статьи </w:t>
      </w:r>
      <w:r w:rsidR="002A5095" w:rsidRPr="008D2077">
        <w:rPr>
          <w:szCs w:val="28"/>
        </w:rPr>
        <w:t>60</w:t>
      </w:r>
      <w:r w:rsidRPr="008D2077">
        <w:rPr>
          <w:szCs w:val="28"/>
        </w:rPr>
        <w:t xml:space="preserve"> областного закона, приложение № 1 к настоящему Порядку). Протокол подписывается главным редактором или уполномоченным пре</w:t>
      </w:r>
      <w:r w:rsidR="00E12D13" w:rsidRPr="008D2077">
        <w:rPr>
          <w:szCs w:val="28"/>
        </w:rPr>
        <w:t>дставителем редакции. Заверенная копия протокола</w:t>
      </w:r>
      <w:r w:rsidR="00D10358" w:rsidRPr="008D2077">
        <w:rPr>
          <w:szCs w:val="28"/>
        </w:rPr>
        <w:t xml:space="preserve"> </w:t>
      </w:r>
      <w:bookmarkStart w:id="5" w:name="_Hlk107748071"/>
      <w:r w:rsidR="00E12D13" w:rsidRPr="008D2077">
        <w:rPr>
          <w:szCs w:val="28"/>
        </w:rPr>
        <w:t>по избирательному округу №6 направляе</w:t>
      </w:r>
      <w:r w:rsidR="00D10358" w:rsidRPr="008D2077">
        <w:rPr>
          <w:szCs w:val="28"/>
        </w:rPr>
        <w:t>тся</w:t>
      </w:r>
      <w:r w:rsidRPr="008D2077">
        <w:rPr>
          <w:szCs w:val="28"/>
        </w:rPr>
        <w:t xml:space="preserve"> </w:t>
      </w:r>
      <w:r w:rsidR="00D10358" w:rsidRPr="008D2077">
        <w:rPr>
          <w:szCs w:val="28"/>
        </w:rPr>
        <w:t>в Северодвинскую ТИ</w:t>
      </w:r>
      <w:r w:rsidR="00A83E67" w:rsidRPr="008D2077">
        <w:rPr>
          <w:szCs w:val="28"/>
        </w:rPr>
        <w:t>К №</w:t>
      </w:r>
      <w:r w:rsidR="00D10358" w:rsidRPr="008D2077">
        <w:rPr>
          <w:szCs w:val="28"/>
        </w:rPr>
        <w:t>2</w:t>
      </w:r>
      <w:bookmarkEnd w:id="5"/>
      <w:r w:rsidR="00E12D13" w:rsidRPr="008D2077">
        <w:rPr>
          <w:szCs w:val="28"/>
        </w:rPr>
        <w:t>.</w:t>
      </w:r>
      <w:r w:rsidR="00A83E67" w:rsidRPr="008D2077">
        <w:rPr>
          <w:szCs w:val="28"/>
        </w:rPr>
        <w:t xml:space="preserve"> </w:t>
      </w:r>
      <w:r w:rsidRPr="008D2077">
        <w:rPr>
          <w:szCs w:val="28"/>
        </w:rPr>
        <w:t>Протоколы хранятся в редакции периодического печатного издания в течение 12 месяцев со дня проведения жеребьевки.</w:t>
      </w:r>
    </w:p>
    <w:p w14:paraId="77D8CF2D" w14:textId="77777777" w:rsidR="00A46C1C" w:rsidRPr="008D2077" w:rsidRDefault="00A46C1C" w:rsidP="00A46C1C">
      <w:pPr>
        <w:autoSpaceDE w:val="0"/>
        <w:adjustRightInd w:val="0"/>
        <w:ind w:firstLine="709"/>
        <w:jc w:val="both"/>
        <w:rPr>
          <w:szCs w:val="28"/>
        </w:rPr>
      </w:pPr>
    </w:p>
    <w:p w14:paraId="5390E94F" w14:textId="2AFA1EEE" w:rsidR="00A46C1C" w:rsidRPr="008D2077" w:rsidRDefault="00A46C1C" w:rsidP="00D10358">
      <w:pPr>
        <w:pStyle w:val="ac"/>
        <w:numPr>
          <w:ilvl w:val="0"/>
          <w:numId w:val="3"/>
        </w:numPr>
        <w:jc w:val="center"/>
        <w:outlineLvl w:val="1"/>
        <w:rPr>
          <w:b/>
          <w:szCs w:val="28"/>
        </w:rPr>
      </w:pPr>
      <w:r w:rsidRPr="008D2077">
        <w:rPr>
          <w:b/>
          <w:szCs w:val="28"/>
        </w:rPr>
        <w:t xml:space="preserve">Организация жеребьевки по распределению объема платной печатной площади в </w:t>
      </w:r>
      <w:r w:rsidR="00D10358" w:rsidRPr="008D2077">
        <w:rPr>
          <w:b/>
          <w:szCs w:val="28"/>
        </w:rPr>
        <w:t>муниципальных</w:t>
      </w:r>
      <w:r w:rsidRPr="008D2077">
        <w:rPr>
          <w:b/>
          <w:szCs w:val="28"/>
        </w:rPr>
        <w:t xml:space="preserve"> периодических печатных изданиях</w:t>
      </w:r>
    </w:p>
    <w:p w14:paraId="75284EBE" w14:textId="77777777" w:rsidR="00D10358" w:rsidRPr="008D2077" w:rsidRDefault="00D10358" w:rsidP="00D10358">
      <w:pPr>
        <w:pStyle w:val="ac"/>
        <w:outlineLvl w:val="1"/>
        <w:rPr>
          <w:b/>
          <w:szCs w:val="28"/>
        </w:rPr>
      </w:pPr>
    </w:p>
    <w:p w14:paraId="79534E31" w14:textId="77777777" w:rsidR="00A46C1C" w:rsidRPr="008D2077" w:rsidRDefault="00A46C1C" w:rsidP="00A46C1C">
      <w:pPr>
        <w:ind w:firstLine="709"/>
        <w:jc w:val="both"/>
        <w:rPr>
          <w:szCs w:val="28"/>
        </w:rPr>
      </w:pPr>
      <w:r w:rsidRPr="008D2077">
        <w:rPr>
          <w:szCs w:val="28"/>
        </w:rPr>
        <w:t>3.1. Жеребьевка по распределению платной печатной площади проводится в том же порядке и на тех же условиях, что и жеребьевка по распределению бесплатной печатной площади, но со следующими особенностями.</w:t>
      </w:r>
    </w:p>
    <w:p w14:paraId="0BEBAD7B" w14:textId="623B270A" w:rsidR="00A46C1C" w:rsidRPr="008D2077" w:rsidRDefault="00A46C1C" w:rsidP="00A46C1C">
      <w:pPr>
        <w:ind w:firstLine="709"/>
        <w:jc w:val="both"/>
        <w:rPr>
          <w:szCs w:val="28"/>
        </w:rPr>
      </w:pPr>
      <w:r w:rsidRPr="008D2077">
        <w:rPr>
          <w:szCs w:val="28"/>
        </w:rPr>
        <w:t xml:space="preserve">3.2. Согласно пункту 5 статьи </w:t>
      </w:r>
      <w:r w:rsidR="00D10358" w:rsidRPr="008D2077">
        <w:rPr>
          <w:szCs w:val="28"/>
        </w:rPr>
        <w:t>60</w:t>
      </w:r>
      <w:r w:rsidRPr="008D2077">
        <w:rPr>
          <w:szCs w:val="28"/>
        </w:rPr>
        <w:t xml:space="preserve"> областного закона редакции </w:t>
      </w:r>
      <w:r w:rsidR="007530CC" w:rsidRPr="008D2077">
        <w:rPr>
          <w:szCs w:val="28"/>
        </w:rPr>
        <w:t>муниципальных</w:t>
      </w:r>
      <w:r w:rsidRPr="008D2077">
        <w:rPr>
          <w:szCs w:val="28"/>
        </w:rPr>
        <w:t xml:space="preserve">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избирательными объединениями в период, который начинается </w:t>
      </w:r>
      <w:r w:rsidR="00D3043A" w:rsidRPr="008D2077">
        <w:rPr>
          <w:szCs w:val="28"/>
        </w:rPr>
        <w:t>10</w:t>
      </w:r>
      <w:r w:rsidRPr="008D2077">
        <w:rPr>
          <w:szCs w:val="28"/>
        </w:rPr>
        <w:t xml:space="preserve"> августа 202</w:t>
      </w:r>
      <w:r w:rsidR="00E12D13" w:rsidRPr="008D2077">
        <w:rPr>
          <w:szCs w:val="28"/>
        </w:rPr>
        <w:t>4</w:t>
      </w:r>
      <w:r w:rsidRPr="008D2077">
        <w:rPr>
          <w:szCs w:val="28"/>
        </w:rPr>
        <w:t xml:space="preserve"> года и заканчивается в 0 часов</w:t>
      </w:r>
      <w:r w:rsidR="00D3043A" w:rsidRPr="008D2077">
        <w:rPr>
          <w:szCs w:val="28"/>
        </w:rPr>
        <w:t xml:space="preserve"> 6</w:t>
      </w:r>
      <w:r w:rsidRPr="008D2077">
        <w:rPr>
          <w:szCs w:val="28"/>
        </w:rPr>
        <w:t xml:space="preserve"> сентября 202</w:t>
      </w:r>
      <w:r w:rsidR="00E12D13" w:rsidRPr="008D2077">
        <w:rPr>
          <w:szCs w:val="28"/>
        </w:rPr>
        <w:t>4</w:t>
      </w:r>
      <w:r w:rsidRPr="008D2077">
        <w:rPr>
          <w:szCs w:val="28"/>
        </w:rPr>
        <w:t xml:space="preserve"> года. Размер и условия оплаты печатных площадей должны быть едиными для всех зарегистрированных кандидатов. Общий объем платной печатной площади, резервируемой редакцией периодического печатного издания, не может быть меньше общего объема бесплатной печатной площади, но не должен превышать этот объем более чем в два раза.</w:t>
      </w:r>
    </w:p>
    <w:p w14:paraId="6B6B0EF0" w14:textId="77777777" w:rsidR="00A46C1C" w:rsidRPr="008D2077" w:rsidRDefault="00A46C1C" w:rsidP="00A46C1C">
      <w:pPr>
        <w:ind w:firstLine="709"/>
        <w:jc w:val="both"/>
        <w:rPr>
          <w:szCs w:val="28"/>
        </w:rPr>
      </w:pPr>
      <w:r w:rsidRPr="008D2077">
        <w:rPr>
          <w:szCs w:val="28"/>
        </w:rPr>
        <w:t>3.3. Общий объем платной печатной площади делится на число всех зарегистрированных кандидатов, выдвинутых по одномандатному избирательному округу.</w:t>
      </w:r>
    </w:p>
    <w:p w14:paraId="0529036E" w14:textId="745A1779" w:rsidR="00A46C1C" w:rsidRPr="008D2077" w:rsidRDefault="00A46C1C" w:rsidP="00A46C1C">
      <w:pPr>
        <w:ind w:firstLine="709"/>
        <w:jc w:val="both"/>
        <w:rPr>
          <w:szCs w:val="28"/>
        </w:rPr>
      </w:pPr>
      <w:r w:rsidRPr="008D2077">
        <w:rPr>
          <w:szCs w:val="28"/>
        </w:rPr>
        <w:t xml:space="preserve">3.4. Согласно пунктам 6 и 7 статьи </w:t>
      </w:r>
      <w:r w:rsidR="006942AC" w:rsidRPr="008D2077">
        <w:rPr>
          <w:szCs w:val="28"/>
        </w:rPr>
        <w:t>60</w:t>
      </w:r>
      <w:r w:rsidRPr="008D2077">
        <w:rPr>
          <w:szCs w:val="28"/>
        </w:rPr>
        <w:t xml:space="preserve"> областного закона в жеребьевке участвуют только те зарегистрированные кандидаты, которые подали в редакцию периодического печатного издания письменные заявки на такое участие не позднее дня проведения жеребьевки. Указанные зарегистрированные кандидаты вправе за соответствующую плату получить печатную площадь из общего объема зарезервированной печатной площади в пределах доли, полученной в порядке, установленном пунктом 3.3 настоящего Порядка.</w:t>
      </w:r>
    </w:p>
    <w:p w14:paraId="1175385A" w14:textId="77777777" w:rsidR="00A46C1C" w:rsidRPr="008D2077" w:rsidRDefault="00A46C1C" w:rsidP="00A46C1C">
      <w:pPr>
        <w:ind w:firstLine="709"/>
        <w:jc w:val="both"/>
        <w:rPr>
          <w:szCs w:val="28"/>
        </w:rPr>
      </w:pPr>
      <w:r w:rsidRPr="008D2077">
        <w:rPr>
          <w:szCs w:val="28"/>
        </w:rPr>
        <w:t>3.5. Жеребьевка по распределению платной печатной площади проводится соответствующей редакцией периодического печатного издания или ее представителями самостоятельно, без обязательного участия членов и представителей территориальной (окружной) избирательной комиссии.</w:t>
      </w:r>
    </w:p>
    <w:p w14:paraId="58FFA0AC" w14:textId="0535D372" w:rsidR="00A46C1C" w:rsidRPr="008D2077" w:rsidRDefault="00A46C1C" w:rsidP="00A46C1C">
      <w:pPr>
        <w:autoSpaceDE w:val="0"/>
        <w:adjustRightInd w:val="0"/>
        <w:ind w:firstLine="709"/>
        <w:jc w:val="both"/>
        <w:rPr>
          <w:szCs w:val="28"/>
        </w:rPr>
      </w:pPr>
      <w:r w:rsidRPr="008D2077">
        <w:rPr>
          <w:szCs w:val="28"/>
        </w:rPr>
        <w:t xml:space="preserve">3.6. Результаты жеребьевки оформляются протоколом (пункт 7 статьи </w:t>
      </w:r>
      <w:r w:rsidR="006942AC" w:rsidRPr="008D2077">
        <w:rPr>
          <w:szCs w:val="28"/>
        </w:rPr>
        <w:t>60</w:t>
      </w:r>
      <w:r w:rsidRPr="008D2077">
        <w:rPr>
          <w:szCs w:val="28"/>
        </w:rPr>
        <w:t xml:space="preserve"> областного закона). Протокол подписывается главным редактором или уполномоченным представителем редакции. Заверенные копии протоколов </w:t>
      </w:r>
      <w:r w:rsidR="008F374F" w:rsidRPr="008D2077">
        <w:rPr>
          <w:szCs w:val="28"/>
        </w:rPr>
        <w:t xml:space="preserve">по </w:t>
      </w:r>
      <w:r w:rsidR="00E12D13" w:rsidRPr="008D2077">
        <w:rPr>
          <w:szCs w:val="28"/>
        </w:rPr>
        <w:lastRenderedPageBreak/>
        <w:t>избирательному округу №6</w:t>
      </w:r>
      <w:r w:rsidR="008F374F" w:rsidRPr="008D2077">
        <w:rPr>
          <w:szCs w:val="28"/>
        </w:rPr>
        <w:t xml:space="preserve"> направляются в Северодвинскую</w:t>
      </w:r>
      <w:r w:rsidR="00E12D13" w:rsidRPr="008D2077">
        <w:rPr>
          <w:szCs w:val="28"/>
        </w:rPr>
        <w:t xml:space="preserve"> городскую</w:t>
      </w:r>
      <w:r w:rsidR="008F374F" w:rsidRPr="008D2077">
        <w:rPr>
          <w:szCs w:val="28"/>
        </w:rPr>
        <w:t xml:space="preserve"> ТИК №2</w:t>
      </w:r>
      <w:r w:rsidR="00E12D13" w:rsidRPr="008D2077">
        <w:rPr>
          <w:szCs w:val="28"/>
        </w:rPr>
        <w:t xml:space="preserve">. </w:t>
      </w:r>
      <w:r w:rsidRPr="008D2077">
        <w:rPr>
          <w:szCs w:val="28"/>
        </w:rPr>
        <w:t>Протоколы хранятся в редакции периодического печатного издания в течение 12 месяцев со дня проведения жеребьевки.</w:t>
      </w:r>
    </w:p>
    <w:p w14:paraId="61C3C75D" w14:textId="2B11DAFF" w:rsidR="00A46C1C" w:rsidRPr="008D2077" w:rsidRDefault="00A46C1C" w:rsidP="00A46C1C">
      <w:pPr>
        <w:autoSpaceDE w:val="0"/>
        <w:adjustRightInd w:val="0"/>
        <w:ind w:firstLine="709"/>
        <w:jc w:val="both"/>
        <w:rPr>
          <w:szCs w:val="28"/>
        </w:rPr>
      </w:pPr>
      <w:r w:rsidRPr="008D2077">
        <w:rPr>
          <w:szCs w:val="28"/>
        </w:rPr>
        <w:t xml:space="preserve">Информация о датах выхода предвыборных агитационных материалов каждого зарегистрированного кандидата, содержащаяся в протоколе по распределению платной печатной площади, публикуется в соответствующем периодическом печатной издании и (или) в сети Интернет и направляется редакциями </w:t>
      </w:r>
      <w:r w:rsidR="00737449" w:rsidRPr="008D2077">
        <w:rPr>
          <w:szCs w:val="28"/>
        </w:rPr>
        <w:t>муниципальных</w:t>
      </w:r>
      <w:r w:rsidRPr="008D2077">
        <w:rPr>
          <w:szCs w:val="28"/>
        </w:rPr>
        <w:t xml:space="preserve"> периодических печатных изданий в </w:t>
      </w:r>
      <w:r w:rsidR="008F374F" w:rsidRPr="008D2077">
        <w:rPr>
          <w:szCs w:val="28"/>
        </w:rPr>
        <w:t xml:space="preserve">Северодвинскую </w:t>
      </w:r>
      <w:r w:rsidR="00E12D13" w:rsidRPr="008D2077">
        <w:rPr>
          <w:szCs w:val="28"/>
        </w:rPr>
        <w:t xml:space="preserve">городскую </w:t>
      </w:r>
      <w:r w:rsidR="008F374F" w:rsidRPr="008D2077">
        <w:rPr>
          <w:szCs w:val="28"/>
        </w:rPr>
        <w:t>ТИК № 2</w:t>
      </w:r>
      <w:r w:rsidRPr="008D2077">
        <w:rPr>
          <w:szCs w:val="28"/>
        </w:rPr>
        <w:t>.</w:t>
      </w:r>
    </w:p>
    <w:p w14:paraId="2EC435AB" w14:textId="099F0387" w:rsidR="00A46C1C" w:rsidRPr="008D2077" w:rsidRDefault="00A46C1C" w:rsidP="00A46C1C">
      <w:pPr>
        <w:autoSpaceDE w:val="0"/>
        <w:adjustRightInd w:val="0"/>
        <w:ind w:firstLine="709"/>
        <w:jc w:val="both"/>
        <w:rPr>
          <w:szCs w:val="28"/>
        </w:rPr>
      </w:pPr>
      <w:r w:rsidRPr="008D2077">
        <w:rPr>
          <w:szCs w:val="28"/>
        </w:rPr>
        <w:t xml:space="preserve">3.7. В соответствии с пунктом 8 статьи </w:t>
      </w:r>
      <w:r w:rsidR="008F374F" w:rsidRPr="008D2077">
        <w:rPr>
          <w:szCs w:val="28"/>
        </w:rPr>
        <w:t>60</w:t>
      </w:r>
      <w:r w:rsidRPr="008D2077">
        <w:rPr>
          <w:szCs w:val="28"/>
        </w:rPr>
        <w:t xml:space="preserve"> областного закона редакции выходящих реже одного раза в неделю </w:t>
      </w:r>
      <w:r w:rsidR="00737449" w:rsidRPr="008D2077">
        <w:rPr>
          <w:szCs w:val="28"/>
        </w:rPr>
        <w:t>муниципальных</w:t>
      </w:r>
      <w:r w:rsidRPr="008D2077">
        <w:rPr>
          <w:szCs w:val="28"/>
        </w:rPr>
        <w:t xml:space="preserve"> печатных изданий, выполнившие условия пункта </w:t>
      </w:r>
      <w:r w:rsidR="008F374F" w:rsidRPr="008D2077">
        <w:rPr>
          <w:szCs w:val="28"/>
        </w:rPr>
        <w:t>7</w:t>
      </w:r>
      <w:r w:rsidRPr="008D2077">
        <w:rPr>
          <w:szCs w:val="28"/>
        </w:rPr>
        <w:t xml:space="preserve"> статьи </w:t>
      </w:r>
      <w:r w:rsidR="008F374F" w:rsidRPr="008D2077">
        <w:rPr>
          <w:szCs w:val="28"/>
        </w:rPr>
        <w:t>58</w:t>
      </w:r>
      <w:r w:rsidRPr="008D2077">
        <w:rPr>
          <w:szCs w:val="28"/>
        </w:rPr>
        <w:t xml:space="preserve"> областного закона, предоставляют зарегистрированным кандидатам платную печатную площадь. </w:t>
      </w:r>
    </w:p>
    <w:p w14:paraId="384BB6C4" w14:textId="77777777" w:rsidR="00A46C1C" w:rsidRPr="008D2077" w:rsidRDefault="00A46C1C" w:rsidP="00A46C1C">
      <w:pPr>
        <w:autoSpaceDE w:val="0"/>
        <w:adjustRightInd w:val="0"/>
        <w:ind w:firstLine="709"/>
        <w:jc w:val="both"/>
        <w:rPr>
          <w:szCs w:val="28"/>
        </w:rPr>
      </w:pPr>
      <w:r w:rsidRPr="008D2077">
        <w:rPr>
          <w:szCs w:val="28"/>
        </w:rPr>
        <w:t xml:space="preserve">Размер и условия оплаты указанной печатной площади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определяют сами редакции. </w:t>
      </w:r>
    </w:p>
    <w:p w14:paraId="4BAF4848" w14:textId="77777777" w:rsidR="00A46C1C" w:rsidRPr="008D2077" w:rsidRDefault="00A46C1C" w:rsidP="00A46C1C">
      <w:pPr>
        <w:autoSpaceDE w:val="0"/>
        <w:adjustRightInd w:val="0"/>
        <w:ind w:firstLine="709"/>
        <w:jc w:val="both"/>
        <w:rPr>
          <w:szCs w:val="28"/>
        </w:rPr>
      </w:pPr>
      <w:r w:rsidRPr="008D2077">
        <w:rPr>
          <w:szCs w:val="28"/>
        </w:rPr>
        <w:t xml:space="preserve">Дата опубликования предвыборных агитационных материалов каждого из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пунктом 2.1 настоящего Порядка. </w:t>
      </w:r>
    </w:p>
    <w:p w14:paraId="1E74CC26" w14:textId="09EE8BD2" w:rsidR="00A46C1C" w:rsidRPr="008D2077" w:rsidRDefault="00A46C1C" w:rsidP="00A46C1C">
      <w:pPr>
        <w:autoSpaceDE w:val="0"/>
        <w:adjustRightInd w:val="0"/>
        <w:ind w:firstLine="709"/>
        <w:jc w:val="both"/>
        <w:rPr>
          <w:szCs w:val="28"/>
        </w:rPr>
      </w:pPr>
      <w:r w:rsidRPr="008D2077">
        <w:rPr>
          <w:szCs w:val="28"/>
        </w:rPr>
        <w:t>3.8. Копия платежного до</w:t>
      </w:r>
      <w:r w:rsidR="0027167E" w:rsidRPr="008D2077">
        <w:rPr>
          <w:szCs w:val="28"/>
        </w:rPr>
        <w:t xml:space="preserve">кумента с отметкой филиала ПАО </w:t>
      </w:r>
      <w:r w:rsidR="00737449" w:rsidRPr="008D2077">
        <w:rPr>
          <w:szCs w:val="28"/>
        </w:rPr>
        <w:t>Сбербанк должна</w:t>
      </w:r>
      <w:r w:rsidRPr="008D2077">
        <w:rPr>
          <w:szCs w:val="28"/>
        </w:rPr>
        <w:t xml:space="preserve">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 (пункт 12 статьи </w:t>
      </w:r>
      <w:r w:rsidR="008F374F" w:rsidRPr="008D2077">
        <w:rPr>
          <w:szCs w:val="28"/>
        </w:rPr>
        <w:t>60</w:t>
      </w:r>
      <w:r w:rsidRPr="008D2077">
        <w:rPr>
          <w:szCs w:val="28"/>
        </w:rPr>
        <w:t xml:space="preserve"> областного закона).</w:t>
      </w:r>
    </w:p>
    <w:p w14:paraId="01C8870E" w14:textId="77777777" w:rsidR="00A46C1C" w:rsidRPr="008D2077" w:rsidRDefault="00A46C1C" w:rsidP="00A46C1C">
      <w:pPr>
        <w:autoSpaceDE w:val="0"/>
        <w:adjustRightInd w:val="0"/>
        <w:ind w:firstLine="709"/>
        <w:jc w:val="both"/>
        <w:rPr>
          <w:szCs w:val="28"/>
        </w:rPr>
      </w:pPr>
      <w:r w:rsidRPr="008D2077">
        <w:rPr>
          <w:szCs w:val="28"/>
        </w:rPr>
        <w:t>3.9. Оплата печатной площади должна производиться исключительно за счет средств избирательного фонда зарегистрированного кандидата.</w:t>
      </w:r>
    </w:p>
    <w:p w14:paraId="04F1CEE0" w14:textId="77777777" w:rsidR="00A46C1C" w:rsidRPr="008D2077" w:rsidRDefault="00A46C1C" w:rsidP="00A46C1C">
      <w:pPr>
        <w:rPr>
          <w:szCs w:val="28"/>
        </w:rPr>
        <w:sectPr w:rsidR="00A46C1C" w:rsidRPr="008D2077">
          <w:pgSz w:w="11905" w:h="16838"/>
          <w:pgMar w:top="1134" w:right="851" w:bottom="1134" w:left="1701" w:header="720" w:footer="720" w:gutter="0"/>
          <w:cols w:space="720"/>
        </w:sectPr>
      </w:pPr>
    </w:p>
    <w:p w14:paraId="4B9A0FFD" w14:textId="77777777" w:rsidR="00A46C1C" w:rsidRPr="008D2077" w:rsidRDefault="00A46C1C" w:rsidP="00E12D13">
      <w:pPr>
        <w:widowControl w:val="0"/>
        <w:ind w:left="8496"/>
        <w:jc w:val="right"/>
        <w:rPr>
          <w:sz w:val="18"/>
          <w:szCs w:val="18"/>
        </w:rPr>
      </w:pPr>
      <w:r w:rsidRPr="008D2077">
        <w:rPr>
          <w:sz w:val="18"/>
          <w:szCs w:val="18"/>
        </w:rPr>
        <w:lastRenderedPageBreak/>
        <w:t>Приложение № 1</w:t>
      </w:r>
    </w:p>
    <w:p w14:paraId="7064389C" w14:textId="3347C7D5" w:rsidR="00A46C1C" w:rsidRPr="008D2077" w:rsidRDefault="005A006F" w:rsidP="00E12D13">
      <w:pPr>
        <w:widowControl w:val="0"/>
        <w:ind w:left="8496"/>
        <w:jc w:val="right"/>
        <w:rPr>
          <w:sz w:val="18"/>
          <w:szCs w:val="18"/>
        </w:rPr>
      </w:pPr>
      <w:r w:rsidRPr="008D2077">
        <w:rPr>
          <w:sz w:val="18"/>
          <w:szCs w:val="18"/>
        </w:rPr>
        <w:t>К Порядку</w:t>
      </w:r>
      <w:r w:rsidR="00A46C1C" w:rsidRPr="008D2077">
        <w:rPr>
          <w:sz w:val="18"/>
          <w:szCs w:val="18"/>
        </w:rPr>
        <w:t xml:space="preserve"> </w:t>
      </w:r>
      <w:r w:rsidRPr="008D2077">
        <w:rPr>
          <w:sz w:val="18"/>
          <w:szCs w:val="18"/>
        </w:rPr>
        <w:t>проведения жеребьевки по распределению между зарегистрированными кандидатами печатной площади в муниципальных периодических печатных изданиях при проведении </w:t>
      </w:r>
      <w:r w:rsidR="00E12D13" w:rsidRPr="008D2077">
        <w:rPr>
          <w:sz w:val="18"/>
          <w:szCs w:val="18"/>
        </w:rPr>
        <w:t xml:space="preserve">дополнительных </w:t>
      </w:r>
      <w:r w:rsidRPr="008D2077">
        <w:rPr>
          <w:sz w:val="18"/>
          <w:szCs w:val="18"/>
        </w:rPr>
        <w:t xml:space="preserve">выборов </w:t>
      </w:r>
      <w:bookmarkStart w:id="6" w:name="_Hlk107748433"/>
      <w:r w:rsidR="00E12D13" w:rsidRPr="008D2077">
        <w:rPr>
          <w:sz w:val="18"/>
          <w:szCs w:val="18"/>
        </w:rPr>
        <w:t>депутата</w:t>
      </w:r>
      <w:r w:rsidRPr="008D2077">
        <w:rPr>
          <w:sz w:val="18"/>
          <w:szCs w:val="18"/>
        </w:rPr>
        <w:t xml:space="preserve"> городского Совета депутатов муниципального образования «Северодвинск» седьмого созыва</w:t>
      </w:r>
      <w:bookmarkEnd w:id="6"/>
      <w:r w:rsidR="00E12D13" w:rsidRPr="008D2077">
        <w:rPr>
          <w:sz w:val="18"/>
          <w:szCs w:val="18"/>
        </w:rPr>
        <w:t xml:space="preserve"> по одномандатному избирательному округу №6</w:t>
      </w:r>
    </w:p>
    <w:p w14:paraId="4FDCB62D" w14:textId="77777777" w:rsidR="00A46C1C" w:rsidRPr="008D2077" w:rsidRDefault="00A46C1C" w:rsidP="00A46C1C">
      <w:pPr>
        <w:widowControl w:val="0"/>
        <w:jc w:val="center"/>
        <w:rPr>
          <w:b/>
          <w:sz w:val="24"/>
          <w:szCs w:val="24"/>
        </w:rPr>
      </w:pPr>
      <w:r w:rsidRPr="008D2077">
        <w:rPr>
          <w:b/>
          <w:sz w:val="24"/>
          <w:szCs w:val="24"/>
        </w:rPr>
        <w:t>Протокол</w:t>
      </w:r>
    </w:p>
    <w:p w14:paraId="6145BFC7" w14:textId="77777777" w:rsidR="00A46C1C" w:rsidRPr="008D2077" w:rsidRDefault="00A46C1C" w:rsidP="00A46C1C">
      <w:pPr>
        <w:widowControl w:val="0"/>
        <w:jc w:val="center"/>
        <w:rPr>
          <w:bCs/>
          <w:sz w:val="24"/>
          <w:szCs w:val="24"/>
        </w:rPr>
      </w:pPr>
      <w:r w:rsidRPr="008D2077">
        <w:rPr>
          <w:sz w:val="24"/>
          <w:szCs w:val="24"/>
        </w:rPr>
        <w:t xml:space="preserve"> </w:t>
      </w:r>
      <w:r w:rsidRPr="008D2077">
        <w:rPr>
          <w:bCs/>
          <w:sz w:val="24"/>
          <w:szCs w:val="24"/>
        </w:rPr>
        <w:t xml:space="preserve">жеребьевки по распределению между зарегистрированными кандидатами по одномандатному избирательному округу ____________________________________ бесплатной печатной площади для публикации предвыборных агитационных </w:t>
      </w:r>
    </w:p>
    <w:p w14:paraId="4BDB108E" w14:textId="77777777" w:rsidR="00A46C1C" w:rsidRPr="008D2077" w:rsidRDefault="00A46C1C" w:rsidP="00A46C1C">
      <w:pPr>
        <w:widowControl w:val="0"/>
        <w:rPr>
          <w:bCs/>
          <w:sz w:val="18"/>
          <w:szCs w:val="18"/>
          <w:vertAlign w:val="superscript"/>
        </w:rPr>
      </w:pPr>
      <w:r w:rsidRPr="008D2077">
        <w:rPr>
          <w:bCs/>
          <w:sz w:val="24"/>
          <w:szCs w:val="24"/>
          <w:vertAlign w:val="superscript"/>
        </w:rPr>
        <w:t xml:space="preserve">                                                </w:t>
      </w:r>
      <w:r w:rsidRPr="008D2077">
        <w:rPr>
          <w:bCs/>
          <w:sz w:val="18"/>
          <w:szCs w:val="18"/>
          <w:vertAlign w:val="superscript"/>
        </w:rPr>
        <w:t>(наименование одномандатного избирательного округа)</w:t>
      </w:r>
    </w:p>
    <w:p w14:paraId="2E16FA91" w14:textId="5E054E1D" w:rsidR="00A46C1C" w:rsidRPr="008D2077" w:rsidRDefault="00A46C1C" w:rsidP="00A46C1C">
      <w:pPr>
        <w:widowControl w:val="0"/>
        <w:jc w:val="center"/>
        <w:rPr>
          <w:bCs/>
          <w:sz w:val="24"/>
          <w:szCs w:val="24"/>
        </w:rPr>
      </w:pPr>
      <w:r w:rsidRPr="008D2077">
        <w:rPr>
          <w:bCs/>
          <w:sz w:val="24"/>
          <w:szCs w:val="24"/>
        </w:rPr>
        <w:t>материалов на </w:t>
      </w:r>
      <w:r w:rsidR="00E12D13" w:rsidRPr="008D2077">
        <w:rPr>
          <w:bCs/>
          <w:sz w:val="24"/>
          <w:szCs w:val="24"/>
        </w:rPr>
        <w:t xml:space="preserve">дополнительных </w:t>
      </w:r>
      <w:r w:rsidRPr="008D2077">
        <w:rPr>
          <w:bCs/>
          <w:sz w:val="24"/>
          <w:szCs w:val="24"/>
        </w:rPr>
        <w:t xml:space="preserve">выборах </w:t>
      </w:r>
      <w:r w:rsidR="00E12D13" w:rsidRPr="008D2077">
        <w:rPr>
          <w:bCs/>
          <w:sz w:val="24"/>
          <w:szCs w:val="24"/>
        </w:rPr>
        <w:t>депутата</w:t>
      </w:r>
      <w:r w:rsidR="005A006F" w:rsidRPr="008D2077">
        <w:rPr>
          <w:bCs/>
          <w:sz w:val="24"/>
          <w:szCs w:val="24"/>
        </w:rPr>
        <w:t xml:space="preserve"> городского Совета депутатов муниципального образования «Северодвинск» седьмого созыва</w:t>
      </w:r>
      <w:r w:rsidR="00E12D13" w:rsidRPr="008D2077">
        <w:rPr>
          <w:bCs/>
          <w:sz w:val="24"/>
          <w:szCs w:val="24"/>
        </w:rPr>
        <w:t xml:space="preserve"> по одномандатному избирательному округу №6</w:t>
      </w:r>
      <w:r w:rsidRPr="008D2077">
        <w:rPr>
          <w:bCs/>
          <w:sz w:val="24"/>
          <w:szCs w:val="24"/>
        </w:rPr>
        <w:t xml:space="preserve"> в </w:t>
      </w:r>
      <w:r w:rsidR="005A006F" w:rsidRPr="008D2077">
        <w:rPr>
          <w:bCs/>
          <w:sz w:val="24"/>
          <w:szCs w:val="24"/>
        </w:rPr>
        <w:t>муниципальном</w:t>
      </w:r>
      <w:r w:rsidRPr="008D2077">
        <w:rPr>
          <w:bCs/>
          <w:sz w:val="24"/>
          <w:szCs w:val="24"/>
        </w:rPr>
        <w:t xml:space="preserve"> периодическом печатном издании</w:t>
      </w:r>
    </w:p>
    <w:p w14:paraId="4297647E" w14:textId="77777777" w:rsidR="00A46C1C" w:rsidRPr="008D2077" w:rsidRDefault="00A46C1C" w:rsidP="00A46C1C">
      <w:pPr>
        <w:widowControl w:val="0"/>
        <w:jc w:val="center"/>
        <w:rPr>
          <w:bCs/>
          <w:sz w:val="24"/>
          <w:szCs w:val="24"/>
        </w:rPr>
      </w:pPr>
    </w:p>
    <w:p w14:paraId="44F70B1E" w14:textId="1AA1F088" w:rsidR="00A46C1C" w:rsidRPr="008D2077" w:rsidRDefault="00A46C1C" w:rsidP="00A46C1C">
      <w:pPr>
        <w:widowControl w:val="0"/>
        <w:pBdr>
          <w:top w:val="single" w:sz="4" w:space="1" w:color="auto"/>
        </w:pBdr>
        <w:ind w:left="1701" w:right="1701"/>
        <w:jc w:val="center"/>
        <w:rPr>
          <w:sz w:val="18"/>
          <w:szCs w:val="18"/>
          <w:vertAlign w:val="superscript"/>
        </w:rPr>
      </w:pPr>
      <w:r w:rsidRPr="008D2077">
        <w:rPr>
          <w:sz w:val="18"/>
          <w:szCs w:val="18"/>
          <w:vertAlign w:val="superscript"/>
        </w:rPr>
        <w:t xml:space="preserve">(наименование </w:t>
      </w:r>
      <w:r w:rsidR="005A006F" w:rsidRPr="008D2077">
        <w:rPr>
          <w:sz w:val="18"/>
          <w:szCs w:val="18"/>
          <w:vertAlign w:val="superscript"/>
        </w:rPr>
        <w:t>муниципального</w:t>
      </w:r>
      <w:r w:rsidRPr="008D2077">
        <w:rPr>
          <w:sz w:val="18"/>
          <w:szCs w:val="18"/>
          <w:vertAlign w:val="superscript"/>
        </w:rPr>
        <w:t xml:space="preserve"> периодического печатного издания)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126"/>
        <w:gridCol w:w="1843"/>
        <w:gridCol w:w="1984"/>
        <w:gridCol w:w="4253"/>
        <w:gridCol w:w="4252"/>
      </w:tblGrid>
      <w:tr w:rsidR="008D2077" w:rsidRPr="008D2077" w14:paraId="1BD960E7" w14:textId="77777777" w:rsidTr="00A46C1C">
        <w:trPr>
          <w:cantSplit/>
        </w:trPr>
        <w:tc>
          <w:tcPr>
            <w:tcW w:w="454" w:type="dxa"/>
            <w:tcBorders>
              <w:top w:val="single" w:sz="4" w:space="0" w:color="auto"/>
              <w:left w:val="single" w:sz="4" w:space="0" w:color="auto"/>
              <w:bottom w:val="single" w:sz="4" w:space="0" w:color="auto"/>
              <w:right w:val="single" w:sz="4" w:space="0" w:color="auto"/>
            </w:tcBorders>
            <w:vAlign w:val="center"/>
            <w:hideMark/>
          </w:tcPr>
          <w:p w14:paraId="54725377" w14:textId="77777777" w:rsidR="00A46C1C" w:rsidRPr="008D2077" w:rsidRDefault="00A46C1C">
            <w:pPr>
              <w:jc w:val="center"/>
              <w:rPr>
                <w:sz w:val="24"/>
                <w:szCs w:val="24"/>
              </w:rPr>
            </w:pPr>
            <w:r w:rsidRPr="008D2077">
              <w:rPr>
                <w:sz w:val="24"/>
                <w:szCs w:val="24"/>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F8E6B4" w14:textId="77777777" w:rsidR="00A46C1C" w:rsidRPr="008D2077" w:rsidRDefault="00A46C1C">
            <w:pPr>
              <w:jc w:val="center"/>
              <w:rPr>
                <w:sz w:val="24"/>
                <w:szCs w:val="24"/>
              </w:rPr>
            </w:pPr>
            <w:r w:rsidRPr="008D2077">
              <w:rPr>
                <w:sz w:val="24"/>
                <w:szCs w:val="24"/>
              </w:rPr>
              <w:t>Фамилия, имя, отчество зарегистрированного кандидата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B76581" w14:textId="77777777" w:rsidR="00A46C1C" w:rsidRPr="008D2077" w:rsidRDefault="00A46C1C">
            <w:pPr>
              <w:jc w:val="center"/>
              <w:rPr>
                <w:sz w:val="24"/>
                <w:szCs w:val="24"/>
              </w:rPr>
            </w:pPr>
            <w:r w:rsidRPr="008D2077">
              <w:rPr>
                <w:sz w:val="24"/>
                <w:szCs w:val="24"/>
              </w:rPr>
              <w:t xml:space="preserve">Даты публикации предвыборных агитационных </w:t>
            </w:r>
            <w:r w:rsidRPr="008D2077">
              <w:rPr>
                <w:sz w:val="24"/>
                <w:szCs w:val="24"/>
              </w:rPr>
              <w:br/>
              <w:t>материалов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BDBEBC" w14:textId="77777777" w:rsidR="00A46C1C" w:rsidRPr="008D2077" w:rsidRDefault="00A46C1C">
            <w:pPr>
              <w:jc w:val="center"/>
              <w:rPr>
                <w:sz w:val="24"/>
                <w:szCs w:val="24"/>
              </w:rPr>
            </w:pPr>
            <w:r w:rsidRPr="008D2077">
              <w:rPr>
                <w:sz w:val="24"/>
                <w:szCs w:val="24"/>
              </w:rPr>
              <w:t>Номер полосы</w:t>
            </w:r>
            <w:r w:rsidRPr="008D2077">
              <w:rPr>
                <w:rStyle w:val="a9"/>
                <w:sz w:val="24"/>
                <w:szCs w:val="24"/>
              </w:rPr>
              <w:footnoteReference w:customMarkFollows="1" w:id="1"/>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74B06F8" w14:textId="77777777" w:rsidR="00A46C1C" w:rsidRPr="008D2077" w:rsidRDefault="00A46C1C">
            <w:pPr>
              <w:jc w:val="center"/>
              <w:rPr>
                <w:sz w:val="24"/>
                <w:szCs w:val="24"/>
              </w:rPr>
            </w:pPr>
            <w:r w:rsidRPr="008D2077">
              <w:rPr>
                <w:sz w:val="24"/>
                <w:szCs w:val="24"/>
              </w:rPr>
              <w:t>Фамилия, инициалы зарегистрированного кандидата (представителя зарегистрированного кандидата), участвовавшего в жеребьевке (члена избирательной комиссии с правом решающего голоса)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4571550" w14:textId="77777777" w:rsidR="00A46C1C" w:rsidRPr="008D2077" w:rsidRDefault="00A46C1C">
            <w:pPr>
              <w:jc w:val="center"/>
              <w:rPr>
                <w:sz w:val="24"/>
                <w:szCs w:val="24"/>
              </w:rPr>
            </w:pPr>
            <w:r w:rsidRPr="008D2077">
              <w:rPr>
                <w:sz w:val="24"/>
                <w:szCs w:val="24"/>
              </w:rPr>
              <w:t xml:space="preserve">Подпись зарегистрированного кандидата (представителя зарегистрированного кандидата), участвовавшего в жеребьевке </w:t>
            </w:r>
            <w:r w:rsidRPr="008D2077">
              <w:rPr>
                <w:sz w:val="24"/>
                <w:szCs w:val="24"/>
              </w:rPr>
              <w:br/>
              <w:t>(члена избирательной комиссии с правом решающего голоса), и дата подписания</w:t>
            </w:r>
          </w:p>
        </w:tc>
      </w:tr>
      <w:tr w:rsidR="00A46C1C" w:rsidRPr="008D2077" w14:paraId="2C4F614C" w14:textId="77777777" w:rsidTr="00A46C1C">
        <w:trPr>
          <w:cantSplit/>
        </w:trPr>
        <w:tc>
          <w:tcPr>
            <w:tcW w:w="454" w:type="dxa"/>
            <w:tcBorders>
              <w:top w:val="single" w:sz="4" w:space="0" w:color="auto"/>
              <w:left w:val="single" w:sz="4" w:space="0" w:color="auto"/>
              <w:bottom w:val="single" w:sz="4" w:space="0" w:color="auto"/>
              <w:right w:val="single" w:sz="4" w:space="0" w:color="auto"/>
            </w:tcBorders>
            <w:vAlign w:val="center"/>
          </w:tcPr>
          <w:p w14:paraId="7D67324A" w14:textId="77777777" w:rsidR="00A46C1C" w:rsidRPr="008D2077" w:rsidRDefault="00A46C1C">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B013FCF" w14:textId="77777777" w:rsidR="00A46C1C" w:rsidRPr="008D2077" w:rsidRDefault="00A46C1C">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9F9DD02" w14:textId="77777777" w:rsidR="00A46C1C" w:rsidRPr="008D2077" w:rsidRDefault="00A46C1C">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1A09CD4" w14:textId="77777777" w:rsidR="00A46C1C" w:rsidRPr="008D2077" w:rsidRDefault="00A46C1C">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09AD1150" w14:textId="77777777" w:rsidR="00A46C1C" w:rsidRPr="008D2077" w:rsidRDefault="00A46C1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4F7DE88E" w14:textId="77777777" w:rsidR="00A46C1C" w:rsidRPr="008D2077" w:rsidRDefault="00A46C1C">
            <w:pPr>
              <w:jc w:val="center"/>
              <w:rPr>
                <w:sz w:val="24"/>
                <w:szCs w:val="24"/>
              </w:rPr>
            </w:pPr>
          </w:p>
        </w:tc>
      </w:tr>
    </w:tbl>
    <w:p w14:paraId="7C546A56" w14:textId="77777777" w:rsidR="00A46C1C" w:rsidRPr="008D2077" w:rsidRDefault="00A46C1C" w:rsidP="00A46C1C">
      <w:pPr>
        <w:widowControl w:val="0"/>
        <w:jc w:val="both"/>
        <w:rPr>
          <w:sz w:val="24"/>
          <w:szCs w:val="24"/>
          <w:lang w:eastAsia="en-US"/>
        </w:rPr>
      </w:pPr>
    </w:p>
    <w:p w14:paraId="4D805B41" w14:textId="56626036" w:rsidR="00A46C1C" w:rsidRPr="008D2077" w:rsidRDefault="00A46C1C" w:rsidP="00A46C1C">
      <w:pPr>
        <w:widowControl w:val="0"/>
        <w:jc w:val="both"/>
        <w:rPr>
          <w:sz w:val="24"/>
          <w:szCs w:val="24"/>
        </w:rPr>
      </w:pPr>
      <w:r w:rsidRPr="008D2077">
        <w:rPr>
          <w:sz w:val="24"/>
          <w:szCs w:val="24"/>
        </w:rPr>
        <w:t xml:space="preserve">Представители редакции </w:t>
      </w:r>
      <w:r w:rsidR="005A006F" w:rsidRPr="008D2077">
        <w:rPr>
          <w:sz w:val="24"/>
          <w:szCs w:val="24"/>
        </w:rPr>
        <w:t>муниципального</w:t>
      </w:r>
      <w:r w:rsidRPr="008D2077">
        <w:rPr>
          <w:sz w:val="24"/>
          <w:szCs w:val="24"/>
        </w:rPr>
        <w:t xml:space="preserve"> периодического печатного издания</w:t>
      </w:r>
      <w:r w:rsidRPr="008D2077">
        <w:rPr>
          <w:rStyle w:val="a9"/>
          <w:sz w:val="24"/>
          <w:szCs w:val="24"/>
        </w:rPr>
        <w:footnoteReference w:customMarkFollows="1" w:id="2"/>
        <w:t>**</w:t>
      </w:r>
    </w:p>
    <w:tbl>
      <w:tblPr>
        <w:tblW w:w="0" w:type="dxa"/>
        <w:tblLayout w:type="fixed"/>
        <w:tblCellMar>
          <w:left w:w="28" w:type="dxa"/>
          <w:right w:w="28" w:type="dxa"/>
        </w:tblCellMar>
        <w:tblLook w:val="04A0" w:firstRow="1" w:lastRow="0" w:firstColumn="1" w:lastColumn="0" w:noHBand="0" w:noVBand="1"/>
      </w:tblPr>
      <w:tblGrid>
        <w:gridCol w:w="1985"/>
        <w:gridCol w:w="284"/>
        <w:gridCol w:w="2552"/>
        <w:gridCol w:w="284"/>
        <w:gridCol w:w="1558"/>
        <w:gridCol w:w="595"/>
        <w:gridCol w:w="2520"/>
        <w:gridCol w:w="360"/>
        <w:gridCol w:w="2520"/>
        <w:gridCol w:w="332"/>
        <w:gridCol w:w="1288"/>
      </w:tblGrid>
      <w:tr w:rsidR="008D2077" w:rsidRPr="008D2077" w14:paraId="281C271A" w14:textId="77777777" w:rsidTr="00A46C1C">
        <w:tc>
          <w:tcPr>
            <w:tcW w:w="1985" w:type="dxa"/>
            <w:tcBorders>
              <w:top w:val="nil"/>
              <w:left w:val="nil"/>
              <w:bottom w:val="single" w:sz="4" w:space="0" w:color="auto"/>
              <w:right w:val="nil"/>
            </w:tcBorders>
            <w:vAlign w:val="bottom"/>
          </w:tcPr>
          <w:p w14:paraId="5039A9C0" w14:textId="77777777" w:rsidR="00A46C1C" w:rsidRPr="008D2077" w:rsidRDefault="00A46C1C">
            <w:pPr>
              <w:jc w:val="both"/>
              <w:rPr>
                <w:sz w:val="24"/>
                <w:szCs w:val="24"/>
              </w:rPr>
            </w:pPr>
          </w:p>
        </w:tc>
        <w:tc>
          <w:tcPr>
            <w:tcW w:w="284" w:type="dxa"/>
            <w:vAlign w:val="bottom"/>
          </w:tcPr>
          <w:p w14:paraId="4F31FC1F" w14:textId="77777777" w:rsidR="00A46C1C" w:rsidRPr="008D2077" w:rsidRDefault="00A46C1C">
            <w:pPr>
              <w:jc w:val="both"/>
              <w:rPr>
                <w:sz w:val="24"/>
                <w:szCs w:val="24"/>
              </w:rPr>
            </w:pPr>
          </w:p>
        </w:tc>
        <w:tc>
          <w:tcPr>
            <w:tcW w:w="2552" w:type="dxa"/>
            <w:tcBorders>
              <w:top w:val="nil"/>
              <w:left w:val="nil"/>
              <w:bottom w:val="single" w:sz="4" w:space="0" w:color="auto"/>
              <w:right w:val="nil"/>
            </w:tcBorders>
            <w:vAlign w:val="bottom"/>
          </w:tcPr>
          <w:p w14:paraId="4BA21524" w14:textId="77777777" w:rsidR="00A46C1C" w:rsidRPr="008D2077" w:rsidRDefault="00A46C1C">
            <w:pPr>
              <w:jc w:val="both"/>
              <w:rPr>
                <w:sz w:val="24"/>
                <w:szCs w:val="24"/>
              </w:rPr>
            </w:pPr>
          </w:p>
        </w:tc>
        <w:tc>
          <w:tcPr>
            <w:tcW w:w="284" w:type="dxa"/>
            <w:vAlign w:val="bottom"/>
          </w:tcPr>
          <w:p w14:paraId="2411E4CA" w14:textId="77777777" w:rsidR="00A46C1C" w:rsidRPr="008D2077" w:rsidRDefault="00A46C1C">
            <w:pPr>
              <w:jc w:val="both"/>
              <w:rPr>
                <w:sz w:val="24"/>
                <w:szCs w:val="24"/>
              </w:rPr>
            </w:pPr>
          </w:p>
        </w:tc>
        <w:tc>
          <w:tcPr>
            <w:tcW w:w="1558" w:type="dxa"/>
            <w:tcBorders>
              <w:top w:val="nil"/>
              <w:left w:val="nil"/>
              <w:bottom w:val="single" w:sz="4" w:space="0" w:color="auto"/>
              <w:right w:val="nil"/>
            </w:tcBorders>
            <w:vAlign w:val="bottom"/>
          </w:tcPr>
          <w:p w14:paraId="5D82E3A3" w14:textId="77777777" w:rsidR="00A46C1C" w:rsidRPr="008D2077" w:rsidRDefault="00A46C1C">
            <w:pPr>
              <w:jc w:val="both"/>
              <w:rPr>
                <w:sz w:val="24"/>
                <w:szCs w:val="24"/>
              </w:rPr>
            </w:pPr>
          </w:p>
        </w:tc>
        <w:tc>
          <w:tcPr>
            <w:tcW w:w="595" w:type="dxa"/>
            <w:vAlign w:val="bottom"/>
          </w:tcPr>
          <w:p w14:paraId="0163BE48" w14:textId="77777777" w:rsidR="00A46C1C" w:rsidRPr="008D2077" w:rsidRDefault="00A46C1C">
            <w:pPr>
              <w:jc w:val="both"/>
              <w:rPr>
                <w:sz w:val="24"/>
                <w:szCs w:val="24"/>
              </w:rPr>
            </w:pPr>
          </w:p>
        </w:tc>
        <w:tc>
          <w:tcPr>
            <w:tcW w:w="2520" w:type="dxa"/>
            <w:tcBorders>
              <w:top w:val="nil"/>
              <w:left w:val="nil"/>
              <w:bottom w:val="single" w:sz="4" w:space="0" w:color="auto"/>
              <w:right w:val="nil"/>
            </w:tcBorders>
            <w:vAlign w:val="bottom"/>
          </w:tcPr>
          <w:p w14:paraId="6A87905E" w14:textId="77777777" w:rsidR="00A46C1C" w:rsidRPr="008D2077" w:rsidRDefault="00A46C1C">
            <w:pPr>
              <w:jc w:val="both"/>
              <w:rPr>
                <w:sz w:val="24"/>
                <w:szCs w:val="24"/>
              </w:rPr>
            </w:pPr>
          </w:p>
        </w:tc>
        <w:tc>
          <w:tcPr>
            <w:tcW w:w="360" w:type="dxa"/>
            <w:vAlign w:val="bottom"/>
          </w:tcPr>
          <w:p w14:paraId="6DBA5989" w14:textId="77777777" w:rsidR="00A46C1C" w:rsidRPr="008D2077" w:rsidRDefault="00A46C1C">
            <w:pPr>
              <w:jc w:val="both"/>
              <w:rPr>
                <w:sz w:val="24"/>
                <w:szCs w:val="24"/>
              </w:rPr>
            </w:pPr>
          </w:p>
        </w:tc>
        <w:tc>
          <w:tcPr>
            <w:tcW w:w="2520" w:type="dxa"/>
            <w:tcBorders>
              <w:top w:val="nil"/>
              <w:left w:val="nil"/>
              <w:bottom w:val="single" w:sz="4" w:space="0" w:color="auto"/>
              <w:right w:val="nil"/>
            </w:tcBorders>
            <w:vAlign w:val="bottom"/>
          </w:tcPr>
          <w:p w14:paraId="2109DDF3" w14:textId="77777777" w:rsidR="00A46C1C" w:rsidRPr="008D2077" w:rsidRDefault="00A46C1C">
            <w:pPr>
              <w:jc w:val="both"/>
              <w:rPr>
                <w:sz w:val="24"/>
                <w:szCs w:val="24"/>
              </w:rPr>
            </w:pPr>
          </w:p>
        </w:tc>
        <w:tc>
          <w:tcPr>
            <w:tcW w:w="332" w:type="dxa"/>
            <w:vAlign w:val="bottom"/>
          </w:tcPr>
          <w:p w14:paraId="12946C73" w14:textId="77777777" w:rsidR="00A46C1C" w:rsidRPr="008D2077" w:rsidRDefault="00A46C1C">
            <w:pPr>
              <w:jc w:val="both"/>
              <w:rPr>
                <w:sz w:val="24"/>
                <w:szCs w:val="24"/>
              </w:rPr>
            </w:pPr>
          </w:p>
        </w:tc>
        <w:tc>
          <w:tcPr>
            <w:tcW w:w="1288" w:type="dxa"/>
            <w:tcBorders>
              <w:top w:val="nil"/>
              <w:left w:val="nil"/>
              <w:bottom w:val="single" w:sz="4" w:space="0" w:color="auto"/>
              <w:right w:val="nil"/>
            </w:tcBorders>
            <w:vAlign w:val="bottom"/>
          </w:tcPr>
          <w:p w14:paraId="631141F4" w14:textId="77777777" w:rsidR="00A46C1C" w:rsidRPr="008D2077" w:rsidRDefault="00A46C1C">
            <w:pPr>
              <w:jc w:val="both"/>
              <w:rPr>
                <w:sz w:val="24"/>
                <w:szCs w:val="24"/>
              </w:rPr>
            </w:pPr>
          </w:p>
        </w:tc>
      </w:tr>
      <w:tr w:rsidR="008D2077" w:rsidRPr="008D2077" w14:paraId="3A2E5AF1" w14:textId="77777777" w:rsidTr="00A46C1C">
        <w:tc>
          <w:tcPr>
            <w:tcW w:w="1985" w:type="dxa"/>
            <w:hideMark/>
          </w:tcPr>
          <w:p w14:paraId="5B14D4C7" w14:textId="77777777" w:rsidR="00A46C1C" w:rsidRPr="008D2077" w:rsidRDefault="00A46C1C">
            <w:pPr>
              <w:jc w:val="center"/>
              <w:rPr>
                <w:sz w:val="18"/>
                <w:szCs w:val="18"/>
                <w:vertAlign w:val="superscript"/>
              </w:rPr>
            </w:pPr>
            <w:r w:rsidRPr="008D2077">
              <w:rPr>
                <w:sz w:val="18"/>
                <w:szCs w:val="18"/>
                <w:vertAlign w:val="superscript"/>
              </w:rPr>
              <w:t>(подпись)</w:t>
            </w:r>
          </w:p>
        </w:tc>
        <w:tc>
          <w:tcPr>
            <w:tcW w:w="284" w:type="dxa"/>
          </w:tcPr>
          <w:p w14:paraId="4933C94F" w14:textId="77777777" w:rsidR="00A46C1C" w:rsidRPr="008D2077" w:rsidRDefault="00A46C1C">
            <w:pPr>
              <w:jc w:val="center"/>
              <w:rPr>
                <w:sz w:val="18"/>
                <w:szCs w:val="18"/>
                <w:vertAlign w:val="superscript"/>
              </w:rPr>
            </w:pPr>
          </w:p>
        </w:tc>
        <w:tc>
          <w:tcPr>
            <w:tcW w:w="2552" w:type="dxa"/>
            <w:hideMark/>
          </w:tcPr>
          <w:p w14:paraId="62BEAE91" w14:textId="77777777" w:rsidR="00A46C1C" w:rsidRPr="008D2077" w:rsidRDefault="00A46C1C">
            <w:pPr>
              <w:jc w:val="center"/>
              <w:rPr>
                <w:sz w:val="18"/>
                <w:szCs w:val="18"/>
                <w:vertAlign w:val="superscript"/>
              </w:rPr>
            </w:pPr>
            <w:r w:rsidRPr="008D2077">
              <w:rPr>
                <w:sz w:val="18"/>
                <w:szCs w:val="18"/>
                <w:vertAlign w:val="superscript"/>
              </w:rPr>
              <w:t>(инициалы, фамилия)</w:t>
            </w:r>
          </w:p>
        </w:tc>
        <w:tc>
          <w:tcPr>
            <w:tcW w:w="284" w:type="dxa"/>
          </w:tcPr>
          <w:p w14:paraId="483BECD5" w14:textId="77777777" w:rsidR="00A46C1C" w:rsidRPr="008D2077" w:rsidRDefault="00A46C1C">
            <w:pPr>
              <w:jc w:val="center"/>
              <w:rPr>
                <w:sz w:val="18"/>
                <w:szCs w:val="18"/>
                <w:vertAlign w:val="superscript"/>
              </w:rPr>
            </w:pPr>
          </w:p>
        </w:tc>
        <w:tc>
          <w:tcPr>
            <w:tcW w:w="1558" w:type="dxa"/>
            <w:hideMark/>
          </w:tcPr>
          <w:p w14:paraId="3DF98065" w14:textId="77777777" w:rsidR="00A46C1C" w:rsidRPr="008D2077" w:rsidRDefault="00A46C1C">
            <w:pPr>
              <w:jc w:val="center"/>
              <w:rPr>
                <w:sz w:val="18"/>
                <w:szCs w:val="18"/>
                <w:vertAlign w:val="superscript"/>
              </w:rPr>
            </w:pPr>
            <w:r w:rsidRPr="008D2077">
              <w:rPr>
                <w:sz w:val="18"/>
                <w:szCs w:val="18"/>
                <w:vertAlign w:val="superscript"/>
              </w:rPr>
              <w:t>(дата)</w:t>
            </w:r>
          </w:p>
        </w:tc>
        <w:tc>
          <w:tcPr>
            <w:tcW w:w="595" w:type="dxa"/>
          </w:tcPr>
          <w:p w14:paraId="27BF7471" w14:textId="77777777" w:rsidR="00A46C1C" w:rsidRPr="008D2077" w:rsidRDefault="00A46C1C">
            <w:pPr>
              <w:jc w:val="center"/>
              <w:rPr>
                <w:sz w:val="18"/>
                <w:szCs w:val="18"/>
                <w:vertAlign w:val="superscript"/>
              </w:rPr>
            </w:pPr>
          </w:p>
        </w:tc>
        <w:tc>
          <w:tcPr>
            <w:tcW w:w="2520" w:type="dxa"/>
            <w:hideMark/>
          </w:tcPr>
          <w:p w14:paraId="76E2CD0B" w14:textId="77777777" w:rsidR="00A46C1C" w:rsidRPr="008D2077" w:rsidRDefault="00A46C1C">
            <w:pPr>
              <w:jc w:val="center"/>
              <w:rPr>
                <w:sz w:val="18"/>
                <w:szCs w:val="18"/>
                <w:vertAlign w:val="superscript"/>
              </w:rPr>
            </w:pPr>
            <w:r w:rsidRPr="008D2077">
              <w:rPr>
                <w:sz w:val="18"/>
                <w:szCs w:val="18"/>
                <w:vertAlign w:val="superscript"/>
              </w:rPr>
              <w:t>(подпись)</w:t>
            </w:r>
          </w:p>
        </w:tc>
        <w:tc>
          <w:tcPr>
            <w:tcW w:w="360" w:type="dxa"/>
          </w:tcPr>
          <w:p w14:paraId="75E10F76" w14:textId="77777777" w:rsidR="00A46C1C" w:rsidRPr="008D2077" w:rsidRDefault="00A46C1C">
            <w:pPr>
              <w:jc w:val="center"/>
              <w:rPr>
                <w:sz w:val="18"/>
                <w:szCs w:val="18"/>
                <w:vertAlign w:val="superscript"/>
              </w:rPr>
            </w:pPr>
          </w:p>
        </w:tc>
        <w:tc>
          <w:tcPr>
            <w:tcW w:w="2520" w:type="dxa"/>
            <w:hideMark/>
          </w:tcPr>
          <w:p w14:paraId="561B146E" w14:textId="77777777" w:rsidR="00A46C1C" w:rsidRPr="008D2077" w:rsidRDefault="00A46C1C">
            <w:pPr>
              <w:jc w:val="center"/>
              <w:rPr>
                <w:sz w:val="18"/>
                <w:szCs w:val="18"/>
                <w:vertAlign w:val="superscript"/>
              </w:rPr>
            </w:pPr>
            <w:r w:rsidRPr="008D2077">
              <w:rPr>
                <w:sz w:val="18"/>
                <w:szCs w:val="18"/>
                <w:vertAlign w:val="superscript"/>
              </w:rPr>
              <w:t>(инициалы, фамилия)</w:t>
            </w:r>
          </w:p>
        </w:tc>
        <w:tc>
          <w:tcPr>
            <w:tcW w:w="332" w:type="dxa"/>
          </w:tcPr>
          <w:p w14:paraId="67EBB5D2" w14:textId="77777777" w:rsidR="00A46C1C" w:rsidRPr="008D2077" w:rsidRDefault="00A46C1C">
            <w:pPr>
              <w:jc w:val="center"/>
              <w:rPr>
                <w:sz w:val="18"/>
                <w:szCs w:val="18"/>
                <w:vertAlign w:val="superscript"/>
              </w:rPr>
            </w:pPr>
          </w:p>
        </w:tc>
        <w:tc>
          <w:tcPr>
            <w:tcW w:w="1288" w:type="dxa"/>
            <w:hideMark/>
          </w:tcPr>
          <w:p w14:paraId="58AB2EC7" w14:textId="77777777" w:rsidR="00A46C1C" w:rsidRPr="008D2077" w:rsidRDefault="00A46C1C">
            <w:pPr>
              <w:jc w:val="center"/>
              <w:rPr>
                <w:sz w:val="18"/>
                <w:szCs w:val="18"/>
                <w:vertAlign w:val="superscript"/>
                <w:lang w:val="en-US"/>
              </w:rPr>
            </w:pPr>
            <w:r w:rsidRPr="008D2077">
              <w:rPr>
                <w:sz w:val="18"/>
                <w:szCs w:val="18"/>
                <w:vertAlign w:val="superscript"/>
              </w:rPr>
              <w:t>(дата)</w:t>
            </w:r>
          </w:p>
        </w:tc>
      </w:tr>
    </w:tbl>
    <w:p w14:paraId="1F639071" w14:textId="52D9FA0A" w:rsidR="00A46C1C" w:rsidRPr="008D2077" w:rsidRDefault="00A21697" w:rsidP="00A46C1C">
      <w:pPr>
        <w:widowControl w:val="0"/>
        <w:jc w:val="both"/>
        <w:rPr>
          <w:sz w:val="24"/>
          <w:szCs w:val="24"/>
          <w:lang w:eastAsia="en-US"/>
        </w:rPr>
      </w:pPr>
      <w:r w:rsidRPr="008D2077">
        <w:rPr>
          <w:sz w:val="24"/>
          <w:szCs w:val="24"/>
        </w:rPr>
        <w:t xml:space="preserve">Член Северодвинской городской </w:t>
      </w:r>
      <w:r w:rsidR="00737449" w:rsidRPr="008D2077">
        <w:rPr>
          <w:sz w:val="24"/>
          <w:szCs w:val="24"/>
        </w:rPr>
        <w:t>территориальной избирательной</w:t>
      </w:r>
      <w:r w:rsidR="00A46C1C" w:rsidRPr="008D2077">
        <w:rPr>
          <w:sz w:val="24"/>
          <w:szCs w:val="24"/>
        </w:rPr>
        <w:t xml:space="preserve"> комиссии</w:t>
      </w:r>
      <w:r w:rsidRPr="008D2077">
        <w:rPr>
          <w:sz w:val="24"/>
          <w:szCs w:val="24"/>
        </w:rPr>
        <w:t xml:space="preserve"> №2</w:t>
      </w:r>
    </w:p>
    <w:tbl>
      <w:tblPr>
        <w:tblW w:w="0" w:type="auto"/>
        <w:tblLayout w:type="fixed"/>
        <w:tblCellMar>
          <w:left w:w="28" w:type="dxa"/>
          <w:right w:w="28" w:type="dxa"/>
        </w:tblCellMar>
        <w:tblLook w:val="04A0" w:firstRow="1" w:lastRow="0" w:firstColumn="1" w:lastColumn="0" w:noHBand="0" w:noVBand="1"/>
      </w:tblPr>
      <w:tblGrid>
        <w:gridCol w:w="1985"/>
        <w:gridCol w:w="284"/>
        <w:gridCol w:w="2552"/>
        <w:gridCol w:w="284"/>
        <w:gridCol w:w="1558"/>
      </w:tblGrid>
      <w:tr w:rsidR="008D2077" w:rsidRPr="008D2077" w14:paraId="3B6C499E" w14:textId="77777777" w:rsidTr="00A46C1C">
        <w:tc>
          <w:tcPr>
            <w:tcW w:w="1985" w:type="dxa"/>
            <w:tcBorders>
              <w:top w:val="nil"/>
              <w:left w:val="nil"/>
              <w:bottom w:val="single" w:sz="4" w:space="0" w:color="auto"/>
              <w:right w:val="nil"/>
            </w:tcBorders>
            <w:vAlign w:val="bottom"/>
          </w:tcPr>
          <w:p w14:paraId="49A8FE11" w14:textId="77777777" w:rsidR="00A46C1C" w:rsidRPr="008D2077" w:rsidRDefault="00A46C1C">
            <w:pPr>
              <w:jc w:val="both"/>
              <w:rPr>
                <w:sz w:val="24"/>
                <w:szCs w:val="24"/>
              </w:rPr>
            </w:pPr>
          </w:p>
        </w:tc>
        <w:tc>
          <w:tcPr>
            <w:tcW w:w="284" w:type="dxa"/>
            <w:vAlign w:val="bottom"/>
          </w:tcPr>
          <w:p w14:paraId="7327A2CC" w14:textId="77777777" w:rsidR="00A46C1C" w:rsidRPr="008D2077" w:rsidRDefault="00A46C1C">
            <w:pPr>
              <w:jc w:val="both"/>
              <w:rPr>
                <w:sz w:val="24"/>
                <w:szCs w:val="24"/>
              </w:rPr>
            </w:pPr>
          </w:p>
        </w:tc>
        <w:tc>
          <w:tcPr>
            <w:tcW w:w="2552" w:type="dxa"/>
            <w:tcBorders>
              <w:top w:val="nil"/>
              <w:left w:val="nil"/>
              <w:bottom w:val="single" w:sz="4" w:space="0" w:color="auto"/>
              <w:right w:val="nil"/>
            </w:tcBorders>
            <w:vAlign w:val="bottom"/>
          </w:tcPr>
          <w:p w14:paraId="529D5708" w14:textId="77777777" w:rsidR="00A46C1C" w:rsidRPr="008D2077" w:rsidRDefault="00A46C1C">
            <w:pPr>
              <w:jc w:val="both"/>
              <w:rPr>
                <w:sz w:val="24"/>
                <w:szCs w:val="24"/>
              </w:rPr>
            </w:pPr>
          </w:p>
        </w:tc>
        <w:tc>
          <w:tcPr>
            <w:tcW w:w="284" w:type="dxa"/>
            <w:vAlign w:val="bottom"/>
          </w:tcPr>
          <w:p w14:paraId="7920AF89" w14:textId="77777777" w:rsidR="00A46C1C" w:rsidRPr="008D2077" w:rsidRDefault="00A46C1C">
            <w:pPr>
              <w:jc w:val="both"/>
              <w:rPr>
                <w:sz w:val="24"/>
                <w:szCs w:val="24"/>
              </w:rPr>
            </w:pPr>
          </w:p>
        </w:tc>
        <w:tc>
          <w:tcPr>
            <w:tcW w:w="1558" w:type="dxa"/>
            <w:tcBorders>
              <w:top w:val="nil"/>
              <w:left w:val="nil"/>
              <w:bottom w:val="single" w:sz="4" w:space="0" w:color="auto"/>
              <w:right w:val="nil"/>
            </w:tcBorders>
            <w:vAlign w:val="bottom"/>
          </w:tcPr>
          <w:p w14:paraId="75FB0E9B" w14:textId="77777777" w:rsidR="00A46C1C" w:rsidRPr="008D2077" w:rsidRDefault="00A46C1C">
            <w:pPr>
              <w:jc w:val="both"/>
              <w:rPr>
                <w:sz w:val="24"/>
                <w:szCs w:val="24"/>
              </w:rPr>
            </w:pPr>
          </w:p>
        </w:tc>
      </w:tr>
      <w:tr w:rsidR="00A46C1C" w:rsidRPr="008D2077" w14:paraId="2E17F3A1" w14:textId="77777777" w:rsidTr="00A46C1C">
        <w:trPr>
          <w:trHeight w:val="144"/>
        </w:trPr>
        <w:tc>
          <w:tcPr>
            <w:tcW w:w="1985" w:type="dxa"/>
            <w:hideMark/>
          </w:tcPr>
          <w:p w14:paraId="44510F3C" w14:textId="77777777" w:rsidR="00A46C1C" w:rsidRPr="008D2077" w:rsidRDefault="00A46C1C">
            <w:pPr>
              <w:jc w:val="center"/>
              <w:rPr>
                <w:sz w:val="18"/>
                <w:szCs w:val="18"/>
                <w:vertAlign w:val="superscript"/>
              </w:rPr>
            </w:pPr>
            <w:r w:rsidRPr="008D2077">
              <w:rPr>
                <w:sz w:val="18"/>
                <w:szCs w:val="18"/>
                <w:vertAlign w:val="superscript"/>
              </w:rPr>
              <w:t>(подпись)</w:t>
            </w:r>
          </w:p>
        </w:tc>
        <w:tc>
          <w:tcPr>
            <w:tcW w:w="284" w:type="dxa"/>
          </w:tcPr>
          <w:p w14:paraId="74C24CA8" w14:textId="77777777" w:rsidR="00A46C1C" w:rsidRPr="008D2077" w:rsidRDefault="00A46C1C">
            <w:pPr>
              <w:jc w:val="center"/>
              <w:rPr>
                <w:sz w:val="18"/>
                <w:szCs w:val="18"/>
                <w:vertAlign w:val="superscript"/>
              </w:rPr>
            </w:pPr>
          </w:p>
        </w:tc>
        <w:tc>
          <w:tcPr>
            <w:tcW w:w="2552" w:type="dxa"/>
            <w:hideMark/>
          </w:tcPr>
          <w:p w14:paraId="5D03BD65" w14:textId="77777777" w:rsidR="00A46C1C" w:rsidRPr="008D2077" w:rsidRDefault="00A46C1C">
            <w:pPr>
              <w:jc w:val="center"/>
              <w:rPr>
                <w:sz w:val="18"/>
                <w:szCs w:val="18"/>
                <w:vertAlign w:val="superscript"/>
              </w:rPr>
            </w:pPr>
            <w:r w:rsidRPr="008D2077">
              <w:rPr>
                <w:sz w:val="18"/>
                <w:szCs w:val="18"/>
                <w:vertAlign w:val="superscript"/>
              </w:rPr>
              <w:t>(инициалы, фамилия)</w:t>
            </w:r>
          </w:p>
        </w:tc>
        <w:tc>
          <w:tcPr>
            <w:tcW w:w="284" w:type="dxa"/>
          </w:tcPr>
          <w:p w14:paraId="7385A8F9" w14:textId="77777777" w:rsidR="00A46C1C" w:rsidRPr="008D2077" w:rsidRDefault="00A46C1C">
            <w:pPr>
              <w:jc w:val="center"/>
              <w:rPr>
                <w:sz w:val="18"/>
                <w:szCs w:val="18"/>
                <w:vertAlign w:val="superscript"/>
              </w:rPr>
            </w:pPr>
          </w:p>
        </w:tc>
        <w:tc>
          <w:tcPr>
            <w:tcW w:w="1558" w:type="dxa"/>
            <w:hideMark/>
          </w:tcPr>
          <w:p w14:paraId="69B05E20" w14:textId="77777777" w:rsidR="00A46C1C" w:rsidRPr="008D2077" w:rsidRDefault="00A46C1C">
            <w:pPr>
              <w:jc w:val="center"/>
              <w:rPr>
                <w:sz w:val="18"/>
                <w:szCs w:val="18"/>
                <w:vertAlign w:val="superscript"/>
              </w:rPr>
            </w:pPr>
            <w:r w:rsidRPr="008D2077">
              <w:rPr>
                <w:sz w:val="18"/>
                <w:szCs w:val="18"/>
                <w:vertAlign w:val="superscript"/>
              </w:rPr>
              <w:t>(дата)</w:t>
            </w:r>
          </w:p>
        </w:tc>
      </w:tr>
    </w:tbl>
    <w:p w14:paraId="1BF0DDB5" w14:textId="77777777" w:rsidR="00A46C1C" w:rsidRPr="008D2077" w:rsidRDefault="00A46C1C" w:rsidP="00A46C1C">
      <w:pPr>
        <w:sectPr w:rsidR="00A46C1C" w:rsidRPr="008D2077">
          <w:pgSz w:w="16838" w:h="11905" w:orient="landscape"/>
          <w:pgMar w:top="1701" w:right="1134" w:bottom="851" w:left="1134" w:header="720" w:footer="720" w:gutter="0"/>
          <w:cols w:space="720"/>
        </w:sectPr>
      </w:pPr>
    </w:p>
    <w:p w14:paraId="0F22C4B4" w14:textId="205B55AA" w:rsidR="00A46C1C" w:rsidRPr="008D2077" w:rsidRDefault="00A46C1C" w:rsidP="005A006F">
      <w:pPr>
        <w:tabs>
          <w:tab w:val="left" w:pos="0"/>
        </w:tabs>
        <w:jc w:val="both"/>
        <w:rPr>
          <w:rFonts w:ascii="Calibri" w:hAnsi="Calibri"/>
          <w:sz w:val="22"/>
          <w:szCs w:val="28"/>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5A006F" w:rsidRPr="008D2077" w14:paraId="3F9ADB93" w14:textId="77777777" w:rsidTr="00B5177C">
        <w:trPr>
          <w:trHeight w:val="1510"/>
        </w:trPr>
        <w:tc>
          <w:tcPr>
            <w:tcW w:w="4671" w:type="dxa"/>
          </w:tcPr>
          <w:p w14:paraId="409676AD" w14:textId="77777777" w:rsidR="005A006F" w:rsidRPr="008D2077" w:rsidRDefault="005A006F" w:rsidP="00B5177C">
            <w:pPr>
              <w:widowControl w:val="0"/>
              <w:tabs>
                <w:tab w:val="center" w:pos="4860"/>
                <w:tab w:val="right" w:pos="8306"/>
              </w:tabs>
              <w:suppressAutoHyphens/>
              <w:jc w:val="center"/>
            </w:pPr>
          </w:p>
        </w:tc>
        <w:tc>
          <w:tcPr>
            <w:tcW w:w="4672" w:type="dxa"/>
          </w:tcPr>
          <w:p w14:paraId="6753ADC0" w14:textId="7099602D" w:rsidR="005A006F" w:rsidRPr="008D2077" w:rsidRDefault="005A006F" w:rsidP="009E4219">
            <w:pPr>
              <w:widowControl w:val="0"/>
              <w:tabs>
                <w:tab w:val="center" w:pos="4860"/>
                <w:tab w:val="right" w:pos="8306"/>
              </w:tabs>
              <w:suppressAutoHyphens/>
              <w:jc w:val="right"/>
              <w:rPr>
                <w:sz w:val="24"/>
                <w:szCs w:val="24"/>
              </w:rPr>
            </w:pPr>
            <w:r w:rsidRPr="008D2077">
              <w:rPr>
                <w:sz w:val="24"/>
                <w:szCs w:val="24"/>
              </w:rPr>
              <w:t xml:space="preserve">Приложение </w:t>
            </w:r>
            <w:r w:rsidR="00B20631" w:rsidRPr="008D2077">
              <w:rPr>
                <w:sz w:val="24"/>
                <w:szCs w:val="24"/>
              </w:rPr>
              <w:t>2</w:t>
            </w:r>
            <w:r w:rsidRPr="008D2077">
              <w:rPr>
                <w:sz w:val="24"/>
                <w:szCs w:val="24"/>
              </w:rPr>
              <w:t xml:space="preserve">                                                                                                  к постановлению Северодвинской городской территориальной избирательной </w:t>
            </w:r>
          </w:p>
          <w:p w14:paraId="103D95F7" w14:textId="77777777" w:rsidR="005A006F" w:rsidRPr="008D2077" w:rsidRDefault="005A006F" w:rsidP="009E4219">
            <w:pPr>
              <w:widowControl w:val="0"/>
              <w:tabs>
                <w:tab w:val="center" w:pos="4860"/>
                <w:tab w:val="right" w:pos="8306"/>
              </w:tabs>
              <w:suppressAutoHyphens/>
              <w:jc w:val="right"/>
              <w:rPr>
                <w:sz w:val="24"/>
                <w:szCs w:val="24"/>
              </w:rPr>
            </w:pPr>
            <w:r w:rsidRPr="008D2077">
              <w:rPr>
                <w:sz w:val="24"/>
                <w:szCs w:val="24"/>
              </w:rPr>
              <w:t>комиссии №2</w:t>
            </w:r>
          </w:p>
          <w:p w14:paraId="25AED7D5" w14:textId="65988528" w:rsidR="005A006F" w:rsidRPr="008D2077" w:rsidRDefault="009E4219" w:rsidP="009E4219">
            <w:pPr>
              <w:widowControl w:val="0"/>
              <w:tabs>
                <w:tab w:val="center" w:pos="4860"/>
                <w:tab w:val="right" w:pos="8306"/>
              </w:tabs>
              <w:suppressAutoHyphens/>
              <w:jc w:val="right"/>
              <w:rPr>
                <w:sz w:val="24"/>
                <w:szCs w:val="24"/>
              </w:rPr>
            </w:pPr>
            <w:r w:rsidRPr="008D2077">
              <w:rPr>
                <w:sz w:val="24"/>
                <w:szCs w:val="24"/>
              </w:rPr>
              <w:t xml:space="preserve">от </w:t>
            </w:r>
            <w:r w:rsidR="00A21697" w:rsidRPr="008D2077">
              <w:rPr>
                <w:sz w:val="24"/>
                <w:szCs w:val="24"/>
              </w:rPr>
              <w:t>14.07.2024 г.№ 128/523</w:t>
            </w:r>
            <w:r w:rsidR="005A006F" w:rsidRPr="008D2077">
              <w:rPr>
                <w:sz w:val="24"/>
                <w:szCs w:val="24"/>
              </w:rPr>
              <w:t xml:space="preserve">                                                     </w:t>
            </w:r>
          </w:p>
        </w:tc>
      </w:tr>
    </w:tbl>
    <w:p w14:paraId="3D4FC02A" w14:textId="77777777" w:rsidR="00A46C1C" w:rsidRPr="008D2077" w:rsidRDefault="00A46C1C" w:rsidP="000A7621">
      <w:pPr>
        <w:rPr>
          <w:b/>
          <w:szCs w:val="24"/>
        </w:rPr>
      </w:pPr>
    </w:p>
    <w:p w14:paraId="378BEE3D" w14:textId="270ACC64" w:rsidR="00A46C1C" w:rsidRPr="008D2077" w:rsidRDefault="00A46C1C" w:rsidP="00A46C1C">
      <w:pPr>
        <w:jc w:val="center"/>
        <w:rPr>
          <w:rFonts w:eastAsia="Calibri"/>
          <w:b/>
          <w:szCs w:val="22"/>
        </w:rPr>
      </w:pPr>
      <w:bookmarkStart w:id="7" w:name="_Hlk107749370"/>
      <w:r w:rsidRPr="008D2077">
        <w:rPr>
          <w:b/>
        </w:rPr>
        <w:t xml:space="preserve">Порядок ведения организациями телерадиовещания, редакциями периодических печатных изданий, редакциями сетевых изданий отдельного учета объемов и стоимости бесплатного и платного эфирного времени, бесплатной и платной печатной площади, услуг по размещению предвыборных агитационных материалов в сетевых изданиях, предоставленных зарегистрированным кандидатам при проведении </w:t>
      </w:r>
      <w:r w:rsidR="009E4219" w:rsidRPr="008D2077">
        <w:rPr>
          <w:b/>
        </w:rPr>
        <w:t xml:space="preserve">дополнительных </w:t>
      </w:r>
      <w:r w:rsidR="00B20631" w:rsidRPr="008D2077">
        <w:rPr>
          <w:b/>
        </w:rPr>
        <w:t xml:space="preserve">выборов </w:t>
      </w:r>
      <w:bookmarkStart w:id="8" w:name="_Hlk107748811"/>
      <w:r w:rsidR="009E4219" w:rsidRPr="008D2077">
        <w:rPr>
          <w:b/>
        </w:rPr>
        <w:t>депутата</w:t>
      </w:r>
      <w:r w:rsidR="00B20631" w:rsidRPr="008D2077">
        <w:rPr>
          <w:b/>
        </w:rPr>
        <w:t xml:space="preserve"> городского Совета депутатов муниципального образования «Северодвинск» седьмого созыва</w:t>
      </w:r>
      <w:bookmarkEnd w:id="8"/>
      <w:r w:rsidR="009E4219" w:rsidRPr="008D2077">
        <w:rPr>
          <w:b/>
        </w:rPr>
        <w:t xml:space="preserve"> по одномандатному избирательному округу №6</w:t>
      </w:r>
    </w:p>
    <w:bookmarkEnd w:id="7"/>
    <w:p w14:paraId="0E3F71FB" w14:textId="77777777" w:rsidR="00A46C1C" w:rsidRPr="008D2077" w:rsidRDefault="00A46C1C" w:rsidP="00A46C1C">
      <w:pPr>
        <w:jc w:val="center"/>
        <w:rPr>
          <w:b/>
        </w:rPr>
      </w:pPr>
    </w:p>
    <w:p w14:paraId="3304592A" w14:textId="76FAB080" w:rsidR="00A46C1C" w:rsidRPr="008D2077" w:rsidRDefault="00A46C1C" w:rsidP="00A46C1C">
      <w:pPr>
        <w:ind w:firstLine="709"/>
        <w:jc w:val="both"/>
      </w:pPr>
      <w:r w:rsidRPr="008D2077">
        <w:t>1.</w:t>
      </w:r>
      <w:r w:rsidRPr="008D2077">
        <w:rPr>
          <w:szCs w:val="24"/>
        </w:rPr>
        <w:t xml:space="preserve"> Настоящий Порядок распространяется на все организации телерадиовещания, редакции периодических печатных изданий и редакции сетевых изданий (независимо от форм собственности), предоставившие эфирное время, печатную площадь для проведения предвыборной агитации, услуги по размещению предвыборных агитационных материалов зарегистрированным кандидатам при проведении</w:t>
      </w:r>
      <w:r w:rsidR="00737449" w:rsidRPr="008D2077">
        <w:rPr>
          <w:szCs w:val="24"/>
        </w:rPr>
        <w:t xml:space="preserve"> дополнительных</w:t>
      </w:r>
      <w:r w:rsidRPr="008D2077">
        <w:rPr>
          <w:szCs w:val="24"/>
        </w:rPr>
        <w:t xml:space="preserve"> выборов </w:t>
      </w:r>
      <w:r w:rsidR="00B20631" w:rsidRPr="008D2077">
        <w:rPr>
          <w:szCs w:val="24"/>
        </w:rPr>
        <w:t>депутат</w:t>
      </w:r>
      <w:r w:rsidR="00737449" w:rsidRPr="008D2077">
        <w:rPr>
          <w:szCs w:val="24"/>
        </w:rPr>
        <w:t>а</w:t>
      </w:r>
      <w:r w:rsidR="00B20631" w:rsidRPr="008D2077">
        <w:rPr>
          <w:szCs w:val="24"/>
        </w:rPr>
        <w:t xml:space="preserve"> городского Совета депутатов муниципального образования «Северодвинск» седьмого созыва</w:t>
      </w:r>
      <w:r w:rsidR="00737449" w:rsidRPr="008D2077">
        <w:rPr>
          <w:szCs w:val="24"/>
        </w:rPr>
        <w:t xml:space="preserve"> по одномандатному избирательному округу № 6</w:t>
      </w:r>
      <w:r w:rsidRPr="008D2077">
        <w:rPr>
          <w:szCs w:val="24"/>
        </w:rPr>
        <w:t xml:space="preserve">, а также выполнившие </w:t>
      </w:r>
      <w:r w:rsidRPr="008D2077">
        <w:rPr>
          <w:szCs w:val="28"/>
        </w:rPr>
        <w:t xml:space="preserve">условия пункта </w:t>
      </w:r>
      <w:r w:rsidR="00B20631" w:rsidRPr="008D2077">
        <w:rPr>
          <w:szCs w:val="28"/>
        </w:rPr>
        <w:t>7</w:t>
      </w:r>
      <w:r w:rsidRPr="008D2077">
        <w:rPr>
          <w:szCs w:val="28"/>
        </w:rPr>
        <w:t xml:space="preserve"> статьи </w:t>
      </w:r>
      <w:r w:rsidR="00B20631" w:rsidRPr="008D2077">
        <w:rPr>
          <w:szCs w:val="28"/>
        </w:rPr>
        <w:t>58</w:t>
      </w:r>
      <w:r w:rsidRPr="008D2077">
        <w:rPr>
          <w:szCs w:val="28"/>
        </w:rPr>
        <w:t xml:space="preserve"> областного закона «</w:t>
      </w:r>
      <w:bookmarkStart w:id="9" w:name="_Hlk107749050"/>
      <w:r w:rsidRPr="008D2077">
        <w:rPr>
          <w:szCs w:val="28"/>
        </w:rPr>
        <w:t xml:space="preserve">О выборах </w:t>
      </w:r>
      <w:r w:rsidR="00B20631" w:rsidRPr="008D2077">
        <w:t>в органы местного самоуправления Архангельской области</w:t>
      </w:r>
      <w:bookmarkEnd w:id="9"/>
      <w:r w:rsidRPr="008D2077">
        <w:rPr>
          <w:szCs w:val="28"/>
        </w:rPr>
        <w:t>»</w:t>
      </w:r>
      <w:r w:rsidRPr="008D2077">
        <w:rPr>
          <w:szCs w:val="24"/>
        </w:rPr>
        <w:t xml:space="preserve"> (далее – организации).</w:t>
      </w:r>
      <w:r w:rsidRPr="008D2077">
        <w:t xml:space="preserve"> </w:t>
      </w:r>
    </w:p>
    <w:p w14:paraId="48DD75D3" w14:textId="4BCBA0EE" w:rsidR="00A46C1C" w:rsidRPr="008D2077" w:rsidRDefault="00A46C1C" w:rsidP="00A46C1C">
      <w:pPr>
        <w:ind w:firstLine="709"/>
        <w:jc w:val="both"/>
        <w:rPr>
          <w:szCs w:val="28"/>
        </w:rPr>
      </w:pPr>
      <w:r w:rsidRPr="008D2077">
        <w:t xml:space="preserve">2. В соответствии с пунктом </w:t>
      </w:r>
      <w:r w:rsidR="002E252B" w:rsidRPr="008D2077">
        <w:t>10</w:t>
      </w:r>
      <w:r w:rsidRPr="008D2077">
        <w:t xml:space="preserve"> статьи </w:t>
      </w:r>
      <w:r w:rsidR="002E252B" w:rsidRPr="008D2077">
        <w:t>58</w:t>
      </w:r>
      <w:r w:rsidRPr="008D2077">
        <w:t xml:space="preserve"> областного закона «</w:t>
      </w:r>
      <w:r w:rsidR="002E252B" w:rsidRPr="008D2077">
        <w:t>О выборах в органы местного самоуправления Архангельской области</w:t>
      </w:r>
      <w:r w:rsidRPr="008D2077">
        <w:t>»</w:t>
      </w:r>
      <w:r w:rsidR="002E252B" w:rsidRPr="008D2077">
        <w:t xml:space="preserve"> (далее – областной закон)</w:t>
      </w:r>
      <w:r w:rsidRPr="008D2077">
        <w:t xml:space="preserve"> о</w:t>
      </w:r>
      <w:r w:rsidRPr="008D2077">
        <w:rPr>
          <w:szCs w:val="28"/>
        </w:rPr>
        <w:t xml:space="preserve">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w:t>
      </w:r>
    </w:p>
    <w:p w14:paraId="72FE0A1F" w14:textId="2DB73F30" w:rsidR="00A46C1C" w:rsidRPr="008D2077" w:rsidRDefault="00A46C1C" w:rsidP="00A46C1C">
      <w:pPr>
        <w:ind w:firstLine="709"/>
        <w:jc w:val="both"/>
        <w:rPr>
          <w:szCs w:val="22"/>
        </w:rPr>
      </w:pPr>
      <w:r w:rsidRPr="008D2077">
        <w:rPr>
          <w:szCs w:val="28"/>
        </w:rPr>
        <w:t xml:space="preserve">3. В </w:t>
      </w:r>
      <w:r w:rsidR="002E252B" w:rsidRPr="008D2077">
        <w:rPr>
          <w:szCs w:val="28"/>
        </w:rPr>
        <w:t>Северодвинскую городскую территор</w:t>
      </w:r>
      <w:r w:rsidR="00A21697" w:rsidRPr="008D2077">
        <w:rPr>
          <w:szCs w:val="28"/>
        </w:rPr>
        <w:t xml:space="preserve">иальную избирательную комиссию </w:t>
      </w:r>
      <w:r w:rsidR="002E252B" w:rsidRPr="008D2077">
        <w:rPr>
          <w:szCs w:val="28"/>
        </w:rPr>
        <w:t>№2 (далее – Северодвинская ТИК № 2)</w:t>
      </w:r>
      <w:r w:rsidRPr="008D2077">
        <w:rPr>
          <w:szCs w:val="28"/>
        </w:rPr>
        <w:t xml:space="preserve"> представляются в соответствии с формами, приведенными в приложениях № 1 – </w:t>
      </w:r>
      <w:r w:rsidR="00202DC3" w:rsidRPr="008D2077">
        <w:rPr>
          <w:szCs w:val="28"/>
        </w:rPr>
        <w:t>4</w:t>
      </w:r>
      <w:r w:rsidR="00A83E67" w:rsidRPr="008D2077">
        <w:rPr>
          <w:szCs w:val="28"/>
        </w:rPr>
        <w:t xml:space="preserve"> </w:t>
      </w:r>
      <w:r w:rsidRPr="008D2077">
        <w:rPr>
          <w:szCs w:val="28"/>
        </w:rPr>
        <w:t>к настоящему Порядку:</w:t>
      </w:r>
    </w:p>
    <w:p w14:paraId="16D74BBD" w14:textId="77777777" w:rsidR="00A46C1C" w:rsidRPr="008D2077" w:rsidRDefault="00A46C1C" w:rsidP="00A46C1C">
      <w:pPr>
        <w:ind w:firstLine="709"/>
        <w:jc w:val="both"/>
        <w:rPr>
          <w:szCs w:val="28"/>
        </w:rPr>
      </w:pPr>
      <w:r w:rsidRPr="008D2077">
        <w:t>3</w:t>
      </w:r>
      <w:r w:rsidRPr="008D2077">
        <w:rPr>
          <w:szCs w:val="28"/>
        </w:rPr>
        <w:t>.1. Организациями телерадиовещания – данные отдельного учета объема бесплатного эфирного времени, объема и стоимости платного эфирного времени, предоставленного зарегистрированным кандидатам.</w:t>
      </w:r>
    </w:p>
    <w:p w14:paraId="5C814A88" w14:textId="77777777" w:rsidR="00A46C1C" w:rsidRPr="008D2077" w:rsidRDefault="00A46C1C" w:rsidP="00A46C1C">
      <w:pPr>
        <w:ind w:firstLine="709"/>
        <w:jc w:val="both"/>
        <w:rPr>
          <w:szCs w:val="28"/>
        </w:rPr>
      </w:pPr>
      <w:r w:rsidRPr="008D2077">
        <w:rPr>
          <w:szCs w:val="28"/>
        </w:rPr>
        <w:lastRenderedPageBreak/>
        <w:t>3.2. Редакциями периодических печатных изданий – данные отдельного учета объема бесплатной печатной площади, объема и стоимости платной печатной площади, предоставленной зарегистрированным кандидатам.</w:t>
      </w:r>
    </w:p>
    <w:p w14:paraId="67151813" w14:textId="77777777" w:rsidR="00A46C1C" w:rsidRPr="008D2077" w:rsidRDefault="00A46C1C" w:rsidP="00A46C1C">
      <w:pPr>
        <w:ind w:firstLine="709"/>
        <w:jc w:val="both"/>
        <w:rPr>
          <w:szCs w:val="28"/>
        </w:rPr>
      </w:pPr>
      <w:r w:rsidRPr="008D2077">
        <w:rPr>
          <w:szCs w:val="28"/>
        </w:rPr>
        <w:t>3.3. Редакциями сетевых изданий – данные отдельного учета объема и стоимости услуг по размещению предвыборных агитационных материалов в сетевых изданиях, предоставленных зарегистрированным кандидатам.</w:t>
      </w:r>
    </w:p>
    <w:p w14:paraId="2F49747C" w14:textId="0363181B" w:rsidR="00A46C1C" w:rsidRPr="008D2077" w:rsidRDefault="00A46C1C" w:rsidP="00A46C1C">
      <w:pPr>
        <w:ind w:firstLine="709"/>
        <w:jc w:val="both"/>
        <w:rPr>
          <w:szCs w:val="28"/>
        </w:rPr>
      </w:pPr>
      <w:r w:rsidRPr="008D2077">
        <w:rPr>
          <w:szCs w:val="28"/>
        </w:rPr>
        <w:t>4. Если организация выпускает несколько средств массовой информации, то заполняются и представляются данные от</w:t>
      </w:r>
      <w:r w:rsidR="00A83E67" w:rsidRPr="008D2077">
        <w:rPr>
          <w:szCs w:val="28"/>
        </w:rPr>
        <w:t xml:space="preserve">дельного учета по каждому </w:t>
      </w:r>
      <w:r w:rsidRPr="008D2077">
        <w:rPr>
          <w:szCs w:val="28"/>
        </w:rPr>
        <w:t>СМИ.</w:t>
      </w:r>
    </w:p>
    <w:p w14:paraId="30067BE2" w14:textId="3AB13588" w:rsidR="00A46C1C" w:rsidRPr="008D2077" w:rsidRDefault="00A46C1C" w:rsidP="00A46C1C">
      <w:pPr>
        <w:ind w:firstLine="709"/>
        <w:jc w:val="both"/>
        <w:rPr>
          <w:szCs w:val="28"/>
        </w:rPr>
      </w:pPr>
      <w:r w:rsidRPr="008D2077">
        <w:rPr>
          <w:szCs w:val="28"/>
        </w:rPr>
        <w:t xml:space="preserve">5. Если организация телерадиовещания, редакция периодического печатного издания, </w:t>
      </w:r>
      <w:r w:rsidRPr="008D2077">
        <w:rPr>
          <w:szCs w:val="24"/>
        </w:rPr>
        <w:t xml:space="preserve">выполнившие </w:t>
      </w:r>
      <w:r w:rsidRPr="008D2077">
        <w:rPr>
          <w:szCs w:val="28"/>
        </w:rPr>
        <w:t xml:space="preserve">условия пункта </w:t>
      </w:r>
      <w:r w:rsidR="002E252B" w:rsidRPr="008D2077">
        <w:rPr>
          <w:szCs w:val="28"/>
        </w:rPr>
        <w:t>7</w:t>
      </w:r>
      <w:r w:rsidRPr="008D2077">
        <w:rPr>
          <w:szCs w:val="28"/>
        </w:rPr>
        <w:t xml:space="preserve"> статьи </w:t>
      </w:r>
      <w:r w:rsidR="002E252B" w:rsidRPr="008D2077">
        <w:rPr>
          <w:szCs w:val="28"/>
        </w:rPr>
        <w:t>58</w:t>
      </w:r>
      <w:r w:rsidRPr="008D2077">
        <w:rPr>
          <w:szCs w:val="28"/>
        </w:rPr>
        <w:t xml:space="preserve"> областного закона, не предоставляли бесплатного или платного эфирного времени, бесплатной или платной печатной площади, то в соответствующей форме учета указывается информация об этом.</w:t>
      </w:r>
    </w:p>
    <w:p w14:paraId="03CB67D8" w14:textId="689CDE69" w:rsidR="00A46C1C" w:rsidRPr="008D2077" w:rsidRDefault="00A46C1C" w:rsidP="00A46C1C">
      <w:pPr>
        <w:ind w:firstLine="709"/>
        <w:jc w:val="both"/>
        <w:rPr>
          <w:szCs w:val="28"/>
        </w:rPr>
      </w:pPr>
      <w:r w:rsidRPr="008D2077">
        <w:rPr>
          <w:szCs w:val="28"/>
        </w:rPr>
        <w:t xml:space="preserve">6. Данные такого учета представляются в </w:t>
      </w:r>
      <w:r w:rsidR="002E252B" w:rsidRPr="008D2077">
        <w:rPr>
          <w:szCs w:val="28"/>
        </w:rPr>
        <w:t>Северодвинскую</w:t>
      </w:r>
      <w:r w:rsidR="00737449" w:rsidRPr="008D2077">
        <w:rPr>
          <w:szCs w:val="28"/>
        </w:rPr>
        <w:t xml:space="preserve"> городскую</w:t>
      </w:r>
      <w:r w:rsidR="002E252B" w:rsidRPr="008D2077">
        <w:rPr>
          <w:szCs w:val="28"/>
        </w:rPr>
        <w:t xml:space="preserve"> ТИК № 2</w:t>
      </w:r>
      <w:r w:rsidRPr="008D2077">
        <w:rPr>
          <w:szCs w:val="28"/>
        </w:rPr>
        <w:t xml:space="preserve"> на бумажном носителе не позднее </w:t>
      </w:r>
      <w:r w:rsidR="00D77B31" w:rsidRPr="008D2077">
        <w:rPr>
          <w:szCs w:val="28"/>
        </w:rPr>
        <w:t>17</w:t>
      </w:r>
      <w:r w:rsidRPr="008D2077">
        <w:rPr>
          <w:szCs w:val="28"/>
        </w:rPr>
        <w:t xml:space="preserve"> сентября</w:t>
      </w:r>
      <w:r w:rsidR="002E252B" w:rsidRPr="008D2077">
        <w:rPr>
          <w:szCs w:val="28"/>
        </w:rPr>
        <w:t xml:space="preserve"> </w:t>
      </w:r>
      <w:r w:rsidRPr="008D2077">
        <w:rPr>
          <w:szCs w:val="28"/>
        </w:rPr>
        <w:t>202</w:t>
      </w:r>
      <w:r w:rsidR="00A83E67" w:rsidRPr="008D2077">
        <w:rPr>
          <w:szCs w:val="28"/>
        </w:rPr>
        <w:t>4</w:t>
      </w:r>
      <w:r w:rsidRPr="008D2077">
        <w:rPr>
          <w:szCs w:val="28"/>
        </w:rPr>
        <w:t xml:space="preserve"> года.</w:t>
      </w:r>
    </w:p>
    <w:p w14:paraId="2D5B7BAC" w14:textId="77777777" w:rsidR="00A46C1C" w:rsidRPr="008D2077" w:rsidRDefault="00A46C1C" w:rsidP="00A46C1C">
      <w:pPr>
        <w:autoSpaceDE w:val="0"/>
        <w:adjustRightInd w:val="0"/>
        <w:ind w:firstLine="709"/>
        <w:jc w:val="both"/>
        <w:rPr>
          <w:szCs w:val="28"/>
        </w:rPr>
      </w:pPr>
      <w:r w:rsidRPr="008D2077">
        <w:rPr>
          <w:szCs w:val="24"/>
        </w:rPr>
        <w:t>7. Ведение учета объемов и стоимости предоставленного эфирного времени, печатной площади,</w:t>
      </w:r>
      <w:r w:rsidRPr="008D2077">
        <w:rPr>
          <w:szCs w:val="28"/>
        </w:rPr>
        <w:t xml:space="preserve"> услуг по размещению агитационных материалов</w:t>
      </w:r>
      <w:r w:rsidRPr="008D2077">
        <w:rPr>
          <w:szCs w:val="24"/>
        </w:rPr>
        <w:t xml:space="preserve"> рекомендуется поручить специально уполномоченному соответствующей организацией работнику. При этом ответственность за достоверность и полноту ведения учета возлагается на руководителя соответствующей организации, осуществляющей выпуск средства массовой информации, редакции сетевого издания.</w:t>
      </w:r>
    </w:p>
    <w:p w14:paraId="29A443C9" w14:textId="00CD1EE7" w:rsidR="00A46C1C" w:rsidRPr="008D2077" w:rsidRDefault="00A46C1C" w:rsidP="00A46C1C">
      <w:pPr>
        <w:autoSpaceDE w:val="0"/>
        <w:adjustRightInd w:val="0"/>
        <w:ind w:firstLine="709"/>
        <w:jc w:val="both"/>
        <w:rPr>
          <w:rFonts w:eastAsia="Calibri"/>
          <w:szCs w:val="28"/>
          <w:lang w:eastAsia="en-US"/>
        </w:rPr>
      </w:pPr>
      <w:r w:rsidRPr="008D2077">
        <w:rPr>
          <w:szCs w:val="24"/>
        </w:rPr>
        <w:t xml:space="preserve">8. </w:t>
      </w:r>
      <w:r w:rsidRPr="008D2077">
        <w:rPr>
          <w:szCs w:val="28"/>
        </w:rPr>
        <w:t xml:space="preserve">Организации, осуществляющие выпуск средств массовой информации, редакции сетевых изданий обязаны хранить указанные в пунктах </w:t>
      </w:r>
      <w:r w:rsidR="00D80A2A" w:rsidRPr="008D2077">
        <w:rPr>
          <w:szCs w:val="28"/>
        </w:rPr>
        <w:t>10</w:t>
      </w:r>
      <w:r w:rsidRPr="008D2077">
        <w:rPr>
          <w:szCs w:val="28"/>
        </w:rPr>
        <w:t xml:space="preserve"> и </w:t>
      </w:r>
      <w:r w:rsidR="00D80A2A" w:rsidRPr="008D2077">
        <w:rPr>
          <w:szCs w:val="28"/>
        </w:rPr>
        <w:t>11</w:t>
      </w:r>
      <w:r w:rsidRPr="008D2077">
        <w:rPr>
          <w:szCs w:val="28"/>
        </w:rPr>
        <w:t xml:space="preserve"> статьи </w:t>
      </w:r>
      <w:r w:rsidR="00D80A2A" w:rsidRPr="008D2077">
        <w:rPr>
          <w:szCs w:val="28"/>
        </w:rPr>
        <w:t>58</w:t>
      </w:r>
      <w:r w:rsidRPr="008D2077">
        <w:rPr>
          <w:szCs w:val="28"/>
        </w:rPr>
        <w:t xml:space="preserve"> областного закона</w:t>
      </w:r>
      <w:r w:rsidRPr="008D2077">
        <w:t xml:space="preserve"> </w:t>
      </w:r>
      <w:r w:rsidRPr="008D2077">
        <w:rPr>
          <w:szCs w:val="28"/>
        </w:rPr>
        <w:t>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14:paraId="1DC948BE" w14:textId="77777777" w:rsidR="00A46C1C" w:rsidRPr="008D2077" w:rsidRDefault="00A46C1C" w:rsidP="00A46C1C">
      <w:pPr>
        <w:rPr>
          <w:szCs w:val="28"/>
        </w:rPr>
      </w:pPr>
    </w:p>
    <w:p w14:paraId="4DF868E1" w14:textId="77777777" w:rsidR="00A46C1C" w:rsidRPr="008D2077" w:rsidRDefault="00A46C1C" w:rsidP="00A46C1C">
      <w:pPr>
        <w:rPr>
          <w:szCs w:val="28"/>
        </w:rPr>
        <w:sectPr w:rsidR="00A46C1C" w:rsidRPr="008D2077">
          <w:footnotePr>
            <w:numRestart w:val="eachPage"/>
          </w:footnotePr>
          <w:pgSz w:w="11905" w:h="16838"/>
          <w:pgMar w:top="1134" w:right="851" w:bottom="1134" w:left="1701" w:header="720" w:footer="720" w:gutter="0"/>
          <w:cols w:space="720"/>
        </w:sectPr>
      </w:pPr>
    </w:p>
    <w:p w14:paraId="4127F601" w14:textId="3A0A8213" w:rsidR="00A46C1C" w:rsidRPr="008D2077" w:rsidRDefault="00A46C1C" w:rsidP="00A46C1C">
      <w:pPr>
        <w:ind w:left="7513"/>
        <w:jc w:val="both"/>
        <w:rPr>
          <w:sz w:val="18"/>
          <w:szCs w:val="18"/>
          <w:lang w:eastAsia="en-US"/>
        </w:rPr>
      </w:pPr>
      <w:r w:rsidRPr="008D2077">
        <w:rPr>
          <w:sz w:val="18"/>
          <w:szCs w:val="18"/>
        </w:rPr>
        <w:lastRenderedPageBreak/>
        <w:t>Приложение № </w:t>
      </w:r>
      <w:r w:rsidR="00D80A2A" w:rsidRPr="008D2077">
        <w:rPr>
          <w:sz w:val="18"/>
          <w:szCs w:val="18"/>
        </w:rPr>
        <w:t>1</w:t>
      </w:r>
    </w:p>
    <w:p w14:paraId="35155463" w14:textId="44CB8471" w:rsidR="00A46C1C" w:rsidRPr="008D2077" w:rsidRDefault="00A46C1C" w:rsidP="00A46C1C">
      <w:pPr>
        <w:ind w:left="7513"/>
        <w:jc w:val="both"/>
        <w:rPr>
          <w:sz w:val="18"/>
          <w:szCs w:val="18"/>
        </w:rPr>
      </w:pPr>
      <w:r w:rsidRPr="008D2077">
        <w:rPr>
          <w:sz w:val="18"/>
          <w:szCs w:val="18"/>
        </w:rPr>
        <w:t xml:space="preserve">к </w:t>
      </w:r>
      <w:bookmarkStart w:id="10" w:name="_Hlk107749638"/>
      <w:r w:rsidR="00D80A2A" w:rsidRPr="008D2077">
        <w:rPr>
          <w:bCs/>
          <w:sz w:val="18"/>
          <w:szCs w:val="18"/>
        </w:rPr>
        <w:t xml:space="preserve">Порядку ведения организациями телерадиовещания, редакциями периодических печатных изданий, редакциями сетевых изданий отдельного учета объемов и стоимости бесплатного и платного эфирного времени, бесплатной и платной печатной площади, услуг по размещению предвыборных агитационных материалов в сетевых изданиях, предоставленных зарегистрированным кандидатам при проведении </w:t>
      </w:r>
      <w:r w:rsidR="00A21697" w:rsidRPr="008D2077">
        <w:rPr>
          <w:bCs/>
          <w:sz w:val="18"/>
          <w:szCs w:val="18"/>
        </w:rPr>
        <w:t>дополнительных выборов депутата</w:t>
      </w:r>
      <w:r w:rsidR="00D80A2A" w:rsidRPr="008D2077">
        <w:rPr>
          <w:bCs/>
          <w:sz w:val="18"/>
          <w:szCs w:val="18"/>
        </w:rPr>
        <w:t xml:space="preserve"> городского Совета депутатов муниципального образования «Северодвинск» седьмого созыва</w:t>
      </w:r>
      <w:bookmarkEnd w:id="10"/>
      <w:r w:rsidR="00A21697" w:rsidRPr="008D2077">
        <w:rPr>
          <w:bCs/>
          <w:sz w:val="18"/>
          <w:szCs w:val="18"/>
        </w:rPr>
        <w:t xml:space="preserve"> по одномандатному избирательному округу №6</w:t>
      </w:r>
    </w:p>
    <w:tbl>
      <w:tblPr>
        <w:tblW w:w="0" w:type="dxa"/>
        <w:tblInd w:w="108" w:type="dxa"/>
        <w:tblLayout w:type="fixed"/>
        <w:tblLook w:val="04A0" w:firstRow="1" w:lastRow="0" w:firstColumn="1" w:lastColumn="0" w:noHBand="0" w:noVBand="1"/>
      </w:tblPr>
      <w:tblGrid>
        <w:gridCol w:w="496"/>
        <w:gridCol w:w="2323"/>
        <w:gridCol w:w="1541"/>
        <w:gridCol w:w="318"/>
        <w:gridCol w:w="698"/>
        <w:gridCol w:w="1570"/>
        <w:gridCol w:w="1276"/>
        <w:gridCol w:w="1276"/>
        <w:gridCol w:w="1984"/>
        <w:gridCol w:w="1843"/>
        <w:gridCol w:w="236"/>
        <w:gridCol w:w="1856"/>
        <w:gridCol w:w="34"/>
        <w:gridCol w:w="37"/>
        <w:gridCol w:w="1545"/>
        <w:gridCol w:w="34"/>
      </w:tblGrid>
      <w:tr w:rsidR="008D2077" w:rsidRPr="008D2077" w14:paraId="1CD9272B" w14:textId="77777777" w:rsidTr="00A46C1C">
        <w:trPr>
          <w:trHeight w:val="348"/>
        </w:trPr>
        <w:tc>
          <w:tcPr>
            <w:tcW w:w="496" w:type="dxa"/>
            <w:noWrap/>
            <w:vAlign w:val="bottom"/>
          </w:tcPr>
          <w:p w14:paraId="0E533382" w14:textId="77777777" w:rsidR="00A46C1C" w:rsidRPr="008D2077" w:rsidRDefault="00A46C1C">
            <w:pPr>
              <w:rPr>
                <w:sz w:val="24"/>
                <w:szCs w:val="24"/>
              </w:rPr>
            </w:pPr>
          </w:p>
          <w:p w14:paraId="28EBB807" w14:textId="77777777" w:rsidR="00A46C1C" w:rsidRPr="008D2077" w:rsidRDefault="00A46C1C">
            <w:pPr>
              <w:rPr>
                <w:sz w:val="24"/>
                <w:szCs w:val="24"/>
              </w:rPr>
            </w:pPr>
          </w:p>
        </w:tc>
        <w:tc>
          <w:tcPr>
            <w:tcW w:w="14955" w:type="dxa"/>
            <w:gridSpan w:val="12"/>
            <w:noWrap/>
            <w:vAlign w:val="bottom"/>
          </w:tcPr>
          <w:p w14:paraId="75FFA80D" w14:textId="77777777" w:rsidR="00A46C1C" w:rsidRPr="008D2077" w:rsidRDefault="00A46C1C">
            <w:pPr>
              <w:jc w:val="center"/>
              <w:rPr>
                <w:b/>
                <w:sz w:val="24"/>
                <w:szCs w:val="24"/>
              </w:rPr>
            </w:pPr>
          </w:p>
          <w:p w14:paraId="6BDEEDCF" w14:textId="77777777" w:rsidR="00A46C1C" w:rsidRPr="008D2077" w:rsidRDefault="00A46C1C">
            <w:pPr>
              <w:jc w:val="center"/>
              <w:rPr>
                <w:b/>
                <w:sz w:val="24"/>
                <w:szCs w:val="24"/>
              </w:rPr>
            </w:pPr>
            <w:r w:rsidRPr="008D2077">
              <w:rPr>
                <w:b/>
                <w:sz w:val="24"/>
                <w:szCs w:val="24"/>
              </w:rPr>
              <w:t>СВОДНЫЕ СВЕДЕНИЯ</w:t>
            </w:r>
          </w:p>
        </w:tc>
        <w:tc>
          <w:tcPr>
            <w:tcW w:w="1616" w:type="dxa"/>
            <w:gridSpan w:val="3"/>
            <w:noWrap/>
            <w:vAlign w:val="bottom"/>
          </w:tcPr>
          <w:p w14:paraId="62561E66" w14:textId="77777777" w:rsidR="00A46C1C" w:rsidRPr="008D2077" w:rsidRDefault="00A46C1C">
            <w:pPr>
              <w:rPr>
                <w:sz w:val="24"/>
                <w:szCs w:val="24"/>
              </w:rPr>
            </w:pPr>
          </w:p>
        </w:tc>
      </w:tr>
      <w:tr w:rsidR="008D2077" w:rsidRPr="008D2077" w14:paraId="2BF73529" w14:textId="77777777" w:rsidTr="00A46C1C">
        <w:trPr>
          <w:trHeight w:val="348"/>
        </w:trPr>
        <w:tc>
          <w:tcPr>
            <w:tcW w:w="496" w:type="dxa"/>
            <w:noWrap/>
            <w:vAlign w:val="bottom"/>
          </w:tcPr>
          <w:p w14:paraId="51C0569D" w14:textId="77777777" w:rsidR="00A46C1C" w:rsidRPr="008D2077" w:rsidRDefault="00A46C1C">
            <w:pPr>
              <w:rPr>
                <w:sz w:val="24"/>
                <w:szCs w:val="24"/>
              </w:rPr>
            </w:pPr>
          </w:p>
        </w:tc>
        <w:tc>
          <w:tcPr>
            <w:tcW w:w="14955" w:type="dxa"/>
            <w:gridSpan w:val="12"/>
            <w:noWrap/>
            <w:vAlign w:val="bottom"/>
            <w:hideMark/>
          </w:tcPr>
          <w:p w14:paraId="5AC7B580" w14:textId="77777777" w:rsidR="00A46C1C" w:rsidRPr="008D2077" w:rsidRDefault="00A46C1C">
            <w:pPr>
              <w:jc w:val="center"/>
              <w:rPr>
                <w:sz w:val="24"/>
                <w:szCs w:val="24"/>
              </w:rPr>
            </w:pPr>
            <w:r w:rsidRPr="008D2077">
              <w:rPr>
                <w:sz w:val="24"/>
                <w:szCs w:val="24"/>
              </w:rPr>
              <w:t>об использованном объеме и стоимости платного эфирного времени, предоставленного __________________________________________</w:t>
            </w:r>
          </w:p>
          <w:p w14:paraId="3A8AE1FE" w14:textId="77777777" w:rsidR="00A46C1C" w:rsidRPr="008D2077" w:rsidRDefault="00A46C1C">
            <w:pPr>
              <w:jc w:val="center"/>
              <w:rPr>
                <w:i/>
                <w:sz w:val="18"/>
                <w:szCs w:val="18"/>
              </w:rPr>
            </w:pPr>
            <w:r w:rsidRPr="008D2077">
              <w:rPr>
                <w:i/>
                <w:sz w:val="18"/>
                <w:szCs w:val="18"/>
              </w:rPr>
              <w:t xml:space="preserve">                                                                                                                                                                                                           (наименование организации телерадиовещания)</w:t>
            </w:r>
          </w:p>
          <w:p w14:paraId="7D0C95BA" w14:textId="074B5C0A" w:rsidR="00A46C1C" w:rsidRPr="008D2077" w:rsidRDefault="00A46C1C">
            <w:pPr>
              <w:jc w:val="center"/>
              <w:rPr>
                <w:sz w:val="24"/>
                <w:szCs w:val="24"/>
              </w:rPr>
            </w:pPr>
            <w:r w:rsidRPr="008D2077">
              <w:rPr>
                <w:sz w:val="24"/>
                <w:szCs w:val="24"/>
              </w:rPr>
              <w:t xml:space="preserve">зарегистрированным кандидатам в период избирательной кампании </w:t>
            </w:r>
            <w:r w:rsidR="00D80A2A" w:rsidRPr="008D2077">
              <w:rPr>
                <w:sz w:val="24"/>
                <w:szCs w:val="24"/>
              </w:rPr>
              <w:t xml:space="preserve">по </w:t>
            </w:r>
            <w:r w:rsidR="00A21697" w:rsidRPr="008D2077">
              <w:rPr>
                <w:sz w:val="24"/>
                <w:szCs w:val="24"/>
              </w:rPr>
              <w:t>дополнительным выборам депутата</w:t>
            </w:r>
            <w:r w:rsidR="00D80A2A" w:rsidRPr="008D2077">
              <w:rPr>
                <w:sz w:val="24"/>
                <w:szCs w:val="24"/>
              </w:rPr>
              <w:t xml:space="preserve"> городского Совета депутатов муниципального образования «Северодвинск» седьмого созыва</w:t>
            </w:r>
            <w:r w:rsidR="00A21697" w:rsidRPr="008D2077">
              <w:rPr>
                <w:sz w:val="24"/>
                <w:szCs w:val="24"/>
              </w:rPr>
              <w:t xml:space="preserve"> по одномандатному избирательному округу №6</w:t>
            </w:r>
          </w:p>
        </w:tc>
        <w:tc>
          <w:tcPr>
            <w:tcW w:w="1616" w:type="dxa"/>
            <w:gridSpan w:val="3"/>
            <w:noWrap/>
            <w:vAlign w:val="bottom"/>
          </w:tcPr>
          <w:p w14:paraId="66D8F335" w14:textId="77777777" w:rsidR="00A46C1C" w:rsidRPr="008D2077" w:rsidRDefault="00A46C1C">
            <w:pPr>
              <w:rPr>
                <w:sz w:val="24"/>
                <w:szCs w:val="24"/>
              </w:rPr>
            </w:pPr>
          </w:p>
        </w:tc>
      </w:tr>
      <w:tr w:rsidR="008D2077" w:rsidRPr="008D2077" w14:paraId="2924614E" w14:textId="77777777" w:rsidTr="00A46C1C">
        <w:trPr>
          <w:gridAfter w:val="1"/>
          <w:wAfter w:w="34" w:type="dxa"/>
          <w:trHeight w:val="288"/>
        </w:trPr>
        <w:tc>
          <w:tcPr>
            <w:tcW w:w="496" w:type="dxa"/>
            <w:noWrap/>
            <w:vAlign w:val="bottom"/>
          </w:tcPr>
          <w:p w14:paraId="45BF37DE" w14:textId="77777777" w:rsidR="00A46C1C" w:rsidRPr="008D2077" w:rsidRDefault="00A46C1C">
            <w:pPr>
              <w:rPr>
                <w:sz w:val="24"/>
                <w:szCs w:val="24"/>
              </w:rPr>
            </w:pPr>
          </w:p>
        </w:tc>
        <w:tc>
          <w:tcPr>
            <w:tcW w:w="2323" w:type="dxa"/>
            <w:noWrap/>
            <w:vAlign w:val="bottom"/>
          </w:tcPr>
          <w:p w14:paraId="53CF0E8C" w14:textId="77777777" w:rsidR="00A46C1C" w:rsidRPr="008D2077" w:rsidRDefault="00A46C1C">
            <w:pPr>
              <w:rPr>
                <w:sz w:val="24"/>
                <w:szCs w:val="24"/>
              </w:rPr>
            </w:pPr>
          </w:p>
        </w:tc>
        <w:tc>
          <w:tcPr>
            <w:tcW w:w="1541" w:type="dxa"/>
            <w:noWrap/>
            <w:vAlign w:val="bottom"/>
          </w:tcPr>
          <w:p w14:paraId="496DF4F7" w14:textId="77777777" w:rsidR="00A46C1C" w:rsidRPr="008D2077" w:rsidRDefault="00A46C1C">
            <w:pPr>
              <w:rPr>
                <w:sz w:val="24"/>
                <w:szCs w:val="24"/>
              </w:rPr>
            </w:pPr>
          </w:p>
        </w:tc>
        <w:tc>
          <w:tcPr>
            <w:tcW w:w="1016" w:type="dxa"/>
            <w:gridSpan w:val="2"/>
            <w:noWrap/>
            <w:vAlign w:val="bottom"/>
          </w:tcPr>
          <w:p w14:paraId="1A5B74FC" w14:textId="77777777" w:rsidR="00A46C1C" w:rsidRPr="008D2077" w:rsidRDefault="00A46C1C">
            <w:pPr>
              <w:rPr>
                <w:sz w:val="24"/>
                <w:szCs w:val="24"/>
              </w:rPr>
            </w:pPr>
          </w:p>
        </w:tc>
        <w:tc>
          <w:tcPr>
            <w:tcW w:w="4122" w:type="dxa"/>
            <w:gridSpan w:val="3"/>
            <w:noWrap/>
            <w:vAlign w:val="bottom"/>
          </w:tcPr>
          <w:p w14:paraId="41A3A570" w14:textId="77777777" w:rsidR="00A46C1C" w:rsidRPr="008D2077" w:rsidRDefault="00A46C1C">
            <w:pPr>
              <w:rPr>
                <w:sz w:val="24"/>
                <w:szCs w:val="24"/>
              </w:rPr>
            </w:pPr>
          </w:p>
        </w:tc>
        <w:tc>
          <w:tcPr>
            <w:tcW w:w="1984" w:type="dxa"/>
            <w:noWrap/>
            <w:vAlign w:val="bottom"/>
          </w:tcPr>
          <w:p w14:paraId="3E0E94E0" w14:textId="77777777" w:rsidR="00A46C1C" w:rsidRPr="008D2077" w:rsidRDefault="00A46C1C">
            <w:pPr>
              <w:rPr>
                <w:sz w:val="24"/>
                <w:szCs w:val="24"/>
              </w:rPr>
            </w:pPr>
          </w:p>
        </w:tc>
        <w:tc>
          <w:tcPr>
            <w:tcW w:w="1843" w:type="dxa"/>
            <w:noWrap/>
            <w:vAlign w:val="bottom"/>
          </w:tcPr>
          <w:p w14:paraId="50723163" w14:textId="77777777" w:rsidR="00A46C1C" w:rsidRPr="008D2077" w:rsidRDefault="00A46C1C">
            <w:pPr>
              <w:rPr>
                <w:sz w:val="24"/>
                <w:szCs w:val="24"/>
              </w:rPr>
            </w:pPr>
          </w:p>
        </w:tc>
        <w:tc>
          <w:tcPr>
            <w:tcW w:w="236" w:type="dxa"/>
            <w:noWrap/>
            <w:vAlign w:val="bottom"/>
          </w:tcPr>
          <w:p w14:paraId="47DD7EE7" w14:textId="77777777" w:rsidR="00A46C1C" w:rsidRPr="008D2077" w:rsidRDefault="00A46C1C">
            <w:pPr>
              <w:rPr>
                <w:sz w:val="24"/>
                <w:szCs w:val="24"/>
              </w:rPr>
            </w:pPr>
          </w:p>
        </w:tc>
        <w:tc>
          <w:tcPr>
            <w:tcW w:w="1856" w:type="dxa"/>
            <w:noWrap/>
            <w:vAlign w:val="bottom"/>
          </w:tcPr>
          <w:p w14:paraId="175A38E4" w14:textId="77777777" w:rsidR="00A46C1C" w:rsidRPr="008D2077" w:rsidRDefault="00A46C1C">
            <w:pPr>
              <w:rPr>
                <w:sz w:val="24"/>
                <w:szCs w:val="24"/>
              </w:rPr>
            </w:pPr>
          </w:p>
        </w:tc>
        <w:tc>
          <w:tcPr>
            <w:tcW w:w="1616" w:type="dxa"/>
            <w:gridSpan w:val="3"/>
            <w:noWrap/>
            <w:vAlign w:val="bottom"/>
          </w:tcPr>
          <w:p w14:paraId="7B45358D" w14:textId="77777777" w:rsidR="00A46C1C" w:rsidRPr="008D2077" w:rsidRDefault="00A46C1C">
            <w:pPr>
              <w:rPr>
                <w:sz w:val="24"/>
                <w:szCs w:val="24"/>
              </w:rPr>
            </w:pPr>
          </w:p>
        </w:tc>
      </w:tr>
      <w:tr w:rsidR="008D2077" w:rsidRPr="008D2077" w14:paraId="7C6C9BF0" w14:textId="77777777" w:rsidTr="00A46C1C">
        <w:trPr>
          <w:gridAfter w:val="1"/>
          <w:wAfter w:w="34" w:type="dxa"/>
          <w:trHeight w:val="288"/>
        </w:trPr>
        <w:tc>
          <w:tcPr>
            <w:tcW w:w="496" w:type="dxa"/>
            <w:noWrap/>
            <w:vAlign w:val="bottom"/>
          </w:tcPr>
          <w:p w14:paraId="73B5A335" w14:textId="77777777" w:rsidR="00A46C1C" w:rsidRPr="008D2077" w:rsidRDefault="00A46C1C">
            <w:pPr>
              <w:rPr>
                <w:sz w:val="24"/>
                <w:szCs w:val="24"/>
              </w:rPr>
            </w:pPr>
          </w:p>
        </w:tc>
        <w:tc>
          <w:tcPr>
            <w:tcW w:w="2323" w:type="dxa"/>
            <w:noWrap/>
            <w:vAlign w:val="bottom"/>
          </w:tcPr>
          <w:p w14:paraId="1A431919" w14:textId="77777777" w:rsidR="00A46C1C" w:rsidRPr="008D2077" w:rsidRDefault="00A46C1C">
            <w:pPr>
              <w:rPr>
                <w:sz w:val="24"/>
                <w:szCs w:val="24"/>
              </w:rPr>
            </w:pPr>
          </w:p>
        </w:tc>
        <w:tc>
          <w:tcPr>
            <w:tcW w:w="1541" w:type="dxa"/>
            <w:noWrap/>
            <w:vAlign w:val="bottom"/>
          </w:tcPr>
          <w:p w14:paraId="1B269CD7" w14:textId="77777777" w:rsidR="00A46C1C" w:rsidRPr="008D2077" w:rsidRDefault="00A46C1C">
            <w:pPr>
              <w:rPr>
                <w:sz w:val="24"/>
                <w:szCs w:val="24"/>
              </w:rPr>
            </w:pPr>
          </w:p>
        </w:tc>
        <w:tc>
          <w:tcPr>
            <w:tcW w:w="1016" w:type="dxa"/>
            <w:gridSpan w:val="2"/>
            <w:noWrap/>
            <w:vAlign w:val="bottom"/>
          </w:tcPr>
          <w:p w14:paraId="335BA5E5" w14:textId="77777777" w:rsidR="00A46C1C" w:rsidRPr="008D2077" w:rsidRDefault="00A46C1C">
            <w:pPr>
              <w:rPr>
                <w:sz w:val="24"/>
                <w:szCs w:val="24"/>
              </w:rPr>
            </w:pPr>
          </w:p>
        </w:tc>
        <w:tc>
          <w:tcPr>
            <w:tcW w:w="4122" w:type="dxa"/>
            <w:gridSpan w:val="3"/>
            <w:noWrap/>
            <w:vAlign w:val="bottom"/>
          </w:tcPr>
          <w:p w14:paraId="5DF80819" w14:textId="77777777" w:rsidR="00A46C1C" w:rsidRPr="008D2077" w:rsidRDefault="00A46C1C">
            <w:pPr>
              <w:rPr>
                <w:sz w:val="24"/>
                <w:szCs w:val="24"/>
              </w:rPr>
            </w:pPr>
          </w:p>
        </w:tc>
        <w:tc>
          <w:tcPr>
            <w:tcW w:w="1984" w:type="dxa"/>
            <w:noWrap/>
            <w:vAlign w:val="bottom"/>
          </w:tcPr>
          <w:p w14:paraId="0F5B92FB" w14:textId="77777777" w:rsidR="00A46C1C" w:rsidRPr="008D2077" w:rsidRDefault="00A46C1C">
            <w:pPr>
              <w:rPr>
                <w:sz w:val="24"/>
                <w:szCs w:val="24"/>
              </w:rPr>
            </w:pPr>
          </w:p>
        </w:tc>
        <w:tc>
          <w:tcPr>
            <w:tcW w:w="1843" w:type="dxa"/>
            <w:noWrap/>
            <w:vAlign w:val="bottom"/>
          </w:tcPr>
          <w:p w14:paraId="4722703D" w14:textId="77777777" w:rsidR="00A46C1C" w:rsidRPr="008D2077" w:rsidRDefault="00A46C1C">
            <w:pPr>
              <w:rPr>
                <w:sz w:val="24"/>
                <w:szCs w:val="24"/>
              </w:rPr>
            </w:pPr>
          </w:p>
        </w:tc>
        <w:tc>
          <w:tcPr>
            <w:tcW w:w="236" w:type="dxa"/>
            <w:noWrap/>
            <w:vAlign w:val="bottom"/>
          </w:tcPr>
          <w:p w14:paraId="0F38B1D3" w14:textId="77777777" w:rsidR="00A46C1C" w:rsidRPr="008D2077" w:rsidRDefault="00A46C1C">
            <w:pPr>
              <w:rPr>
                <w:sz w:val="24"/>
                <w:szCs w:val="24"/>
              </w:rPr>
            </w:pPr>
          </w:p>
        </w:tc>
        <w:tc>
          <w:tcPr>
            <w:tcW w:w="1856" w:type="dxa"/>
            <w:noWrap/>
            <w:vAlign w:val="bottom"/>
          </w:tcPr>
          <w:p w14:paraId="0D0AA114" w14:textId="77777777" w:rsidR="00A46C1C" w:rsidRPr="008D2077" w:rsidRDefault="00A46C1C">
            <w:pPr>
              <w:rPr>
                <w:sz w:val="24"/>
                <w:szCs w:val="24"/>
              </w:rPr>
            </w:pPr>
          </w:p>
        </w:tc>
        <w:tc>
          <w:tcPr>
            <w:tcW w:w="1616" w:type="dxa"/>
            <w:gridSpan w:val="3"/>
            <w:noWrap/>
            <w:vAlign w:val="bottom"/>
          </w:tcPr>
          <w:p w14:paraId="6BD2434C" w14:textId="77777777" w:rsidR="00A46C1C" w:rsidRPr="008D2077" w:rsidRDefault="00A46C1C">
            <w:pPr>
              <w:rPr>
                <w:sz w:val="24"/>
                <w:szCs w:val="24"/>
              </w:rPr>
            </w:pPr>
          </w:p>
        </w:tc>
      </w:tr>
      <w:tr w:rsidR="008D2077" w:rsidRPr="008D2077" w14:paraId="55AB0668" w14:textId="77777777" w:rsidTr="00A46C1C">
        <w:trPr>
          <w:gridAfter w:val="1"/>
          <w:wAfter w:w="34" w:type="dxa"/>
          <w:trHeight w:val="288"/>
        </w:trPr>
        <w:tc>
          <w:tcPr>
            <w:tcW w:w="496" w:type="dxa"/>
            <w:noWrap/>
            <w:vAlign w:val="bottom"/>
          </w:tcPr>
          <w:p w14:paraId="6DA74497" w14:textId="77777777" w:rsidR="00A46C1C" w:rsidRPr="008D2077" w:rsidRDefault="00A46C1C">
            <w:pPr>
              <w:rPr>
                <w:sz w:val="24"/>
                <w:szCs w:val="24"/>
              </w:rPr>
            </w:pPr>
          </w:p>
        </w:tc>
        <w:tc>
          <w:tcPr>
            <w:tcW w:w="9002" w:type="dxa"/>
            <w:gridSpan w:val="7"/>
            <w:noWrap/>
            <w:vAlign w:val="bottom"/>
            <w:hideMark/>
          </w:tcPr>
          <w:p w14:paraId="44FF3F2E" w14:textId="1ECE8C0D" w:rsidR="00A46C1C" w:rsidRPr="008D2077" w:rsidRDefault="00A46C1C">
            <w:pPr>
              <w:rPr>
                <w:sz w:val="24"/>
                <w:szCs w:val="24"/>
              </w:rPr>
            </w:pPr>
            <w:r w:rsidRPr="008D2077">
              <w:rPr>
                <w:sz w:val="24"/>
                <w:szCs w:val="24"/>
              </w:rPr>
              <w:t>По состоянию на «_____»</w:t>
            </w:r>
            <w:r w:rsidR="00D3043A" w:rsidRPr="008D2077">
              <w:rPr>
                <w:sz w:val="24"/>
                <w:szCs w:val="24"/>
              </w:rPr>
              <w:t xml:space="preserve"> </w:t>
            </w:r>
            <w:r w:rsidRPr="008D2077">
              <w:rPr>
                <w:sz w:val="24"/>
                <w:szCs w:val="24"/>
              </w:rPr>
              <w:t>_____________________202</w:t>
            </w:r>
            <w:r w:rsidR="00A21697" w:rsidRPr="008D2077">
              <w:rPr>
                <w:sz w:val="24"/>
                <w:szCs w:val="24"/>
              </w:rPr>
              <w:t>4</w:t>
            </w:r>
            <w:r w:rsidRPr="008D2077">
              <w:rPr>
                <w:sz w:val="24"/>
                <w:szCs w:val="24"/>
              </w:rPr>
              <w:t xml:space="preserve"> года</w:t>
            </w:r>
          </w:p>
        </w:tc>
        <w:tc>
          <w:tcPr>
            <w:tcW w:w="1984" w:type="dxa"/>
            <w:noWrap/>
            <w:vAlign w:val="bottom"/>
          </w:tcPr>
          <w:p w14:paraId="0F2797F6" w14:textId="77777777" w:rsidR="00A46C1C" w:rsidRPr="008D2077" w:rsidRDefault="00A46C1C">
            <w:pPr>
              <w:rPr>
                <w:sz w:val="24"/>
                <w:szCs w:val="24"/>
              </w:rPr>
            </w:pPr>
          </w:p>
        </w:tc>
        <w:tc>
          <w:tcPr>
            <w:tcW w:w="1843" w:type="dxa"/>
            <w:noWrap/>
            <w:vAlign w:val="bottom"/>
          </w:tcPr>
          <w:p w14:paraId="7CFD8072" w14:textId="77777777" w:rsidR="00A46C1C" w:rsidRPr="008D2077" w:rsidRDefault="00A46C1C">
            <w:pPr>
              <w:rPr>
                <w:sz w:val="24"/>
                <w:szCs w:val="24"/>
              </w:rPr>
            </w:pPr>
          </w:p>
        </w:tc>
        <w:tc>
          <w:tcPr>
            <w:tcW w:w="236" w:type="dxa"/>
            <w:noWrap/>
            <w:vAlign w:val="bottom"/>
          </w:tcPr>
          <w:p w14:paraId="24358B94" w14:textId="77777777" w:rsidR="00A46C1C" w:rsidRPr="008D2077" w:rsidRDefault="00A46C1C">
            <w:pPr>
              <w:rPr>
                <w:sz w:val="24"/>
                <w:szCs w:val="24"/>
              </w:rPr>
            </w:pPr>
          </w:p>
        </w:tc>
        <w:tc>
          <w:tcPr>
            <w:tcW w:w="1856" w:type="dxa"/>
            <w:noWrap/>
            <w:vAlign w:val="bottom"/>
          </w:tcPr>
          <w:p w14:paraId="3538717A" w14:textId="77777777" w:rsidR="00A46C1C" w:rsidRPr="008D2077" w:rsidRDefault="00A46C1C">
            <w:pPr>
              <w:rPr>
                <w:sz w:val="24"/>
                <w:szCs w:val="24"/>
              </w:rPr>
            </w:pPr>
          </w:p>
        </w:tc>
        <w:tc>
          <w:tcPr>
            <w:tcW w:w="1616" w:type="dxa"/>
            <w:gridSpan w:val="3"/>
            <w:noWrap/>
            <w:vAlign w:val="bottom"/>
          </w:tcPr>
          <w:p w14:paraId="51661E73" w14:textId="77777777" w:rsidR="00A46C1C" w:rsidRPr="008D2077" w:rsidRDefault="00A46C1C">
            <w:pPr>
              <w:rPr>
                <w:sz w:val="24"/>
                <w:szCs w:val="24"/>
              </w:rPr>
            </w:pPr>
          </w:p>
        </w:tc>
      </w:tr>
      <w:tr w:rsidR="008D2077" w:rsidRPr="008D2077" w14:paraId="74E832C3" w14:textId="77777777" w:rsidTr="00A46C1C">
        <w:trPr>
          <w:gridAfter w:val="1"/>
          <w:wAfter w:w="34" w:type="dxa"/>
          <w:trHeight w:val="288"/>
        </w:trPr>
        <w:tc>
          <w:tcPr>
            <w:tcW w:w="496" w:type="dxa"/>
            <w:noWrap/>
            <w:vAlign w:val="bottom"/>
          </w:tcPr>
          <w:p w14:paraId="1D219B73" w14:textId="77777777" w:rsidR="00A46C1C" w:rsidRPr="008D2077" w:rsidRDefault="00A46C1C">
            <w:pPr>
              <w:rPr>
                <w:sz w:val="24"/>
                <w:szCs w:val="24"/>
              </w:rPr>
            </w:pPr>
          </w:p>
        </w:tc>
        <w:tc>
          <w:tcPr>
            <w:tcW w:w="4182" w:type="dxa"/>
            <w:gridSpan w:val="3"/>
            <w:noWrap/>
            <w:vAlign w:val="bottom"/>
          </w:tcPr>
          <w:p w14:paraId="2D55522F" w14:textId="77777777" w:rsidR="00A46C1C" w:rsidRPr="008D2077" w:rsidRDefault="00A46C1C">
            <w:pPr>
              <w:rPr>
                <w:sz w:val="24"/>
                <w:szCs w:val="24"/>
              </w:rPr>
            </w:pPr>
          </w:p>
        </w:tc>
        <w:tc>
          <w:tcPr>
            <w:tcW w:w="2268" w:type="dxa"/>
            <w:gridSpan w:val="2"/>
            <w:noWrap/>
            <w:vAlign w:val="bottom"/>
          </w:tcPr>
          <w:p w14:paraId="3D3EB2E3" w14:textId="77777777" w:rsidR="00A46C1C" w:rsidRPr="008D2077" w:rsidRDefault="00A46C1C">
            <w:pPr>
              <w:rPr>
                <w:sz w:val="24"/>
                <w:szCs w:val="24"/>
              </w:rPr>
            </w:pPr>
          </w:p>
        </w:tc>
        <w:tc>
          <w:tcPr>
            <w:tcW w:w="1276" w:type="dxa"/>
            <w:noWrap/>
            <w:vAlign w:val="bottom"/>
          </w:tcPr>
          <w:p w14:paraId="296171D4" w14:textId="77777777" w:rsidR="00A46C1C" w:rsidRPr="008D2077" w:rsidRDefault="00A46C1C">
            <w:pPr>
              <w:rPr>
                <w:sz w:val="24"/>
                <w:szCs w:val="24"/>
              </w:rPr>
            </w:pPr>
          </w:p>
        </w:tc>
        <w:tc>
          <w:tcPr>
            <w:tcW w:w="1276" w:type="dxa"/>
            <w:noWrap/>
            <w:vAlign w:val="bottom"/>
          </w:tcPr>
          <w:p w14:paraId="1A5890CF" w14:textId="77777777" w:rsidR="00A46C1C" w:rsidRPr="008D2077" w:rsidRDefault="00A46C1C">
            <w:pPr>
              <w:rPr>
                <w:sz w:val="24"/>
                <w:szCs w:val="24"/>
              </w:rPr>
            </w:pPr>
          </w:p>
        </w:tc>
        <w:tc>
          <w:tcPr>
            <w:tcW w:w="1984" w:type="dxa"/>
            <w:noWrap/>
            <w:vAlign w:val="bottom"/>
          </w:tcPr>
          <w:p w14:paraId="52B810EB" w14:textId="77777777" w:rsidR="00A46C1C" w:rsidRPr="008D2077" w:rsidRDefault="00A46C1C">
            <w:pPr>
              <w:rPr>
                <w:sz w:val="24"/>
                <w:szCs w:val="24"/>
              </w:rPr>
            </w:pPr>
          </w:p>
        </w:tc>
        <w:tc>
          <w:tcPr>
            <w:tcW w:w="1843" w:type="dxa"/>
            <w:noWrap/>
            <w:vAlign w:val="bottom"/>
          </w:tcPr>
          <w:p w14:paraId="7A6DD84A" w14:textId="77777777" w:rsidR="00A46C1C" w:rsidRPr="008D2077" w:rsidRDefault="00A46C1C">
            <w:pPr>
              <w:rPr>
                <w:sz w:val="24"/>
                <w:szCs w:val="24"/>
              </w:rPr>
            </w:pPr>
          </w:p>
        </w:tc>
        <w:tc>
          <w:tcPr>
            <w:tcW w:w="236" w:type="dxa"/>
            <w:noWrap/>
            <w:vAlign w:val="bottom"/>
          </w:tcPr>
          <w:p w14:paraId="630F95AD" w14:textId="77777777" w:rsidR="00A46C1C" w:rsidRPr="008D2077" w:rsidRDefault="00A46C1C">
            <w:pPr>
              <w:rPr>
                <w:sz w:val="24"/>
                <w:szCs w:val="24"/>
              </w:rPr>
            </w:pPr>
          </w:p>
        </w:tc>
        <w:tc>
          <w:tcPr>
            <w:tcW w:w="1856" w:type="dxa"/>
            <w:noWrap/>
            <w:vAlign w:val="bottom"/>
          </w:tcPr>
          <w:p w14:paraId="67EE055B" w14:textId="77777777" w:rsidR="00A46C1C" w:rsidRPr="008D2077" w:rsidRDefault="00A46C1C">
            <w:pPr>
              <w:rPr>
                <w:sz w:val="24"/>
                <w:szCs w:val="24"/>
              </w:rPr>
            </w:pPr>
          </w:p>
        </w:tc>
        <w:tc>
          <w:tcPr>
            <w:tcW w:w="1616" w:type="dxa"/>
            <w:gridSpan w:val="3"/>
            <w:noWrap/>
            <w:vAlign w:val="bottom"/>
          </w:tcPr>
          <w:p w14:paraId="31506966" w14:textId="77777777" w:rsidR="00A46C1C" w:rsidRPr="008D2077" w:rsidRDefault="00A46C1C">
            <w:pPr>
              <w:rPr>
                <w:sz w:val="24"/>
                <w:szCs w:val="24"/>
              </w:rPr>
            </w:pPr>
          </w:p>
        </w:tc>
      </w:tr>
      <w:tr w:rsidR="008D2077" w:rsidRPr="008D2077" w14:paraId="48FB1DAE" w14:textId="77777777" w:rsidTr="00A46C1C">
        <w:trPr>
          <w:gridAfter w:val="4"/>
          <w:wAfter w:w="1650" w:type="dxa"/>
          <w:trHeight w:val="1848"/>
        </w:trPr>
        <w:tc>
          <w:tcPr>
            <w:tcW w:w="496" w:type="dxa"/>
            <w:tcBorders>
              <w:top w:val="single" w:sz="4" w:space="0" w:color="auto"/>
              <w:left w:val="single" w:sz="4" w:space="0" w:color="auto"/>
              <w:bottom w:val="single" w:sz="4" w:space="0" w:color="auto"/>
              <w:right w:val="single" w:sz="4" w:space="0" w:color="auto"/>
            </w:tcBorders>
            <w:vAlign w:val="center"/>
            <w:hideMark/>
          </w:tcPr>
          <w:p w14:paraId="0AF05256" w14:textId="77777777" w:rsidR="00A46C1C" w:rsidRPr="008D2077" w:rsidRDefault="00A46C1C">
            <w:pPr>
              <w:rPr>
                <w:sz w:val="18"/>
                <w:szCs w:val="18"/>
              </w:rPr>
            </w:pPr>
            <w:r w:rsidRPr="008D2077">
              <w:rPr>
                <w:sz w:val="18"/>
                <w:szCs w:val="18"/>
              </w:rPr>
              <w:t>№ п/п</w:t>
            </w:r>
          </w:p>
        </w:tc>
        <w:tc>
          <w:tcPr>
            <w:tcW w:w="4182" w:type="dxa"/>
            <w:gridSpan w:val="3"/>
            <w:tcBorders>
              <w:top w:val="single" w:sz="4" w:space="0" w:color="auto"/>
              <w:left w:val="nil"/>
              <w:bottom w:val="single" w:sz="4" w:space="0" w:color="auto"/>
              <w:right w:val="single" w:sz="4" w:space="0" w:color="auto"/>
            </w:tcBorders>
            <w:vAlign w:val="center"/>
          </w:tcPr>
          <w:p w14:paraId="40936B82" w14:textId="77777777" w:rsidR="00A46C1C" w:rsidRPr="008D2077" w:rsidRDefault="00A46C1C">
            <w:pPr>
              <w:rPr>
                <w:sz w:val="18"/>
                <w:szCs w:val="18"/>
              </w:rPr>
            </w:pPr>
            <w:r w:rsidRPr="008D2077">
              <w:rPr>
                <w:sz w:val="18"/>
                <w:szCs w:val="18"/>
              </w:rPr>
              <w:t xml:space="preserve">ФИО зарегистрированного кандидата </w:t>
            </w:r>
          </w:p>
          <w:p w14:paraId="729031E4" w14:textId="77777777" w:rsidR="00A46C1C" w:rsidRPr="008D2077" w:rsidRDefault="00A46C1C">
            <w:pPr>
              <w:rPr>
                <w:sz w:val="18"/>
                <w:szCs w:val="18"/>
              </w:rPr>
            </w:pPr>
          </w:p>
        </w:tc>
        <w:tc>
          <w:tcPr>
            <w:tcW w:w="2268" w:type="dxa"/>
            <w:gridSpan w:val="2"/>
            <w:tcBorders>
              <w:top w:val="single" w:sz="4" w:space="0" w:color="auto"/>
              <w:left w:val="nil"/>
              <w:bottom w:val="single" w:sz="4" w:space="0" w:color="auto"/>
              <w:right w:val="single" w:sz="4" w:space="0" w:color="auto"/>
            </w:tcBorders>
            <w:vAlign w:val="center"/>
            <w:hideMark/>
          </w:tcPr>
          <w:p w14:paraId="20D6E59A" w14:textId="77777777" w:rsidR="00A46C1C" w:rsidRPr="008D2077" w:rsidRDefault="00A46C1C">
            <w:pPr>
              <w:rPr>
                <w:sz w:val="18"/>
                <w:szCs w:val="18"/>
              </w:rPr>
            </w:pPr>
            <w:r w:rsidRPr="008D2077">
              <w:rPr>
                <w:sz w:val="18"/>
                <w:szCs w:val="18"/>
              </w:rPr>
              <w:t xml:space="preserve">Форма предвыборной агитации </w:t>
            </w:r>
            <w:r w:rsidRPr="008D2077">
              <w:rPr>
                <w:sz w:val="18"/>
                <w:szCs w:val="18"/>
                <w:vertAlign w:val="superscript"/>
              </w:rPr>
              <w:t>1</w:t>
            </w:r>
          </w:p>
        </w:tc>
        <w:tc>
          <w:tcPr>
            <w:tcW w:w="1276" w:type="dxa"/>
            <w:tcBorders>
              <w:top w:val="single" w:sz="4" w:space="0" w:color="auto"/>
              <w:left w:val="nil"/>
              <w:bottom w:val="single" w:sz="4" w:space="0" w:color="auto"/>
              <w:right w:val="single" w:sz="4" w:space="0" w:color="auto"/>
            </w:tcBorders>
            <w:vAlign w:val="center"/>
            <w:hideMark/>
          </w:tcPr>
          <w:p w14:paraId="6F32FC77" w14:textId="77777777" w:rsidR="00A46C1C" w:rsidRPr="008D2077" w:rsidRDefault="00A46C1C">
            <w:pPr>
              <w:rPr>
                <w:sz w:val="18"/>
                <w:szCs w:val="18"/>
              </w:rPr>
            </w:pPr>
            <w:r w:rsidRPr="008D2077">
              <w:rPr>
                <w:sz w:val="18"/>
                <w:szCs w:val="18"/>
              </w:rPr>
              <w:t>Дата выхода в эфир</w:t>
            </w:r>
          </w:p>
        </w:tc>
        <w:tc>
          <w:tcPr>
            <w:tcW w:w="1276" w:type="dxa"/>
            <w:tcBorders>
              <w:top w:val="single" w:sz="4" w:space="0" w:color="auto"/>
              <w:left w:val="nil"/>
              <w:bottom w:val="single" w:sz="4" w:space="0" w:color="auto"/>
              <w:right w:val="single" w:sz="4" w:space="0" w:color="auto"/>
            </w:tcBorders>
            <w:vAlign w:val="center"/>
            <w:hideMark/>
          </w:tcPr>
          <w:p w14:paraId="120C51ED" w14:textId="77777777" w:rsidR="00A46C1C" w:rsidRPr="008D2077" w:rsidRDefault="00A46C1C">
            <w:pPr>
              <w:rPr>
                <w:sz w:val="18"/>
                <w:szCs w:val="18"/>
              </w:rPr>
            </w:pPr>
            <w:r w:rsidRPr="008D2077">
              <w:rPr>
                <w:sz w:val="18"/>
                <w:szCs w:val="18"/>
              </w:rPr>
              <w:t>Время выхода в эфир</w:t>
            </w:r>
          </w:p>
        </w:tc>
        <w:tc>
          <w:tcPr>
            <w:tcW w:w="1984" w:type="dxa"/>
            <w:tcBorders>
              <w:top w:val="single" w:sz="4" w:space="0" w:color="auto"/>
              <w:left w:val="nil"/>
              <w:bottom w:val="single" w:sz="4" w:space="0" w:color="auto"/>
              <w:right w:val="single" w:sz="4" w:space="0" w:color="auto"/>
            </w:tcBorders>
            <w:vAlign w:val="center"/>
            <w:hideMark/>
          </w:tcPr>
          <w:p w14:paraId="7DAFABC3" w14:textId="77777777" w:rsidR="00A46C1C" w:rsidRPr="008D2077" w:rsidRDefault="00A46C1C">
            <w:pPr>
              <w:rPr>
                <w:sz w:val="18"/>
                <w:szCs w:val="18"/>
              </w:rPr>
            </w:pPr>
            <w:r w:rsidRPr="008D2077">
              <w:rPr>
                <w:sz w:val="18"/>
                <w:szCs w:val="18"/>
              </w:rPr>
              <w:t xml:space="preserve">Объем фактически использованного эфирного времени, </w:t>
            </w:r>
            <w:r w:rsidRPr="008D2077">
              <w:rPr>
                <w:sz w:val="18"/>
                <w:szCs w:val="18"/>
              </w:rPr>
              <w:br/>
            </w:r>
            <w:proofErr w:type="spellStart"/>
            <w:proofErr w:type="gramStart"/>
            <w:r w:rsidRPr="008D2077">
              <w:rPr>
                <w:sz w:val="18"/>
                <w:szCs w:val="18"/>
              </w:rPr>
              <w:t>мин:сек</w:t>
            </w:r>
            <w:proofErr w:type="spellEnd"/>
            <w:proofErr w:type="gramEnd"/>
          </w:p>
        </w:tc>
        <w:tc>
          <w:tcPr>
            <w:tcW w:w="1843" w:type="dxa"/>
            <w:tcBorders>
              <w:top w:val="single" w:sz="4" w:space="0" w:color="auto"/>
              <w:left w:val="nil"/>
              <w:bottom w:val="single" w:sz="4" w:space="0" w:color="auto"/>
              <w:right w:val="single" w:sz="4" w:space="0" w:color="auto"/>
            </w:tcBorders>
            <w:vAlign w:val="center"/>
            <w:hideMark/>
          </w:tcPr>
          <w:p w14:paraId="575D60A8" w14:textId="77777777" w:rsidR="00A46C1C" w:rsidRPr="008D2077" w:rsidRDefault="00A46C1C">
            <w:pPr>
              <w:rPr>
                <w:sz w:val="18"/>
                <w:szCs w:val="18"/>
              </w:rPr>
            </w:pPr>
            <w:r w:rsidRPr="008D2077">
              <w:rPr>
                <w:sz w:val="18"/>
                <w:szCs w:val="18"/>
              </w:rPr>
              <w:t xml:space="preserve">Стоимость фактически использованного эфирного времени, </w:t>
            </w:r>
            <w:r w:rsidRPr="008D2077">
              <w:rPr>
                <w:sz w:val="18"/>
                <w:szCs w:val="18"/>
              </w:rPr>
              <w:br/>
              <w:t>руб.</w:t>
            </w:r>
          </w:p>
        </w:tc>
        <w:tc>
          <w:tcPr>
            <w:tcW w:w="2092" w:type="dxa"/>
            <w:gridSpan w:val="2"/>
            <w:tcBorders>
              <w:top w:val="single" w:sz="4" w:space="0" w:color="auto"/>
              <w:left w:val="nil"/>
              <w:bottom w:val="single" w:sz="4" w:space="0" w:color="auto"/>
              <w:right w:val="single" w:sz="4" w:space="0" w:color="auto"/>
            </w:tcBorders>
            <w:vAlign w:val="center"/>
            <w:hideMark/>
          </w:tcPr>
          <w:p w14:paraId="345200F2" w14:textId="77777777" w:rsidR="00A46C1C" w:rsidRPr="008D2077" w:rsidRDefault="00A46C1C">
            <w:pPr>
              <w:rPr>
                <w:sz w:val="18"/>
                <w:szCs w:val="18"/>
              </w:rPr>
            </w:pPr>
            <w:r w:rsidRPr="008D2077">
              <w:rPr>
                <w:sz w:val="18"/>
                <w:szCs w:val="18"/>
              </w:rPr>
              <w:t>Документ, подтверждающий оплату (дата, номер платежного поручения)</w:t>
            </w:r>
          </w:p>
        </w:tc>
      </w:tr>
      <w:tr w:rsidR="008D2077" w:rsidRPr="008D2077" w14:paraId="50319676" w14:textId="77777777" w:rsidTr="00A46C1C">
        <w:trPr>
          <w:gridAfter w:val="4"/>
          <w:wAfter w:w="1650" w:type="dxa"/>
          <w:trHeight w:val="288"/>
        </w:trPr>
        <w:tc>
          <w:tcPr>
            <w:tcW w:w="496" w:type="dxa"/>
            <w:tcBorders>
              <w:top w:val="nil"/>
              <w:left w:val="single" w:sz="4" w:space="0" w:color="auto"/>
              <w:bottom w:val="single" w:sz="4" w:space="0" w:color="auto"/>
              <w:right w:val="single" w:sz="4" w:space="0" w:color="auto"/>
            </w:tcBorders>
            <w:vAlign w:val="center"/>
            <w:hideMark/>
          </w:tcPr>
          <w:p w14:paraId="64AE66EA" w14:textId="77777777" w:rsidR="00A46C1C" w:rsidRPr="008D2077" w:rsidRDefault="00A46C1C">
            <w:pPr>
              <w:jc w:val="center"/>
              <w:rPr>
                <w:sz w:val="18"/>
                <w:szCs w:val="18"/>
              </w:rPr>
            </w:pPr>
            <w:r w:rsidRPr="008D2077">
              <w:rPr>
                <w:sz w:val="18"/>
                <w:szCs w:val="18"/>
              </w:rPr>
              <w:t>1</w:t>
            </w:r>
          </w:p>
        </w:tc>
        <w:tc>
          <w:tcPr>
            <w:tcW w:w="4182" w:type="dxa"/>
            <w:gridSpan w:val="3"/>
            <w:tcBorders>
              <w:top w:val="nil"/>
              <w:left w:val="nil"/>
              <w:bottom w:val="single" w:sz="4" w:space="0" w:color="auto"/>
              <w:right w:val="single" w:sz="4" w:space="0" w:color="auto"/>
            </w:tcBorders>
            <w:vAlign w:val="center"/>
            <w:hideMark/>
          </w:tcPr>
          <w:p w14:paraId="11AEFC85" w14:textId="77777777" w:rsidR="00A46C1C" w:rsidRPr="008D2077" w:rsidRDefault="00A46C1C">
            <w:pPr>
              <w:jc w:val="center"/>
              <w:rPr>
                <w:sz w:val="18"/>
                <w:szCs w:val="18"/>
              </w:rPr>
            </w:pPr>
            <w:r w:rsidRPr="008D2077">
              <w:rPr>
                <w:sz w:val="18"/>
                <w:szCs w:val="18"/>
              </w:rPr>
              <w:t>2</w:t>
            </w:r>
          </w:p>
        </w:tc>
        <w:tc>
          <w:tcPr>
            <w:tcW w:w="2268" w:type="dxa"/>
            <w:gridSpan w:val="2"/>
            <w:tcBorders>
              <w:top w:val="nil"/>
              <w:left w:val="nil"/>
              <w:bottom w:val="single" w:sz="4" w:space="0" w:color="auto"/>
              <w:right w:val="single" w:sz="4" w:space="0" w:color="auto"/>
            </w:tcBorders>
            <w:vAlign w:val="center"/>
            <w:hideMark/>
          </w:tcPr>
          <w:p w14:paraId="011A482C" w14:textId="77777777" w:rsidR="00A46C1C" w:rsidRPr="008D2077" w:rsidRDefault="00A46C1C">
            <w:pPr>
              <w:jc w:val="center"/>
              <w:rPr>
                <w:sz w:val="18"/>
                <w:szCs w:val="18"/>
              </w:rPr>
            </w:pPr>
            <w:r w:rsidRPr="008D2077">
              <w:rPr>
                <w:sz w:val="18"/>
                <w:szCs w:val="18"/>
              </w:rPr>
              <w:t>3</w:t>
            </w:r>
          </w:p>
        </w:tc>
        <w:tc>
          <w:tcPr>
            <w:tcW w:w="1276" w:type="dxa"/>
            <w:tcBorders>
              <w:top w:val="nil"/>
              <w:left w:val="nil"/>
              <w:bottom w:val="single" w:sz="4" w:space="0" w:color="auto"/>
              <w:right w:val="single" w:sz="4" w:space="0" w:color="auto"/>
            </w:tcBorders>
            <w:vAlign w:val="center"/>
            <w:hideMark/>
          </w:tcPr>
          <w:p w14:paraId="684F68E5" w14:textId="77777777" w:rsidR="00A46C1C" w:rsidRPr="008D2077" w:rsidRDefault="00A46C1C">
            <w:pPr>
              <w:jc w:val="center"/>
              <w:rPr>
                <w:sz w:val="18"/>
                <w:szCs w:val="18"/>
              </w:rPr>
            </w:pPr>
            <w:r w:rsidRPr="008D2077">
              <w:rPr>
                <w:sz w:val="18"/>
                <w:szCs w:val="18"/>
              </w:rPr>
              <w:t>4</w:t>
            </w:r>
          </w:p>
        </w:tc>
        <w:tc>
          <w:tcPr>
            <w:tcW w:w="1276" w:type="dxa"/>
            <w:tcBorders>
              <w:top w:val="nil"/>
              <w:left w:val="nil"/>
              <w:bottom w:val="single" w:sz="4" w:space="0" w:color="auto"/>
              <w:right w:val="single" w:sz="4" w:space="0" w:color="auto"/>
            </w:tcBorders>
            <w:vAlign w:val="center"/>
            <w:hideMark/>
          </w:tcPr>
          <w:p w14:paraId="4977F9C6" w14:textId="77777777" w:rsidR="00A46C1C" w:rsidRPr="008D2077" w:rsidRDefault="00A46C1C">
            <w:pPr>
              <w:jc w:val="center"/>
              <w:rPr>
                <w:sz w:val="18"/>
                <w:szCs w:val="18"/>
              </w:rPr>
            </w:pPr>
            <w:r w:rsidRPr="008D2077">
              <w:rPr>
                <w:sz w:val="18"/>
                <w:szCs w:val="18"/>
              </w:rPr>
              <w:t>5</w:t>
            </w:r>
          </w:p>
        </w:tc>
        <w:tc>
          <w:tcPr>
            <w:tcW w:w="1984" w:type="dxa"/>
            <w:tcBorders>
              <w:top w:val="nil"/>
              <w:left w:val="nil"/>
              <w:bottom w:val="single" w:sz="4" w:space="0" w:color="auto"/>
              <w:right w:val="single" w:sz="4" w:space="0" w:color="auto"/>
            </w:tcBorders>
            <w:vAlign w:val="center"/>
            <w:hideMark/>
          </w:tcPr>
          <w:p w14:paraId="1AB60B68" w14:textId="77777777" w:rsidR="00A46C1C" w:rsidRPr="008D2077" w:rsidRDefault="00A46C1C">
            <w:pPr>
              <w:jc w:val="center"/>
              <w:rPr>
                <w:sz w:val="18"/>
                <w:szCs w:val="18"/>
              </w:rPr>
            </w:pPr>
            <w:r w:rsidRPr="008D2077">
              <w:rPr>
                <w:sz w:val="18"/>
                <w:szCs w:val="18"/>
              </w:rPr>
              <w:t>6</w:t>
            </w:r>
          </w:p>
        </w:tc>
        <w:tc>
          <w:tcPr>
            <w:tcW w:w="1843" w:type="dxa"/>
            <w:tcBorders>
              <w:top w:val="nil"/>
              <w:left w:val="nil"/>
              <w:bottom w:val="single" w:sz="4" w:space="0" w:color="auto"/>
              <w:right w:val="single" w:sz="4" w:space="0" w:color="auto"/>
            </w:tcBorders>
            <w:vAlign w:val="center"/>
            <w:hideMark/>
          </w:tcPr>
          <w:p w14:paraId="54E04C87" w14:textId="77777777" w:rsidR="00A46C1C" w:rsidRPr="008D2077" w:rsidRDefault="00A46C1C">
            <w:pPr>
              <w:jc w:val="center"/>
              <w:rPr>
                <w:sz w:val="18"/>
                <w:szCs w:val="18"/>
              </w:rPr>
            </w:pPr>
            <w:r w:rsidRPr="008D2077">
              <w:rPr>
                <w:sz w:val="18"/>
                <w:szCs w:val="18"/>
              </w:rPr>
              <w:t>7</w:t>
            </w:r>
          </w:p>
        </w:tc>
        <w:tc>
          <w:tcPr>
            <w:tcW w:w="2092" w:type="dxa"/>
            <w:gridSpan w:val="2"/>
            <w:tcBorders>
              <w:top w:val="nil"/>
              <w:left w:val="nil"/>
              <w:bottom w:val="single" w:sz="4" w:space="0" w:color="auto"/>
              <w:right w:val="single" w:sz="4" w:space="0" w:color="auto"/>
            </w:tcBorders>
            <w:vAlign w:val="center"/>
            <w:hideMark/>
          </w:tcPr>
          <w:p w14:paraId="3BE4B647" w14:textId="77777777" w:rsidR="00A46C1C" w:rsidRPr="008D2077" w:rsidRDefault="00A46C1C">
            <w:pPr>
              <w:jc w:val="center"/>
              <w:rPr>
                <w:sz w:val="18"/>
                <w:szCs w:val="18"/>
              </w:rPr>
            </w:pPr>
            <w:r w:rsidRPr="008D2077">
              <w:rPr>
                <w:sz w:val="18"/>
                <w:szCs w:val="18"/>
              </w:rPr>
              <w:t>8</w:t>
            </w:r>
          </w:p>
        </w:tc>
      </w:tr>
      <w:tr w:rsidR="008D2077" w:rsidRPr="008D2077" w14:paraId="52A412C5" w14:textId="77777777" w:rsidTr="00A46C1C">
        <w:trPr>
          <w:gridAfter w:val="4"/>
          <w:wAfter w:w="1650" w:type="dxa"/>
          <w:trHeight w:val="288"/>
        </w:trPr>
        <w:tc>
          <w:tcPr>
            <w:tcW w:w="496" w:type="dxa"/>
            <w:tcBorders>
              <w:top w:val="nil"/>
              <w:left w:val="single" w:sz="4" w:space="0" w:color="auto"/>
              <w:bottom w:val="single" w:sz="4" w:space="0" w:color="auto"/>
              <w:right w:val="single" w:sz="4" w:space="0" w:color="auto"/>
            </w:tcBorders>
            <w:hideMark/>
          </w:tcPr>
          <w:p w14:paraId="19661073" w14:textId="77777777" w:rsidR="00A46C1C" w:rsidRPr="008D2077" w:rsidRDefault="00A46C1C">
            <w:pPr>
              <w:rPr>
                <w:sz w:val="24"/>
                <w:szCs w:val="24"/>
              </w:rPr>
            </w:pPr>
            <w:r w:rsidRPr="008D2077">
              <w:rPr>
                <w:sz w:val="24"/>
                <w:szCs w:val="24"/>
              </w:rPr>
              <w:t> </w:t>
            </w:r>
          </w:p>
        </w:tc>
        <w:tc>
          <w:tcPr>
            <w:tcW w:w="4182" w:type="dxa"/>
            <w:gridSpan w:val="3"/>
            <w:tcBorders>
              <w:top w:val="nil"/>
              <w:left w:val="nil"/>
              <w:bottom w:val="single" w:sz="4" w:space="0" w:color="auto"/>
              <w:right w:val="single" w:sz="4" w:space="0" w:color="auto"/>
            </w:tcBorders>
            <w:hideMark/>
          </w:tcPr>
          <w:p w14:paraId="7B91CE9C" w14:textId="77777777" w:rsidR="00A46C1C" w:rsidRPr="008D2077" w:rsidRDefault="00A46C1C">
            <w:pPr>
              <w:rPr>
                <w:sz w:val="24"/>
                <w:szCs w:val="24"/>
              </w:rPr>
            </w:pPr>
            <w:r w:rsidRPr="008D2077">
              <w:rPr>
                <w:sz w:val="24"/>
                <w:szCs w:val="24"/>
              </w:rPr>
              <w:t> </w:t>
            </w:r>
          </w:p>
        </w:tc>
        <w:tc>
          <w:tcPr>
            <w:tcW w:w="2268" w:type="dxa"/>
            <w:gridSpan w:val="2"/>
            <w:tcBorders>
              <w:top w:val="nil"/>
              <w:left w:val="nil"/>
              <w:bottom w:val="single" w:sz="4" w:space="0" w:color="auto"/>
              <w:right w:val="single" w:sz="4" w:space="0" w:color="auto"/>
            </w:tcBorders>
            <w:hideMark/>
          </w:tcPr>
          <w:p w14:paraId="23B037C6"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3A587F92"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7022D94E" w14:textId="77777777" w:rsidR="00A46C1C" w:rsidRPr="008D2077" w:rsidRDefault="00A46C1C">
            <w:pPr>
              <w:rPr>
                <w:sz w:val="24"/>
                <w:szCs w:val="24"/>
              </w:rPr>
            </w:pPr>
            <w:r w:rsidRPr="008D2077">
              <w:rPr>
                <w:sz w:val="24"/>
                <w:szCs w:val="24"/>
              </w:rPr>
              <w:t> </w:t>
            </w:r>
          </w:p>
        </w:tc>
        <w:tc>
          <w:tcPr>
            <w:tcW w:w="1984" w:type="dxa"/>
            <w:tcBorders>
              <w:top w:val="nil"/>
              <w:left w:val="nil"/>
              <w:bottom w:val="single" w:sz="4" w:space="0" w:color="auto"/>
              <w:right w:val="single" w:sz="4" w:space="0" w:color="auto"/>
            </w:tcBorders>
            <w:hideMark/>
          </w:tcPr>
          <w:p w14:paraId="03F77A4E" w14:textId="77777777" w:rsidR="00A46C1C" w:rsidRPr="008D2077" w:rsidRDefault="00A46C1C">
            <w:pPr>
              <w:rPr>
                <w:sz w:val="24"/>
                <w:szCs w:val="24"/>
              </w:rPr>
            </w:pPr>
            <w:r w:rsidRPr="008D2077">
              <w:rPr>
                <w:sz w:val="24"/>
                <w:szCs w:val="24"/>
              </w:rPr>
              <w:t> </w:t>
            </w:r>
          </w:p>
        </w:tc>
        <w:tc>
          <w:tcPr>
            <w:tcW w:w="1843" w:type="dxa"/>
            <w:tcBorders>
              <w:top w:val="nil"/>
              <w:left w:val="nil"/>
              <w:bottom w:val="single" w:sz="4" w:space="0" w:color="auto"/>
              <w:right w:val="single" w:sz="4" w:space="0" w:color="auto"/>
            </w:tcBorders>
            <w:hideMark/>
          </w:tcPr>
          <w:p w14:paraId="481BA447" w14:textId="77777777" w:rsidR="00A46C1C" w:rsidRPr="008D2077" w:rsidRDefault="00A46C1C">
            <w:pPr>
              <w:rPr>
                <w:sz w:val="24"/>
                <w:szCs w:val="24"/>
              </w:rPr>
            </w:pPr>
            <w:r w:rsidRPr="008D2077">
              <w:rPr>
                <w:sz w:val="24"/>
                <w:szCs w:val="24"/>
              </w:rPr>
              <w:t> </w:t>
            </w:r>
          </w:p>
        </w:tc>
        <w:tc>
          <w:tcPr>
            <w:tcW w:w="2092" w:type="dxa"/>
            <w:gridSpan w:val="2"/>
            <w:tcBorders>
              <w:top w:val="nil"/>
              <w:left w:val="nil"/>
              <w:bottom w:val="single" w:sz="4" w:space="0" w:color="auto"/>
              <w:right w:val="single" w:sz="4" w:space="0" w:color="auto"/>
            </w:tcBorders>
            <w:noWrap/>
            <w:vAlign w:val="bottom"/>
            <w:hideMark/>
          </w:tcPr>
          <w:p w14:paraId="677A1C7F" w14:textId="77777777" w:rsidR="00A46C1C" w:rsidRPr="008D2077" w:rsidRDefault="00A46C1C">
            <w:pPr>
              <w:rPr>
                <w:sz w:val="24"/>
                <w:szCs w:val="24"/>
              </w:rPr>
            </w:pPr>
            <w:r w:rsidRPr="008D2077">
              <w:rPr>
                <w:sz w:val="24"/>
                <w:szCs w:val="24"/>
              </w:rPr>
              <w:t> </w:t>
            </w:r>
          </w:p>
        </w:tc>
      </w:tr>
      <w:tr w:rsidR="008D2077" w:rsidRPr="008D2077" w14:paraId="2517C688" w14:textId="77777777" w:rsidTr="00A46C1C">
        <w:trPr>
          <w:gridAfter w:val="4"/>
          <w:wAfter w:w="1650" w:type="dxa"/>
          <w:trHeight w:val="288"/>
        </w:trPr>
        <w:tc>
          <w:tcPr>
            <w:tcW w:w="496" w:type="dxa"/>
            <w:tcBorders>
              <w:top w:val="nil"/>
              <w:left w:val="single" w:sz="4" w:space="0" w:color="auto"/>
              <w:bottom w:val="single" w:sz="4" w:space="0" w:color="auto"/>
              <w:right w:val="single" w:sz="4" w:space="0" w:color="auto"/>
            </w:tcBorders>
            <w:hideMark/>
          </w:tcPr>
          <w:p w14:paraId="7B70F936" w14:textId="77777777" w:rsidR="00A46C1C" w:rsidRPr="008D2077" w:rsidRDefault="00A46C1C">
            <w:pPr>
              <w:rPr>
                <w:sz w:val="24"/>
                <w:szCs w:val="24"/>
              </w:rPr>
            </w:pPr>
            <w:r w:rsidRPr="008D2077">
              <w:rPr>
                <w:sz w:val="24"/>
                <w:szCs w:val="24"/>
              </w:rPr>
              <w:t> </w:t>
            </w:r>
          </w:p>
        </w:tc>
        <w:tc>
          <w:tcPr>
            <w:tcW w:w="4182" w:type="dxa"/>
            <w:gridSpan w:val="3"/>
            <w:tcBorders>
              <w:top w:val="nil"/>
              <w:left w:val="nil"/>
              <w:bottom w:val="single" w:sz="4" w:space="0" w:color="auto"/>
              <w:right w:val="single" w:sz="4" w:space="0" w:color="auto"/>
            </w:tcBorders>
            <w:hideMark/>
          </w:tcPr>
          <w:p w14:paraId="3815912B" w14:textId="77777777" w:rsidR="00A46C1C" w:rsidRPr="008D2077" w:rsidRDefault="00A46C1C">
            <w:pPr>
              <w:rPr>
                <w:sz w:val="24"/>
                <w:szCs w:val="24"/>
              </w:rPr>
            </w:pPr>
            <w:r w:rsidRPr="008D2077">
              <w:rPr>
                <w:sz w:val="24"/>
                <w:szCs w:val="24"/>
              </w:rPr>
              <w:t> </w:t>
            </w:r>
          </w:p>
        </w:tc>
        <w:tc>
          <w:tcPr>
            <w:tcW w:w="2268" w:type="dxa"/>
            <w:gridSpan w:val="2"/>
            <w:tcBorders>
              <w:top w:val="nil"/>
              <w:left w:val="nil"/>
              <w:bottom w:val="single" w:sz="4" w:space="0" w:color="auto"/>
              <w:right w:val="single" w:sz="4" w:space="0" w:color="auto"/>
            </w:tcBorders>
            <w:hideMark/>
          </w:tcPr>
          <w:p w14:paraId="2E6EDE89"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6E5C0549"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5B43A15A" w14:textId="77777777" w:rsidR="00A46C1C" w:rsidRPr="008D2077" w:rsidRDefault="00A46C1C">
            <w:pPr>
              <w:rPr>
                <w:sz w:val="24"/>
                <w:szCs w:val="24"/>
              </w:rPr>
            </w:pPr>
            <w:r w:rsidRPr="008D2077">
              <w:rPr>
                <w:sz w:val="24"/>
                <w:szCs w:val="24"/>
              </w:rPr>
              <w:t> </w:t>
            </w:r>
          </w:p>
        </w:tc>
        <w:tc>
          <w:tcPr>
            <w:tcW w:w="1984" w:type="dxa"/>
            <w:tcBorders>
              <w:top w:val="nil"/>
              <w:left w:val="nil"/>
              <w:bottom w:val="single" w:sz="4" w:space="0" w:color="auto"/>
              <w:right w:val="single" w:sz="4" w:space="0" w:color="auto"/>
            </w:tcBorders>
            <w:hideMark/>
          </w:tcPr>
          <w:p w14:paraId="4C91DFD2" w14:textId="77777777" w:rsidR="00A46C1C" w:rsidRPr="008D2077" w:rsidRDefault="00A46C1C">
            <w:pPr>
              <w:rPr>
                <w:sz w:val="24"/>
                <w:szCs w:val="24"/>
              </w:rPr>
            </w:pPr>
            <w:r w:rsidRPr="008D2077">
              <w:rPr>
                <w:sz w:val="24"/>
                <w:szCs w:val="24"/>
              </w:rPr>
              <w:t> </w:t>
            </w:r>
          </w:p>
        </w:tc>
        <w:tc>
          <w:tcPr>
            <w:tcW w:w="1843" w:type="dxa"/>
            <w:tcBorders>
              <w:top w:val="nil"/>
              <w:left w:val="nil"/>
              <w:bottom w:val="single" w:sz="4" w:space="0" w:color="auto"/>
              <w:right w:val="single" w:sz="4" w:space="0" w:color="auto"/>
            </w:tcBorders>
            <w:hideMark/>
          </w:tcPr>
          <w:p w14:paraId="13446B3C" w14:textId="77777777" w:rsidR="00A46C1C" w:rsidRPr="008D2077" w:rsidRDefault="00A46C1C">
            <w:pPr>
              <w:rPr>
                <w:sz w:val="24"/>
                <w:szCs w:val="24"/>
              </w:rPr>
            </w:pPr>
            <w:r w:rsidRPr="008D2077">
              <w:rPr>
                <w:sz w:val="24"/>
                <w:szCs w:val="24"/>
              </w:rPr>
              <w:t> </w:t>
            </w:r>
          </w:p>
        </w:tc>
        <w:tc>
          <w:tcPr>
            <w:tcW w:w="2092" w:type="dxa"/>
            <w:gridSpan w:val="2"/>
            <w:tcBorders>
              <w:top w:val="nil"/>
              <w:left w:val="nil"/>
              <w:bottom w:val="single" w:sz="4" w:space="0" w:color="auto"/>
              <w:right w:val="single" w:sz="4" w:space="0" w:color="auto"/>
            </w:tcBorders>
            <w:noWrap/>
            <w:vAlign w:val="bottom"/>
            <w:hideMark/>
          </w:tcPr>
          <w:p w14:paraId="42D29E82" w14:textId="77777777" w:rsidR="00A46C1C" w:rsidRPr="008D2077" w:rsidRDefault="00A46C1C">
            <w:pPr>
              <w:rPr>
                <w:sz w:val="24"/>
                <w:szCs w:val="24"/>
              </w:rPr>
            </w:pPr>
            <w:r w:rsidRPr="008D2077">
              <w:rPr>
                <w:sz w:val="24"/>
                <w:szCs w:val="24"/>
              </w:rPr>
              <w:t> </w:t>
            </w:r>
          </w:p>
        </w:tc>
      </w:tr>
      <w:tr w:rsidR="008D2077" w:rsidRPr="008D2077" w14:paraId="72EB48EA" w14:textId="77777777" w:rsidTr="00A46C1C">
        <w:trPr>
          <w:gridAfter w:val="4"/>
          <w:wAfter w:w="1650" w:type="dxa"/>
          <w:trHeight w:val="288"/>
        </w:trPr>
        <w:tc>
          <w:tcPr>
            <w:tcW w:w="496" w:type="dxa"/>
            <w:tcBorders>
              <w:top w:val="nil"/>
              <w:left w:val="single" w:sz="4" w:space="0" w:color="auto"/>
              <w:bottom w:val="single" w:sz="4" w:space="0" w:color="auto"/>
              <w:right w:val="single" w:sz="4" w:space="0" w:color="auto"/>
            </w:tcBorders>
            <w:hideMark/>
          </w:tcPr>
          <w:p w14:paraId="1C281910" w14:textId="77777777" w:rsidR="00A46C1C" w:rsidRPr="008D2077" w:rsidRDefault="00A46C1C">
            <w:pPr>
              <w:rPr>
                <w:sz w:val="24"/>
                <w:szCs w:val="24"/>
              </w:rPr>
            </w:pPr>
            <w:r w:rsidRPr="008D2077">
              <w:rPr>
                <w:sz w:val="24"/>
                <w:szCs w:val="24"/>
              </w:rPr>
              <w:t> </w:t>
            </w:r>
          </w:p>
        </w:tc>
        <w:tc>
          <w:tcPr>
            <w:tcW w:w="4182" w:type="dxa"/>
            <w:gridSpan w:val="3"/>
            <w:tcBorders>
              <w:top w:val="nil"/>
              <w:left w:val="nil"/>
              <w:bottom w:val="single" w:sz="4" w:space="0" w:color="auto"/>
              <w:right w:val="single" w:sz="4" w:space="0" w:color="auto"/>
            </w:tcBorders>
            <w:hideMark/>
          </w:tcPr>
          <w:p w14:paraId="4956437E" w14:textId="77777777" w:rsidR="00A46C1C" w:rsidRPr="008D2077" w:rsidRDefault="00A46C1C">
            <w:pPr>
              <w:rPr>
                <w:sz w:val="24"/>
                <w:szCs w:val="24"/>
              </w:rPr>
            </w:pPr>
            <w:r w:rsidRPr="008D2077">
              <w:rPr>
                <w:sz w:val="24"/>
                <w:szCs w:val="24"/>
              </w:rPr>
              <w:t> </w:t>
            </w:r>
          </w:p>
        </w:tc>
        <w:tc>
          <w:tcPr>
            <w:tcW w:w="2268" w:type="dxa"/>
            <w:gridSpan w:val="2"/>
            <w:tcBorders>
              <w:top w:val="nil"/>
              <w:left w:val="nil"/>
              <w:bottom w:val="single" w:sz="4" w:space="0" w:color="auto"/>
              <w:right w:val="single" w:sz="4" w:space="0" w:color="auto"/>
            </w:tcBorders>
            <w:hideMark/>
          </w:tcPr>
          <w:p w14:paraId="0D6819F5"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6DB89608"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5D609C6D" w14:textId="77777777" w:rsidR="00A46C1C" w:rsidRPr="008D2077" w:rsidRDefault="00A46C1C">
            <w:pPr>
              <w:rPr>
                <w:sz w:val="24"/>
                <w:szCs w:val="24"/>
              </w:rPr>
            </w:pPr>
            <w:r w:rsidRPr="008D2077">
              <w:rPr>
                <w:sz w:val="24"/>
                <w:szCs w:val="24"/>
              </w:rPr>
              <w:t> </w:t>
            </w:r>
          </w:p>
        </w:tc>
        <w:tc>
          <w:tcPr>
            <w:tcW w:w="1984" w:type="dxa"/>
            <w:tcBorders>
              <w:top w:val="nil"/>
              <w:left w:val="nil"/>
              <w:bottom w:val="single" w:sz="4" w:space="0" w:color="auto"/>
              <w:right w:val="single" w:sz="4" w:space="0" w:color="auto"/>
            </w:tcBorders>
            <w:hideMark/>
          </w:tcPr>
          <w:p w14:paraId="5E5DF49C" w14:textId="77777777" w:rsidR="00A46C1C" w:rsidRPr="008D2077" w:rsidRDefault="00A46C1C">
            <w:pPr>
              <w:rPr>
                <w:sz w:val="24"/>
                <w:szCs w:val="24"/>
              </w:rPr>
            </w:pPr>
            <w:r w:rsidRPr="008D2077">
              <w:rPr>
                <w:sz w:val="24"/>
                <w:szCs w:val="24"/>
              </w:rPr>
              <w:t> </w:t>
            </w:r>
          </w:p>
        </w:tc>
        <w:tc>
          <w:tcPr>
            <w:tcW w:w="1843" w:type="dxa"/>
            <w:tcBorders>
              <w:top w:val="nil"/>
              <w:left w:val="nil"/>
              <w:bottom w:val="single" w:sz="4" w:space="0" w:color="auto"/>
              <w:right w:val="single" w:sz="4" w:space="0" w:color="auto"/>
            </w:tcBorders>
            <w:hideMark/>
          </w:tcPr>
          <w:p w14:paraId="557DFDE8" w14:textId="77777777" w:rsidR="00A46C1C" w:rsidRPr="008D2077" w:rsidRDefault="00A46C1C">
            <w:pPr>
              <w:rPr>
                <w:sz w:val="24"/>
                <w:szCs w:val="24"/>
              </w:rPr>
            </w:pPr>
            <w:r w:rsidRPr="008D2077">
              <w:rPr>
                <w:sz w:val="24"/>
                <w:szCs w:val="24"/>
              </w:rPr>
              <w:t> </w:t>
            </w:r>
          </w:p>
        </w:tc>
        <w:tc>
          <w:tcPr>
            <w:tcW w:w="2092" w:type="dxa"/>
            <w:gridSpan w:val="2"/>
            <w:tcBorders>
              <w:top w:val="nil"/>
              <w:left w:val="nil"/>
              <w:bottom w:val="single" w:sz="4" w:space="0" w:color="auto"/>
              <w:right w:val="single" w:sz="4" w:space="0" w:color="auto"/>
            </w:tcBorders>
            <w:noWrap/>
            <w:vAlign w:val="bottom"/>
            <w:hideMark/>
          </w:tcPr>
          <w:p w14:paraId="5D828313" w14:textId="77777777" w:rsidR="00A46C1C" w:rsidRPr="008D2077" w:rsidRDefault="00A46C1C">
            <w:pPr>
              <w:rPr>
                <w:sz w:val="24"/>
                <w:szCs w:val="24"/>
              </w:rPr>
            </w:pPr>
            <w:r w:rsidRPr="008D2077">
              <w:rPr>
                <w:sz w:val="24"/>
                <w:szCs w:val="24"/>
              </w:rPr>
              <w:t> </w:t>
            </w:r>
          </w:p>
        </w:tc>
      </w:tr>
      <w:tr w:rsidR="008D2077" w:rsidRPr="008D2077" w14:paraId="0DB2E184" w14:textId="77777777" w:rsidTr="00A46C1C">
        <w:trPr>
          <w:gridAfter w:val="4"/>
          <w:wAfter w:w="1650" w:type="dxa"/>
          <w:trHeight w:val="312"/>
        </w:trPr>
        <w:tc>
          <w:tcPr>
            <w:tcW w:w="496" w:type="dxa"/>
            <w:tcBorders>
              <w:top w:val="nil"/>
              <w:left w:val="single" w:sz="4" w:space="0" w:color="auto"/>
              <w:bottom w:val="single" w:sz="4" w:space="0" w:color="auto"/>
              <w:right w:val="single" w:sz="4" w:space="0" w:color="auto"/>
            </w:tcBorders>
            <w:noWrap/>
            <w:vAlign w:val="bottom"/>
            <w:hideMark/>
          </w:tcPr>
          <w:p w14:paraId="4759311E" w14:textId="77777777" w:rsidR="00A46C1C" w:rsidRPr="008D2077" w:rsidRDefault="00A46C1C">
            <w:pPr>
              <w:rPr>
                <w:sz w:val="24"/>
                <w:szCs w:val="24"/>
              </w:rPr>
            </w:pPr>
            <w:r w:rsidRPr="008D2077">
              <w:rPr>
                <w:sz w:val="24"/>
                <w:szCs w:val="24"/>
              </w:rPr>
              <w:t> </w:t>
            </w:r>
          </w:p>
        </w:tc>
        <w:tc>
          <w:tcPr>
            <w:tcW w:w="4182" w:type="dxa"/>
            <w:gridSpan w:val="3"/>
            <w:tcBorders>
              <w:top w:val="nil"/>
              <w:left w:val="nil"/>
              <w:bottom w:val="single" w:sz="4" w:space="0" w:color="auto"/>
              <w:right w:val="nil"/>
            </w:tcBorders>
            <w:noWrap/>
            <w:vAlign w:val="center"/>
            <w:hideMark/>
          </w:tcPr>
          <w:p w14:paraId="43BE2C55" w14:textId="2F38253C" w:rsidR="00A46C1C" w:rsidRPr="008D2077" w:rsidRDefault="00A46C1C">
            <w:pPr>
              <w:jc w:val="right"/>
              <w:rPr>
                <w:sz w:val="24"/>
                <w:szCs w:val="24"/>
              </w:rPr>
            </w:pPr>
            <w:bookmarkStart w:id="11" w:name="RANGE!B12"/>
            <w:r w:rsidRPr="008D2077">
              <w:rPr>
                <w:sz w:val="24"/>
                <w:szCs w:val="24"/>
              </w:rPr>
              <w:t xml:space="preserve">Итого </w:t>
            </w:r>
            <w:bookmarkEnd w:id="11"/>
            <w:r w:rsidR="00297441" w:rsidRPr="008D2077">
              <w:rPr>
                <w:sz w:val="24"/>
                <w:szCs w:val="24"/>
                <w:vertAlign w:val="superscript"/>
              </w:rPr>
              <w:t>2</w:t>
            </w:r>
          </w:p>
        </w:tc>
        <w:tc>
          <w:tcPr>
            <w:tcW w:w="2268" w:type="dxa"/>
            <w:gridSpan w:val="2"/>
            <w:tcBorders>
              <w:top w:val="nil"/>
              <w:left w:val="single" w:sz="4" w:space="0" w:color="auto"/>
              <w:bottom w:val="single" w:sz="4" w:space="0" w:color="auto"/>
              <w:right w:val="single" w:sz="4" w:space="0" w:color="auto"/>
            </w:tcBorders>
            <w:hideMark/>
          </w:tcPr>
          <w:p w14:paraId="71B789F3"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29341DA6"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4F623236" w14:textId="77777777" w:rsidR="00A46C1C" w:rsidRPr="008D2077" w:rsidRDefault="00A46C1C">
            <w:pPr>
              <w:rPr>
                <w:sz w:val="24"/>
                <w:szCs w:val="24"/>
              </w:rPr>
            </w:pPr>
            <w:r w:rsidRPr="008D2077">
              <w:rPr>
                <w:sz w:val="24"/>
                <w:szCs w:val="24"/>
              </w:rPr>
              <w:t> </w:t>
            </w:r>
          </w:p>
        </w:tc>
        <w:tc>
          <w:tcPr>
            <w:tcW w:w="1984" w:type="dxa"/>
            <w:tcBorders>
              <w:top w:val="nil"/>
              <w:left w:val="nil"/>
              <w:bottom w:val="single" w:sz="4" w:space="0" w:color="auto"/>
              <w:right w:val="single" w:sz="4" w:space="0" w:color="auto"/>
            </w:tcBorders>
            <w:hideMark/>
          </w:tcPr>
          <w:p w14:paraId="052D1158" w14:textId="77777777" w:rsidR="00A46C1C" w:rsidRPr="008D2077" w:rsidRDefault="00A46C1C">
            <w:pPr>
              <w:rPr>
                <w:sz w:val="24"/>
                <w:szCs w:val="24"/>
              </w:rPr>
            </w:pPr>
            <w:r w:rsidRPr="008D2077">
              <w:rPr>
                <w:sz w:val="24"/>
                <w:szCs w:val="24"/>
              </w:rPr>
              <w:t> </w:t>
            </w:r>
          </w:p>
        </w:tc>
        <w:tc>
          <w:tcPr>
            <w:tcW w:w="1843" w:type="dxa"/>
            <w:tcBorders>
              <w:top w:val="nil"/>
              <w:left w:val="nil"/>
              <w:bottom w:val="single" w:sz="4" w:space="0" w:color="auto"/>
              <w:right w:val="single" w:sz="4" w:space="0" w:color="auto"/>
            </w:tcBorders>
            <w:hideMark/>
          </w:tcPr>
          <w:p w14:paraId="2CFF1AA3" w14:textId="77777777" w:rsidR="00A46C1C" w:rsidRPr="008D2077" w:rsidRDefault="00A46C1C">
            <w:pPr>
              <w:rPr>
                <w:sz w:val="24"/>
                <w:szCs w:val="24"/>
              </w:rPr>
            </w:pPr>
            <w:r w:rsidRPr="008D2077">
              <w:rPr>
                <w:sz w:val="24"/>
                <w:szCs w:val="24"/>
              </w:rPr>
              <w:t> </w:t>
            </w:r>
          </w:p>
        </w:tc>
        <w:tc>
          <w:tcPr>
            <w:tcW w:w="2092" w:type="dxa"/>
            <w:gridSpan w:val="2"/>
            <w:tcBorders>
              <w:top w:val="nil"/>
              <w:left w:val="nil"/>
              <w:bottom w:val="single" w:sz="4" w:space="0" w:color="auto"/>
              <w:right w:val="single" w:sz="4" w:space="0" w:color="auto"/>
            </w:tcBorders>
            <w:noWrap/>
            <w:vAlign w:val="bottom"/>
            <w:hideMark/>
          </w:tcPr>
          <w:p w14:paraId="51ADA57F" w14:textId="77777777" w:rsidR="00A46C1C" w:rsidRPr="008D2077" w:rsidRDefault="00A46C1C">
            <w:pPr>
              <w:rPr>
                <w:sz w:val="24"/>
                <w:szCs w:val="24"/>
              </w:rPr>
            </w:pPr>
            <w:r w:rsidRPr="008D2077">
              <w:rPr>
                <w:sz w:val="24"/>
                <w:szCs w:val="24"/>
              </w:rPr>
              <w:t> </w:t>
            </w:r>
          </w:p>
        </w:tc>
      </w:tr>
      <w:tr w:rsidR="008D2077" w:rsidRPr="008D2077" w14:paraId="13628760" w14:textId="77777777" w:rsidTr="00A46C1C">
        <w:trPr>
          <w:gridAfter w:val="4"/>
          <w:wAfter w:w="1650" w:type="dxa"/>
          <w:trHeight w:val="288"/>
        </w:trPr>
        <w:tc>
          <w:tcPr>
            <w:tcW w:w="4678" w:type="dxa"/>
            <w:gridSpan w:val="4"/>
            <w:tcBorders>
              <w:top w:val="single" w:sz="4" w:space="0" w:color="auto"/>
              <w:left w:val="single" w:sz="4" w:space="0" w:color="auto"/>
              <w:bottom w:val="single" w:sz="4" w:space="0" w:color="auto"/>
              <w:right w:val="single" w:sz="4" w:space="0" w:color="auto"/>
            </w:tcBorders>
            <w:vAlign w:val="center"/>
            <w:hideMark/>
          </w:tcPr>
          <w:p w14:paraId="22823968" w14:textId="77777777" w:rsidR="00A46C1C" w:rsidRPr="008D2077" w:rsidRDefault="00A46C1C">
            <w:pPr>
              <w:rPr>
                <w:sz w:val="24"/>
                <w:szCs w:val="24"/>
              </w:rPr>
            </w:pPr>
            <w:r w:rsidRPr="008D2077">
              <w:rPr>
                <w:sz w:val="24"/>
                <w:szCs w:val="24"/>
              </w:rPr>
              <w:t>Всего</w:t>
            </w:r>
          </w:p>
        </w:tc>
        <w:tc>
          <w:tcPr>
            <w:tcW w:w="2268" w:type="dxa"/>
            <w:gridSpan w:val="2"/>
            <w:tcBorders>
              <w:top w:val="nil"/>
              <w:left w:val="nil"/>
              <w:bottom w:val="single" w:sz="4" w:space="0" w:color="auto"/>
              <w:right w:val="single" w:sz="4" w:space="0" w:color="auto"/>
            </w:tcBorders>
            <w:hideMark/>
          </w:tcPr>
          <w:p w14:paraId="78E103F3"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6B6171D1"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1458588A" w14:textId="77777777" w:rsidR="00A46C1C" w:rsidRPr="008D2077" w:rsidRDefault="00A46C1C">
            <w:pPr>
              <w:rPr>
                <w:sz w:val="24"/>
                <w:szCs w:val="24"/>
              </w:rPr>
            </w:pPr>
            <w:r w:rsidRPr="008D2077">
              <w:rPr>
                <w:sz w:val="24"/>
                <w:szCs w:val="24"/>
              </w:rPr>
              <w:t> </w:t>
            </w:r>
          </w:p>
        </w:tc>
        <w:tc>
          <w:tcPr>
            <w:tcW w:w="1984" w:type="dxa"/>
            <w:tcBorders>
              <w:top w:val="single" w:sz="4" w:space="0" w:color="auto"/>
              <w:left w:val="nil"/>
              <w:bottom w:val="single" w:sz="4" w:space="0" w:color="auto"/>
              <w:right w:val="single" w:sz="4" w:space="0" w:color="auto"/>
            </w:tcBorders>
            <w:hideMark/>
          </w:tcPr>
          <w:p w14:paraId="1C49521E" w14:textId="77777777" w:rsidR="00A46C1C" w:rsidRPr="008D2077" w:rsidRDefault="00A46C1C">
            <w:pPr>
              <w:rPr>
                <w:sz w:val="24"/>
                <w:szCs w:val="24"/>
              </w:rPr>
            </w:pPr>
            <w:r w:rsidRPr="008D2077">
              <w:rPr>
                <w:sz w:val="24"/>
                <w:szCs w:val="24"/>
              </w:rPr>
              <w:t> </w:t>
            </w:r>
          </w:p>
        </w:tc>
        <w:tc>
          <w:tcPr>
            <w:tcW w:w="1843" w:type="dxa"/>
            <w:tcBorders>
              <w:top w:val="single" w:sz="4" w:space="0" w:color="auto"/>
              <w:left w:val="nil"/>
              <w:bottom w:val="single" w:sz="4" w:space="0" w:color="auto"/>
              <w:right w:val="single" w:sz="4" w:space="0" w:color="auto"/>
            </w:tcBorders>
            <w:hideMark/>
          </w:tcPr>
          <w:p w14:paraId="43E01447" w14:textId="77777777" w:rsidR="00A46C1C" w:rsidRPr="008D2077" w:rsidRDefault="00A46C1C">
            <w:pPr>
              <w:rPr>
                <w:sz w:val="24"/>
                <w:szCs w:val="24"/>
              </w:rPr>
            </w:pPr>
            <w:r w:rsidRPr="008D2077">
              <w:rPr>
                <w:sz w:val="24"/>
                <w:szCs w:val="24"/>
              </w:rPr>
              <w:t> </w:t>
            </w:r>
          </w:p>
        </w:tc>
        <w:tc>
          <w:tcPr>
            <w:tcW w:w="2092" w:type="dxa"/>
            <w:gridSpan w:val="2"/>
            <w:tcBorders>
              <w:top w:val="nil"/>
              <w:left w:val="nil"/>
              <w:bottom w:val="single" w:sz="4" w:space="0" w:color="auto"/>
              <w:right w:val="single" w:sz="4" w:space="0" w:color="auto"/>
            </w:tcBorders>
            <w:noWrap/>
            <w:vAlign w:val="bottom"/>
            <w:hideMark/>
          </w:tcPr>
          <w:p w14:paraId="0676B74C" w14:textId="77777777" w:rsidR="00A46C1C" w:rsidRPr="008D2077" w:rsidRDefault="00A46C1C">
            <w:pPr>
              <w:rPr>
                <w:sz w:val="24"/>
                <w:szCs w:val="24"/>
              </w:rPr>
            </w:pPr>
            <w:r w:rsidRPr="008D2077">
              <w:rPr>
                <w:sz w:val="24"/>
                <w:szCs w:val="24"/>
              </w:rPr>
              <w:t> </w:t>
            </w:r>
          </w:p>
        </w:tc>
      </w:tr>
      <w:tr w:rsidR="008D2077" w:rsidRPr="008D2077" w14:paraId="6BF80629" w14:textId="77777777" w:rsidTr="00A46C1C">
        <w:trPr>
          <w:gridAfter w:val="1"/>
          <w:wAfter w:w="34" w:type="dxa"/>
          <w:trHeight w:val="288"/>
        </w:trPr>
        <w:tc>
          <w:tcPr>
            <w:tcW w:w="496" w:type="dxa"/>
            <w:noWrap/>
            <w:vAlign w:val="bottom"/>
          </w:tcPr>
          <w:p w14:paraId="45F01A28" w14:textId="77777777" w:rsidR="00A46C1C" w:rsidRPr="008D2077" w:rsidRDefault="00A46C1C">
            <w:pPr>
              <w:rPr>
                <w:sz w:val="24"/>
                <w:szCs w:val="24"/>
              </w:rPr>
            </w:pPr>
          </w:p>
        </w:tc>
        <w:tc>
          <w:tcPr>
            <w:tcW w:w="6450" w:type="dxa"/>
            <w:gridSpan w:val="5"/>
            <w:noWrap/>
            <w:vAlign w:val="bottom"/>
          </w:tcPr>
          <w:p w14:paraId="272857C9" w14:textId="77777777" w:rsidR="00A46C1C" w:rsidRPr="008D2077" w:rsidRDefault="00A46C1C">
            <w:pPr>
              <w:rPr>
                <w:sz w:val="24"/>
                <w:szCs w:val="24"/>
              </w:rPr>
            </w:pPr>
          </w:p>
          <w:p w14:paraId="51BC7909" w14:textId="77777777" w:rsidR="00A46C1C" w:rsidRPr="008D2077" w:rsidRDefault="00A46C1C">
            <w:pPr>
              <w:rPr>
                <w:sz w:val="24"/>
                <w:szCs w:val="24"/>
              </w:rPr>
            </w:pPr>
            <w:r w:rsidRPr="008D2077">
              <w:rPr>
                <w:sz w:val="24"/>
                <w:szCs w:val="24"/>
              </w:rPr>
              <w:t>Руководитель организации телерадиовещания</w:t>
            </w:r>
          </w:p>
        </w:tc>
        <w:tc>
          <w:tcPr>
            <w:tcW w:w="1276" w:type="dxa"/>
            <w:noWrap/>
            <w:vAlign w:val="bottom"/>
          </w:tcPr>
          <w:p w14:paraId="467C1EE4" w14:textId="77777777" w:rsidR="00A46C1C" w:rsidRPr="008D2077" w:rsidRDefault="00A46C1C">
            <w:pPr>
              <w:rPr>
                <w:sz w:val="24"/>
                <w:szCs w:val="24"/>
              </w:rPr>
            </w:pPr>
          </w:p>
        </w:tc>
        <w:tc>
          <w:tcPr>
            <w:tcW w:w="1276" w:type="dxa"/>
            <w:noWrap/>
            <w:vAlign w:val="bottom"/>
          </w:tcPr>
          <w:p w14:paraId="22B9FBC1" w14:textId="77777777" w:rsidR="00A46C1C" w:rsidRPr="008D2077" w:rsidRDefault="00A46C1C">
            <w:pPr>
              <w:rPr>
                <w:sz w:val="24"/>
                <w:szCs w:val="24"/>
              </w:rPr>
            </w:pPr>
          </w:p>
        </w:tc>
        <w:tc>
          <w:tcPr>
            <w:tcW w:w="1984" w:type="dxa"/>
            <w:tcBorders>
              <w:top w:val="nil"/>
              <w:left w:val="nil"/>
              <w:bottom w:val="single" w:sz="4" w:space="0" w:color="auto"/>
              <w:right w:val="nil"/>
            </w:tcBorders>
            <w:noWrap/>
            <w:vAlign w:val="bottom"/>
          </w:tcPr>
          <w:p w14:paraId="53FBD64E" w14:textId="77777777" w:rsidR="00A46C1C" w:rsidRPr="008D2077" w:rsidRDefault="00A46C1C">
            <w:pPr>
              <w:rPr>
                <w:sz w:val="24"/>
                <w:szCs w:val="24"/>
              </w:rPr>
            </w:pPr>
          </w:p>
        </w:tc>
        <w:tc>
          <w:tcPr>
            <w:tcW w:w="1843" w:type="dxa"/>
            <w:tcBorders>
              <w:top w:val="single" w:sz="4" w:space="0" w:color="auto"/>
              <w:left w:val="nil"/>
              <w:bottom w:val="single" w:sz="4" w:space="0" w:color="auto"/>
              <w:right w:val="nil"/>
            </w:tcBorders>
            <w:noWrap/>
            <w:vAlign w:val="bottom"/>
          </w:tcPr>
          <w:p w14:paraId="7F595B34" w14:textId="77777777" w:rsidR="00A46C1C" w:rsidRPr="008D2077" w:rsidRDefault="00A46C1C">
            <w:pPr>
              <w:rPr>
                <w:sz w:val="24"/>
                <w:szCs w:val="24"/>
              </w:rPr>
            </w:pPr>
          </w:p>
        </w:tc>
        <w:tc>
          <w:tcPr>
            <w:tcW w:w="236" w:type="dxa"/>
            <w:noWrap/>
            <w:vAlign w:val="bottom"/>
          </w:tcPr>
          <w:p w14:paraId="220CD72C" w14:textId="77777777" w:rsidR="00A46C1C" w:rsidRPr="008D2077" w:rsidRDefault="00A46C1C">
            <w:pPr>
              <w:rPr>
                <w:sz w:val="24"/>
                <w:szCs w:val="24"/>
              </w:rPr>
            </w:pPr>
          </w:p>
        </w:tc>
        <w:tc>
          <w:tcPr>
            <w:tcW w:w="1856" w:type="dxa"/>
            <w:noWrap/>
            <w:vAlign w:val="bottom"/>
          </w:tcPr>
          <w:p w14:paraId="61A7816F" w14:textId="77777777" w:rsidR="00A46C1C" w:rsidRPr="008D2077" w:rsidRDefault="00A46C1C">
            <w:pPr>
              <w:rPr>
                <w:sz w:val="24"/>
                <w:szCs w:val="24"/>
              </w:rPr>
            </w:pPr>
          </w:p>
        </w:tc>
        <w:tc>
          <w:tcPr>
            <w:tcW w:w="1616" w:type="dxa"/>
            <w:gridSpan w:val="3"/>
            <w:noWrap/>
            <w:vAlign w:val="bottom"/>
          </w:tcPr>
          <w:p w14:paraId="721D5FFB" w14:textId="77777777" w:rsidR="00A46C1C" w:rsidRPr="008D2077" w:rsidRDefault="00A46C1C">
            <w:pPr>
              <w:rPr>
                <w:sz w:val="24"/>
                <w:szCs w:val="24"/>
              </w:rPr>
            </w:pPr>
          </w:p>
        </w:tc>
      </w:tr>
      <w:tr w:rsidR="008D2077" w:rsidRPr="008D2077" w14:paraId="447D7C8E" w14:textId="77777777" w:rsidTr="00A46C1C">
        <w:trPr>
          <w:gridAfter w:val="1"/>
          <w:wAfter w:w="34" w:type="dxa"/>
          <w:trHeight w:val="288"/>
        </w:trPr>
        <w:tc>
          <w:tcPr>
            <w:tcW w:w="496" w:type="dxa"/>
            <w:noWrap/>
            <w:vAlign w:val="bottom"/>
          </w:tcPr>
          <w:p w14:paraId="251134FA" w14:textId="77777777" w:rsidR="00A46C1C" w:rsidRPr="008D2077" w:rsidRDefault="00A46C1C">
            <w:pPr>
              <w:rPr>
                <w:sz w:val="24"/>
                <w:szCs w:val="24"/>
              </w:rPr>
            </w:pPr>
          </w:p>
        </w:tc>
        <w:tc>
          <w:tcPr>
            <w:tcW w:w="4182" w:type="dxa"/>
            <w:gridSpan w:val="3"/>
            <w:noWrap/>
            <w:vAlign w:val="bottom"/>
          </w:tcPr>
          <w:p w14:paraId="202A2BD2" w14:textId="77777777" w:rsidR="00A46C1C" w:rsidRPr="008D2077" w:rsidRDefault="00A46C1C">
            <w:pPr>
              <w:rPr>
                <w:sz w:val="24"/>
                <w:szCs w:val="24"/>
              </w:rPr>
            </w:pPr>
          </w:p>
        </w:tc>
        <w:tc>
          <w:tcPr>
            <w:tcW w:w="2268" w:type="dxa"/>
            <w:gridSpan w:val="2"/>
            <w:noWrap/>
            <w:vAlign w:val="bottom"/>
          </w:tcPr>
          <w:p w14:paraId="0CDFD855" w14:textId="77777777" w:rsidR="00A46C1C" w:rsidRPr="008D2077" w:rsidRDefault="00A46C1C">
            <w:pPr>
              <w:rPr>
                <w:sz w:val="24"/>
                <w:szCs w:val="24"/>
              </w:rPr>
            </w:pPr>
          </w:p>
        </w:tc>
        <w:tc>
          <w:tcPr>
            <w:tcW w:w="1276" w:type="dxa"/>
            <w:noWrap/>
            <w:vAlign w:val="bottom"/>
          </w:tcPr>
          <w:p w14:paraId="027ADB79" w14:textId="77777777" w:rsidR="00A46C1C" w:rsidRPr="008D2077" w:rsidRDefault="00A46C1C">
            <w:pPr>
              <w:rPr>
                <w:sz w:val="24"/>
                <w:szCs w:val="24"/>
              </w:rPr>
            </w:pPr>
          </w:p>
        </w:tc>
        <w:tc>
          <w:tcPr>
            <w:tcW w:w="1276" w:type="dxa"/>
            <w:noWrap/>
            <w:vAlign w:val="bottom"/>
          </w:tcPr>
          <w:p w14:paraId="3E4252FA" w14:textId="77777777" w:rsidR="00A46C1C" w:rsidRPr="008D2077" w:rsidRDefault="00A46C1C">
            <w:pPr>
              <w:rPr>
                <w:sz w:val="24"/>
                <w:szCs w:val="24"/>
              </w:rPr>
            </w:pPr>
          </w:p>
        </w:tc>
        <w:tc>
          <w:tcPr>
            <w:tcW w:w="3827" w:type="dxa"/>
            <w:gridSpan w:val="2"/>
            <w:tcBorders>
              <w:top w:val="single" w:sz="4" w:space="0" w:color="auto"/>
              <w:left w:val="nil"/>
              <w:bottom w:val="nil"/>
              <w:right w:val="nil"/>
            </w:tcBorders>
            <w:noWrap/>
            <w:vAlign w:val="bottom"/>
            <w:hideMark/>
          </w:tcPr>
          <w:p w14:paraId="11760622" w14:textId="77777777" w:rsidR="00A46C1C" w:rsidRPr="008D2077" w:rsidRDefault="00A46C1C">
            <w:pPr>
              <w:rPr>
                <w:sz w:val="18"/>
                <w:szCs w:val="18"/>
              </w:rPr>
            </w:pPr>
            <w:r w:rsidRPr="008D2077">
              <w:rPr>
                <w:i/>
                <w:sz w:val="18"/>
                <w:szCs w:val="18"/>
              </w:rPr>
              <w:t>(инициалы, фамилия, подпись, дата)</w:t>
            </w:r>
          </w:p>
        </w:tc>
        <w:tc>
          <w:tcPr>
            <w:tcW w:w="236" w:type="dxa"/>
            <w:noWrap/>
            <w:vAlign w:val="bottom"/>
          </w:tcPr>
          <w:p w14:paraId="77D61180" w14:textId="77777777" w:rsidR="00A46C1C" w:rsidRPr="008D2077" w:rsidRDefault="00A46C1C">
            <w:pPr>
              <w:rPr>
                <w:sz w:val="24"/>
                <w:szCs w:val="24"/>
              </w:rPr>
            </w:pPr>
          </w:p>
        </w:tc>
        <w:tc>
          <w:tcPr>
            <w:tcW w:w="1856" w:type="dxa"/>
            <w:noWrap/>
            <w:vAlign w:val="bottom"/>
          </w:tcPr>
          <w:p w14:paraId="6A6A62D1" w14:textId="77777777" w:rsidR="00A46C1C" w:rsidRPr="008D2077" w:rsidRDefault="00A46C1C">
            <w:pPr>
              <w:rPr>
                <w:sz w:val="24"/>
                <w:szCs w:val="24"/>
              </w:rPr>
            </w:pPr>
          </w:p>
        </w:tc>
        <w:tc>
          <w:tcPr>
            <w:tcW w:w="1616" w:type="dxa"/>
            <w:gridSpan w:val="3"/>
            <w:noWrap/>
            <w:vAlign w:val="bottom"/>
          </w:tcPr>
          <w:p w14:paraId="0E5DEDEE" w14:textId="77777777" w:rsidR="00A46C1C" w:rsidRPr="008D2077" w:rsidRDefault="00A46C1C">
            <w:pPr>
              <w:rPr>
                <w:sz w:val="24"/>
                <w:szCs w:val="24"/>
              </w:rPr>
            </w:pPr>
          </w:p>
        </w:tc>
      </w:tr>
      <w:tr w:rsidR="008D2077" w:rsidRPr="008D2077" w14:paraId="7A04F9DE" w14:textId="77777777" w:rsidTr="00A46C1C">
        <w:trPr>
          <w:gridAfter w:val="1"/>
          <w:wAfter w:w="34" w:type="dxa"/>
          <w:trHeight w:val="288"/>
        </w:trPr>
        <w:tc>
          <w:tcPr>
            <w:tcW w:w="496" w:type="dxa"/>
            <w:noWrap/>
            <w:vAlign w:val="bottom"/>
          </w:tcPr>
          <w:p w14:paraId="1D203D2A" w14:textId="77777777" w:rsidR="00A46C1C" w:rsidRPr="008D2077" w:rsidRDefault="00A46C1C">
            <w:pPr>
              <w:rPr>
                <w:sz w:val="24"/>
                <w:szCs w:val="24"/>
              </w:rPr>
            </w:pPr>
          </w:p>
        </w:tc>
        <w:tc>
          <w:tcPr>
            <w:tcW w:w="6450" w:type="dxa"/>
            <w:gridSpan w:val="5"/>
            <w:noWrap/>
            <w:vAlign w:val="bottom"/>
            <w:hideMark/>
          </w:tcPr>
          <w:p w14:paraId="78D7251C" w14:textId="77777777" w:rsidR="00A46C1C" w:rsidRPr="008D2077" w:rsidRDefault="00A46C1C">
            <w:pPr>
              <w:rPr>
                <w:sz w:val="24"/>
                <w:szCs w:val="24"/>
              </w:rPr>
            </w:pPr>
            <w:r w:rsidRPr="008D2077">
              <w:rPr>
                <w:sz w:val="24"/>
                <w:szCs w:val="24"/>
              </w:rPr>
              <w:t>Главный бухгалтер организации телерадиовещания</w:t>
            </w:r>
          </w:p>
        </w:tc>
        <w:tc>
          <w:tcPr>
            <w:tcW w:w="1276" w:type="dxa"/>
            <w:noWrap/>
            <w:vAlign w:val="bottom"/>
          </w:tcPr>
          <w:p w14:paraId="70B78D7E" w14:textId="77777777" w:rsidR="00A46C1C" w:rsidRPr="008D2077" w:rsidRDefault="00A46C1C">
            <w:pPr>
              <w:rPr>
                <w:sz w:val="24"/>
                <w:szCs w:val="24"/>
              </w:rPr>
            </w:pPr>
          </w:p>
        </w:tc>
        <w:tc>
          <w:tcPr>
            <w:tcW w:w="1276" w:type="dxa"/>
            <w:noWrap/>
            <w:vAlign w:val="bottom"/>
          </w:tcPr>
          <w:p w14:paraId="4CBC1162" w14:textId="77777777" w:rsidR="00A46C1C" w:rsidRPr="008D2077" w:rsidRDefault="00A46C1C">
            <w:pPr>
              <w:rPr>
                <w:sz w:val="24"/>
                <w:szCs w:val="24"/>
              </w:rPr>
            </w:pPr>
          </w:p>
        </w:tc>
        <w:tc>
          <w:tcPr>
            <w:tcW w:w="1984" w:type="dxa"/>
            <w:tcBorders>
              <w:top w:val="nil"/>
              <w:left w:val="nil"/>
              <w:bottom w:val="single" w:sz="4" w:space="0" w:color="auto"/>
              <w:right w:val="nil"/>
            </w:tcBorders>
            <w:noWrap/>
            <w:vAlign w:val="bottom"/>
          </w:tcPr>
          <w:p w14:paraId="65F3CB1E" w14:textId="77777777" w:rsidR="00A46C1C" w:rsidRPr="008D2077" w:rsidRDefault="00A46C1C">
            <w:pPr>
              <w:rPr>
                <w:sz w:val="24"/>
                <w:szCs w:val="24"/>
              </w:rPr>
            </w:pPr>
          </w:p>
        </w:tc>
        <w:tc>
          <w:tcPr>
            <w:tcW w:w="1843" w:type="dxa"/>
            <w:tcBorders>
              <w:top w:val="nil"/>
              <w:left w:val="nil"/>
              <w:bottom w:val="single" w:sz="4" w:space="0" w:color="auto"/>
              <w:right w:val="nil"/>
            </w:tcBorders>
            <w:noWrap/>
            <w:vAlign w:val="bottom"/>
          </w:tcPr>
          <w:p w14:paraId="54C43B07" w14:textId="77777777" w:rsidR="00A46C1C" w:rsidRPr="008D2077" w:rsidRDefault="00A46C1C">
            <w:pPr>
              <w:rPr>
                <w:sz w:val="24"/>
                <w:szCs w:val="24"/>
              </w:rPr>
            </w:pPr>
          </w:p>
        </w:tc>
        <w:tc>
          <w:tcPr>
            <w:tcW w:w="236" w:type="dxa"/>
            <w:noWrap/>
            <w:vAlign w:val="bottom"/>
          </w:tcPr>
          <w:p w14:paraId="0719626C" w14:textId="77777777" w:rsidR="00A46C1C" w:rsidRPr="008D2077" w:rsidRDefault="00A46C1C">
            <w:pPr>
              <w:rPr>
                <w:sz w:val="24"/>
                <w:szCs w:val="24"/>
              </w:rPr>
            </w:pPr>
          </w:p>
        </w:tc>
        <w:tc>
          <w:tcPr>
            <w:tcW w:w="1856" w:type="dxa"/>
            <w:noWrap/>
            <w:vAlign w:val="bottom"/>
          </w:tcPr>
          <w:p w14:paraId="73E18BC5" w14:textId="77777777" w:rsidR="00A46C1C" w:rsidRPr="008D2077" w:rsidRDefault="00A46C1C">
            <w:pPr>
              <w:rPr>
                <w:sz w:val="24"/>
                <w:szCs w:val="24"/>
              </w:rPr>
            </w:pPr>
          </w:p>
        </w:tc>
        <w:tc>
          <w:tcPr>
            <w:tcW w:w="1616" w:type="dxa"/>
            <w:gridSpan w:val="3"/>
            <w:noWrap/>
            <w:vAlign w:val="bottom"/>
          </w:tcPr>
          <w:p w14:paraId="2EBBE9CC" w14:textId="77777777" w:rsidR="00A46C1C" w:rsidRPr="008D2077" w:rsidRDefault="00A46C1C">
            <w:pPr>
              <w:rPr>
                <w:sz w:val="24"/>
                <w:szCs w:val="24"/>
              </w:rPr>
            </w:pPr>
          </w:p>
        </w:tc>
      </w:tr>
      <w:tr w:rsidR="008D2077" w:rsidRPr="008D2077" w14:paraId="04089D36" w14:textId="77777777" w:rsidTr="00A46C1C">
        <w:trPr>
          <w:gridAfter w:val="1"/>
          <w:wAfter w:w="34" w:type="dxa"/>
          <w:trHeight w:val="288"/>
        </w:trPr>
        <w:tc>
          <w:tcPr>
            <w:tcW w:w="496" w:type="dxa"/>
            <w:noWrap/>
            <w:vAlign w:val="bottom"/>
          </w:tcPr>
          <w:p w14:paraId="2BF2B3C8" w14:textId="77777777" w:rsidR="00A46C1C" w:rsidRPr="008D2077" w:rsidRDefault="00A46C1C">
            <w:pPr>
              <w:rPr>
                <w:sz w:val="24"/>
                <w:szCs w:val="24"/>
              </w:rPr>
            </w:pPr>
          </w:p>
        </w:tc>
        <w:tc>
          <w:tcPr>
            <w:tcW w:w="4182" w:type="dxa"/>
            <w:gridSpan w:val="3"/>
            <w:noWrap/>
            <w:vAlign w:val="bottom"/>
            <w:hideMark/>
          </w:tcPr>
          <w:p w14:paraId="18E7DC7F" w14:textId="77777777" w:rsidR="00A46C1C" w:rsidRPr="008D2077" w:rsidRDefault="00A46C1C">
            <w:pPr>
              <w:rPr>
                <w:sz w:val="24"/>
                <w:szCs w:val="24"/>
              </w:rPr>
            </w:pPr>
            <w:r w:rsidRPr="008D2077">
              <w:rPr>
                <w:sz w:val="24"/>
                <w:szCs w:val="24"/>
              </w:rPr>
              <w:t>МП</w:t>
            </w:r>
          </w:p>
        </w:tc>
        <w:tc>
          <w:tcPr>
            <w:tcW w:w="2268" w:type="dxa"/>
            <w:gridSpan w:val="2"/>
            <w:noWrap/>
            <w:vAlign w:val="bottom"/>
          </w:tcPr>
          <w:p w14:paraId="1202A9A3" w14:textId="77777777" w:rsidR="00A46C1C" w:rsidRPr="008D2077" w:rsidRDefault="00A46C1C">
            <w:pPr>
              <w:rPr>
                <w:sz w:val="24"/>
                <w:szCs w:val="24"/>
              </w:rPr>
            </w:pPr>
          </w:p>
        </w:tc>
        <w:tc>
          <w:tcPr>
            <w:tcW w:w="1276" w:type="dxa"/>
            <w:noWrap/>
            <w:vAlign w:val="bottom"/>
          </w:tcPr>
          <w:p w14:paraId="0B32A038" w14:textId="77777777" w:rsidR="00A46C1C" w:rsidRPr="008D2077" w:rsidRDefault="00A46C1C">
            <w:pPr>
              <w:rPr>
                <w:sz w:val="24"/>
                <w:szCs w:val="24"/>
              </w:rPr>
            </w:pPr>
          </w:p>
        </w:tc>
        <w:tc>
          <w:tcPr>
            <w:tcW w:w="1276" w:type="dxa"/>
            <w:noWrap/>
            <w:vAlign w:val="bottom"/>
          </w:tcPr>
          <w:p w14:paraId="30393B31" w14:textId="77777777" w:rsidR="00A46C1C" w:rsidRPr="008D2077" w:rsidRDefault="00A46C1C">
            <w:pPr>
              <w:rPr>
                <w:sz w:val="24"/>
                <w:szCs w:val="24"/>
              </w:rPr>
            </w:pPr>
          </w:p>
        </w:tc>
        <w:tc>
          <w:tcPr>
            <w:tcW w:w="3827" w:type="dxa"/>
            <w:gridSpan w:val="2"/>
            <w:noWrap/>
            <w:vAlign w:val="bottom"/>
            <w:hideMark/>
          </w:tcPr>
          <w:p w14:paraId="1EA09F25" w14:textId="77777777" w:rsidR="00A46C1C" w:rsidRPr="008D2077" w:rsidRDefault="00A46C1C">
            <w:pPr>
              <w:rPr>
                <w:sz w:val="18"/>
                <w:szCs w:val="18"/>
              </w:rPr>
            </w:pPr>
            <w:r w:rsidRPr="008D2077">
              <w:rPr>
                <w:i/>
                <w:sz w:val="18"/>
                <w:szCs w:val="18"/>
              </w:rPr>
              <w:t>(инициалы, фамилия, подпись, дата)</w:t>
            </w:r>
          </w:p>
        </w:tc>
        <w:tc>
          <w:tcPr>
            <w:tcW w:w="236" w:type="dxa"/>
            <w:noWrap/>
            <w:vAlign w:val="bottom"/>
          </w:tcPr>
          <w:p w14:paraId="130607D7" w14:textId="77777777" w:rsidR="00A46C1C" w:rsidRPr="008D2077" w:rsidRDefault="00A46C1C">
            <w:pPr>
              <w:rPr>
                <w:sz w:val="24"/>
                <w:szCs w:val="24"/>
              </w:rPr>
            </w:pPr>
          </w:p>
        </w:tc>
        <w:tc>
          <w:tcPr>
            <w:tcW w:w="1856" w:type="dxa"/>
            <w:noWrap/>
            <w:vAlign w:val="bottom"/>
          </w:tcPr>
          <w:p w14:paraId="69677BD3" w14:textId="77777777" w:rsidR="00A46C1C" w:rsidRPr="008D2077" w:rsidRDefault="00A46C1C">
            <w:pPr>
              <w:rPr>
                <w:sz w:val="24"/>
                <w:szCs w:val="24"/>
              </w:rPr>
            </w:pPr>
          </w:p>
        </w:tc>
        <w:tc>
          <w:tcPr>
            <w:tcW w:w="1616" w:type="dxa"/>
            <w:gridSpan w:val="3"/>
            <w:noWrap/>
            <w:vAlign w:val="bottom"/>
          </w:tcPr>
          <w:p w14:paraId="42063AC0" w14:textId="77777777" w:rsidR="00A46C1C" w:rsidRPr="008D2077" w:rsidRDefault="00A46C1C">
            <w:pPr>
              <w:rPr>
                <w:sz w:val="24"/>
                <w:szCs w:val="24"/>
              </w:rPr>
            </w:pPr>
          </w:p>
        </w:tc>
      </w:tr>
      <w:tr w:rsidR="008D2077" w:rsidRPr="008D2077" w14:paraId="27767466" w14:textId="77777777" w:rsidTr="00A46C1C">
        <w:trPr>
          <w:gridAfter w:val="2"/>
          <w:wAfter w:w="1579" w:type="dxa"/>
          <w:trHeight w:val="312"/>
        </w:trPr>
        <w:tc>
          <w:tcPr>
            <w:tcW w:w="496" w:type="dxa"/>
            <w:noWrap/>
            <w:vAlign w:val="bottom"/>
          </w:tcPr>
          <w:p w14:paraId="5983E2B4" w14:textId="77777777" w:rsidR="00A46C1C" w:rsidRPr="008D2077" w:rsidRDefault="00A46C1C">
            <w:pPr>
              <w:jc w:val="both"/>
              <w:rPr>
                <w:sz w:val="24"/>
                <w:szCs w:val="24"/>
                <w:u w:val="single"/>
              </w:rPr>
            </w:pPr>
            <w:bookmarkStart w:id="12" w:name="RANGE!A16"/>
            <w:bookmarkEnd w:id="12"/>
          </w:p>
        </w:tc>
        <w:tc>
          <w:tcPr>
            <w:tcW w:w="14992" w:type="dxa"/>
            <w:gridSpan w:val="13"/>
            <w:noWrap/>
            <w:vAlign w:val="center"/>
          </w:tcPr>
          <w:p w14:paraId="339CF52C" w14:textId="77777777" w:rsidR="00A46C1C" w:rsidRPr="008D2077" w:rsidRDefault="00A46C1C">
            <w:pPr>
              <w:rPr>
                <w:sz w:val="24"/>
                <w:szCs w:val="24"/>
              </w:rPr>
            </w:pPr>
          </w:p>
        </w:tc>
      </w:tr>
      <w:tr w:rsidR="008D2077" w:rsidRPr="008D2077" w14:paraId="725DE5FA" w14:textId="77777777" w:rsidTr="00A46C1C">
        <w:trPr>
          <w:gridAfter w:val="2"/>
          <w:wAfter w:w="1579" w:type="dxa"/>
          <w:trHeight w:val="288"/>
        </w:trPr>
        <w:tc>
          <w:tcPr>
            <w:tcW w:w="496" w:type="dxa"/>
            <w:noWrap/>
            <w:vAlign w:val="bottom"/>
          </w:tcPr>
          <w:p w14:paraId="065C379D" w14:textId="77777777" w:rsidR="00A46C1C" w:rsidRPr="008D2077" w:rsidRDefault="00A46C1C">
            <w:pPr>
              <w:jc w:val="both"/>
              <w:rPr>
                <w:sz w:val="24"/>
                <w:szCs w:val="24"/>
                <w:u w:val="single"/>
              </w:rPr>
            </w:pPr>
            <w:bookmarkStart w:id="13" w:name="RANGE!A18"/>
            <w:bookmarkEnd w:id="13"/>
          </w:p>
        </w:tc>
        <w:tc>
          <w:tcPr>
            <w:tcW w:w="14992" w:type="dxa"/>
            <w:gridSpan w:val="13"/>
            <w:vAlign w:val="bottom"/>
            <w:hideMark/>
          </w:tcPr>
          <w:p w14:paraId="1ACE2B40" w14:textId="77777777" w:rsidR="00A46C1C" w:rsidRPr="008D2077" w:rsidRDefault="00A46C1C">
            <w:pPr>
              <w:rPr>
                <w:sz w:val="18"/>
                <w:szCs w:val="18"/>
              </w:rPr>
            </w:pPr>
            <w:r w:rsidRPr="008D2077">
              <w:rPr>
                <w:sz w:val="18"/>
                <w:szCs w:val="18"/>
                <w:vertAlign w:val="superscript"/>
              </w:rPr>
              <w:t>1</w:t>
            </w:r>
            <w:r w:rsidRPr="008D2077">
              <w:rPr>
                <w:sz w:val="18"/>
                <w:szCs w:val="18"/>
              </w:rPr>
              <w:t xml:space="preserve"> Формы предвыборной агитации: интервью, выступление, телеочерк, видеофильм, иные не запрещенные законом формы.</w:t>
            </w:r>
          </w:p>
        </w:tc>
      </w:tr>
      <w:tr w:rsidR="00A46C1C" w:rsidRPr="008D2077" w14:paraId="28027219" w14:textId="77777777" w:rsidTr="00A46C1C">
        <w:trPr>
          <w:gridAfter w:val="2"/>
          <w:wAfter w:w="1579" w:type="dxa"/>
          <w:trHeight w:val="312"/>
        </w:trPr>
        <w:tc>
          <w:tcPr>
            <w:tcW w:w="496" w:type="dxa"/>
            <w:noWrap/>
            <w:vAlign w:val="bottom"/>
          </w:tcPr>
          <w:p w14:paraId="174C9CB6" w14:textId="77777777" w:rsidR="00A46C1C" w:rsidRPr="008D2077" w:rsidRDefault="00A46C1C">
            <w:pPr>
              <w:jc w:val="both"/>
              <w:rPr>
                <w:sz w:val="24"/>
                <w:szCs w:val="24"/>
                <w:u w:val="single"/>
              </w:rPr>
            </w:pPr>
            <w:bookmarkStart w:id="14" w:name="RANGE!A19"/>
            <w:bookmarkEnd w:id="14"/>
          </w:p>
        </w:tc>
        <w:tc>
          <w:tcPr>
            <w:tcW w:w="14992" w:type="dxa"/>
            <w:gridSpan w:val="13"/>
            <w:noWrap/>
            <w:vAlign w:val="center"/>
            <w:hideMark/>
          </w:tcPr>
          <w:p w14:paraId="7124B361" w14:textId="77777777" w:rsidR="00A46C1C" w:rsidRPr="008D2077" w:rsidRDefault="00A46C1C">
            <w:pPr>
              <w:rPr>
                <w:sz w:val="18"/>
                <w:szCs w:val="18"/>
              </w:rPr>
            </w:pPr>
            <w:r w:rsidRPr="008D2077">
              <w:rPr>
                <w:sz w:val="18"/>
                <w:szCs w:val="18"/>
                <w:vertAlign w:val="superscript"/>
              </w:rPr>
              <w:t>2</w:t>
            </w:r>
            <w:r w:rsidRPr="008D2077">
              <w:rPr>
                <w:sz w:val="18"/>
                <w:szCs w:val="18"/>
              </w:rPr>
              <w:t xml:space="preserve"> Заполняется по каждому зарегистрированному кандидату.</w:t>
            </w:r>
          </w:p>
        </w:tc>
      </w:tr>
    </w:tbl>
    <w:p w14:paraId="00DFE541" w14:textId="77777777" w:rsidR="00A46C1C" w:rsidRPr="008D2077" w:rsidRDefault="00A46C1C" w:rsidP="00A46C1C">
      <w:pPr>
        <w:rPr>
          <w:rFonts w:ascii="Calibri" w:hAnsi="Calibri"/>
          <w:sz w:val="16"/>
          <w:szCs w:val="16"/>
          <w:lang w:eastAsia="en-US"/>
        </w:rPr>
      </w:pPr>
    </w:p>
    <w:p w14:paraId="286A9C9F" w14:textId="77777777" w:rsidR="00A46C1C" w:rsidRPr="008D2077" w:rsidRDefault="00A46C1C" w:rsidP="00A46C1C">
      <w:pPr>
        <w:sectPr w:rsidR="00A46C1C" w:rsidRPr="008D2077">
          <w:footnotePr>
            <w:numRestart w:val="eachPage"/>
          </w:footnotePr>
          <w:pgSz w:w="16838" w:h="11906" w:orient="landscape"/>
          <w:pgMar w:top="849" w:right="794" w:bottom="244" w:left="794" w:header="284" w:footer="579" w:gutter="0"/>
          <w:cols w:space="720"/>
        </w:sectPr>
      </w:pPr>
    </w:p>
    <w:p w14:paraId="1D074779" w14:textId="43C1EEAA" w:rsidR="00A46C1C" w:rsidRPr="008D2077" w:rsidRDefault="00A46C1C" w:rsidP="00A46C1C">
      <w:pPr>
        <w:ind w:left="7513"/>
        <w:jc w:val="both"/>
        <w:rPr>
          <w:sz w:val="18"/>
          <w:szCs w:val="18"/>
        </w:rPr>
      </w:pPr>
      <w:r w:rsidRPr="008D2077">
        <w:rPr>
          <w:sz w:val="18"/>
          <w:szCs w:val="18"/>
        </w:rPr>
        <w:lastRenderedPageBreak/>
        <w:t>Приложение № </w:t>
      </w:r>
      <w:r w:rsidR="00297441" w:rsidRPr="008D2077">
        <w:rPr>
          <w:sz w:val="18"/>
          <w:szCs w:val="18"/>
        </w:rPr>
        <w:t>2</w:t>
      </w:r>
    </w:p>
    <w:p w14:paraId="3B4DA56B" w14:textId="0ABF4056" w:rsidR="00A46C1C" w:rsidRPr="008D2077" w:rsidRDefault="00A46C1C" w:rsidP="00A46C1C">
      <w:pPr>
        <w:ind w:left="7513"/>
        <w:jc w:val="both"/>
        <w:rPr>
          <w:sz w:val="18"/>
          <w:szCs w:val="18"/>
        </w:rPr>
      </w:pPr>
      <w:r w:rsidRPr="008D2077">
        <w:rPr>
          <w:sz w:val="18"/>
          <w:szCs w:val="18"/>
        </w:rPr>
        <w:t xml:space="preserve">к </w:t>
      </w:r>
      <w:bookmarkStart w:id="15" w:name="_Hlk107749680"/>
      <w:r w:rsidR="00297441" w:rsidRPr="008D2077">
        <w:rPr>
          <w:bCs/>
          <w:sz w:val="18"/>
          <w:szCs w:val="18"/>
        </w:rPr>
        <w:t xml:space="preserve">Порядку ведения организациями телерадиовещания, редакциями периодических печатных изданий, редакциями сетевых изданий отдельного учета объемов и стоимости бесплатного и платного эфирного времени, бесплатной и платной печатной площади, услуг по размещению предвыборных агитационных материалов в сетевых изданиях, предоставленных зарегистрированным кандидатам при проведении </w:t>
      </w:r>
      <w:r w:rsidR="00A21697" w:rsidRPr="008D2077">
        <w:rPr>
          <w:bCs/>
          <w:sz w:val="18"/>
          <w:szCs w:val="18"/>
        </w:rPr>
        <w:t>дополнительных выборов депутата</w:t>
      </w:r>
      <w:r w:rsidR="00297441" w:rsidRPr="008D2077">
        <w:rPr>
          <w:bCs/>
          <w:sz w:val="18"/>
          <w:szCs w:val="18"/>
        </w:rPr>
        <w:t xml:space="preserve"> городского Совета депутатов муниципального образования «Северодвинск» седьмого созыва</w:t>
      </w:r>
      <w:r w:rsidR="00A21697" w:rsidRPr="008D2077">
        <w:rPr>
          <w:bCs/>
          <w:sz w:val="18"/>
          <w:szCs w:val="18"/>
        </w:rPr>
        <w:t xml:space="preserve"> по одномандатному избирательному округу №6</w:t>
      </w:r>
    </w:p>
    <w:bookmarkEnd w:id="15"/>
    <w:p w14:paraId="2CCFBB66" w14:textId="77777777" w:rsidR="00A46C1C" w:rsidRPr="008D2077" w:rsidRDefault="00A46C1C" w:rsidP="00A46C1C">
      <w:pPr>
        <w:rPr>
          <w:sz w:val="24"/>
          <w:szCs w:val="24"/>
        </w:rPr>
      </w:pPr>
    </w:p>
    <w:tbl>
      <w:tblPr>
        <w:tblW w:w="15735" w:type="dxa"/>
        <w:tblInd w:w="-601" w:type="dxa"/>
        <w:tblLook w:val="04A0" w:firstRow="1" w:lastRow="0" w:firstColumn="1" w:lastColumn="0" w:noHBand="0" w:noVBand="1"/>
      </w:tblPr>
      <w:tblGrid>
        <w:gridCol w:w="540"/>
        <w:gridCol w:w="3660"/>
        <w:gridCol w:w="1511"/>
        <w:gridCol w:w="229"/>
        <w:gridCol w:w="1613"/>
        <w:gridCol w:w="1859"/>
        <w:gridCol w:w="2552"/>
        <w:gridCol w:w="1976"/>
        <w:gridCol w:w="1559"/>
        <w:gridCol w:w="177"/>
        <w:gridCol w:w="59"/>
      </w:tblGrid>
      <w:tr w:rsidR="008D2077" w:rsidRPr="008D2077" w14:paraId="52A1390A" w14:textId="77777777" w:rsidTr="00A46C1C">
        <w:trPr>
          <w:trHeight w:val="348"/>
        </w:trPr>
        <w:tc>
          <w:tcPr>
            <w:tcW w:w="540" w:type="dxa"/>
            <w:noWrap/>
            <w:vAlign w:val="bottom"/>
          </w:tcPr>
          <w:p w14:paraId="3854F8CB" w14:textId="77777777" w:rsidR="00A46C1C" w:rsidRPr="008D2077" w:rsidRDefault="00A46C1C">
            <w:pPr>
              <w:rPr>
                <w:sz w:val="24"/>
                <w:szCs w:val="24"/>
              </w:rPr>
            </w:pPr>
          </w:p>
        </w:tc>
        <w:tc>
          <w:tcPr>
            <w:tcW w:w="13400" w:type="dxa"/>
            <w:gridSpan w:val="7"/>
            <w:noWrap/>
            <w:vAlign w:val="bottom"/>
            <w:hideMark/>
          </w:tcPr>
          <w:p w14:paraId="2ED95B30" w14:textId="77777777" w:rsidR="00A46C1C" w:rsidRPr="008D2077" w:rsidRDefault="00A46C1C">
            <w:pPr>
              <w:jc w:val="center"/>
              <w:rPr>
                <w:b/>
                <w:sz w:val="24"/>
                <w:szCs w:val="24"/>
              </w:rPr>
            </w:pPr>
            <w:r w:rsidRPr="008D2077">
              <w:rPr>
                <w:b/>
                <w:sz w:val="24"/>
                <w:szCs w:val="24"/>
              </w:rPr>
              <w:t>СВОДНЫЕ СВЕДЕНИЯ</w:t>
            </w:r>
          </w:p>
        </w:tc>
        <w:tc>
          <w:tcPr>
            <w:tcW w:w="1559" w:type="dxa"/>
            <w:noWrap/>
            <w:vAlign w:val="bottom"/>
          </w:tcPr>
          <w:p w14:paraId="638C194D" w14:textId="77777777" w:rsidR="00A46C1C" w:rsidRPr="008D2077" w:rsidRDefault="00A46C1C">
            <w:pPr>
              <w:rPr>
                <w:sz w:val="24"/>
                <w:szCs w:val="24"/>
              </w:rPr>
            </w:pPr>
          </w:p>
        </w:tc>
        <w:tc>
          <w:tcPr>
            <w:tcW w:w="236" w:type="dxa"/>
            <w:gridSpan w:val="2"/>
            <w:noWrap/>
            <w:vAlign w:val="bottom"/>
          </w:tcPr>
          <w:p w14:paraId="10B38926" w14:textId="77777777" w:rsidR="00A46C1C" w:rsidRPr="008D2077" w:rsidRDefault="00A46C1C">
            <w:pPr>
              <w:rPr>
                <w:sz w:val="24"/>
                <w:szCs w:val="24"/>
              </w:rPr>
            </w:pPr>
          </w:p>
        </w:tc>
      </w:tr>
      <w:tr w:rsidR="008D2077" w:rsidRPr="008D2077" w14:paraId="733E8D3B" w14:textId="77777777" w:rsidTr="00A46C1C">
        <w:trPr>
          <w:trHeight w:val="288"/>
        </w:trPr>
        <w:tc>
          <w:tcPr>
            <w:tcW w:w="15499" w:type="dxa"/>
            <w:gridSpan w:val="9"/>
            <w:noWrap/>
            <w:vAlign w:val="bottom"/>
            <w:hideMark/>
          </w:tcPr>
          <w:p w14:paraId="0E16245B" w14:textId="77777777" w:rsidR="00A46C1C" w:rsidRPr="008D2077" w:rsidRDefault="00A46C1C">
            <w:pPr>
              <w:jc w:val="center"/>
              <w:rPr>
                <w:sz w:val="24"/>
                <w:szCs w:val="24"/>
              </w:rPr>
            </w:pPr>
            <w:r w:rsidRPr="008D2077">
              <w:rPr>
                <w:sz w:val="24"/>
                <w:szCs w:val="24"/>
              </w:rPr>
              <w:t>об объеме бесплатной печатной площади, предоставленной _______________________________________________________________</w:t>
            </w:r>
          </w:p>
          <w:p w14:paraId="027D63DF" w14:textId="77777777" w:rsidR="00A46C1C" w:rsidRPr="008D2077" w:rsidRDefault="00A46C1C">
            <w:pPr>
              <w:ind w:left="7597"/>
              <w:jc w:val="center"/>
              <w:rPr>
                <w:i/>
                <w:sz w:val="18"/>
                <w:szCs w:val="18"/>
              </w:rPr>
            </w:pPr>
            <w:r w:rsidRPr="008D2077">
              <w:rPr>
                <w:i/>
                <w:sz w:val="18"/>
                <w:szCs w:val="18"/>
              </w:rPr>
              <w:t>(наименование периодического печатного издания)</w:t>
            </w:r>
          </w:p>
          <w:p w14:paraId="1F6D06F4" w14:textId="35FE89FF" w:rsidR="00A46C1C" w:rsidRPr="008D2077" w:rsidRDefault="00A46C1C">
            <w:pPr>
              <w:jc w:val="center"/>
              <w:rPr>
                <w:sz w:val="24"/>
                <w:szCs w:val="24"/>
              </w:rPr>
            </w:pPr>
            <w:r w:rsidRPr="008D2077">
              <w:rPr>
                <w:sz w:val="24"/>
                <w:szCs w:val="24"/>
              </w:rPr>
              <w:t xml:space="preserve">зарегистрированным кандидатам в период избирательной кампании </w:t>
            </w:r>
            <w:r w:rsidR="00D77B31" w:rsidRPr="008D2077">
              <w:rPr>
                <w:sz w:val="24"/>
                <w:szCs w:val="24"/>
              </w:rPr>
              <w:t>по дополнительным</w:t>
            </w:r>
            <w:r w:rsidRPr="008D2077">
              <w:rPr>
                <w:sz w:val="24"/>
                <w:szCs w:val="24"/>
              </w:rPr>
              <w:t xml:space="preserve"> </w:t>
            </w:r>
            <w:r w:rsidR="00297441" w:rsidRPr="008D2077">
              <w:rPr>
                <w:sz w:val="24"/>
                <w:szCs w:val="24"/>
              </w:rPr>
              <w:t>выбора</w:t>
            </w:r>
            <w:r w:rsidR="00D77B31" w:rsidRPr="008D2077">
              <w:rPr>
                <w:sz w:val="24"/>
                <w:szCs w:val="24"/>
              </w:rPr>
              <w:t>м</w:t>
            </w:r>
            <w:r w:rsidR="00297441" w:rsidRPr="008D2077">
              <w:rPr>
                <w:sz w:val="24"/>
                <w:szCs w:val="24"/>
              </w:rPr>
              <w:t xml:space="preserve"> депутат</w:t>
            </w:r>
            <w:r w:rsidR="00D77B31" w:rsidRPr="008D2077">
              <w:rPr>
                <w:sz w:val="24"/>
                <w:szCs w:val="24"/>
              </w:rPr>
              <w:t>а</w:t>
            </w:r>
            <w:r w:rsidR="00297441" w:rsidRPr="008D2077">
              <w:rPr>
                <w:sz w:val="24"/>
                <w:szCs w:val="24"/>
              </w:rPr>
              <w:t xml:space="preserve"> городского Совета депутатов муниципального образования «Северодвинск» седьмого созыва</w:t>
            </w:r>
            <w:r w:rsidR="00D77B31" w:rsidRPr="008D2077">
              <w:rPr>
                <w:sz w:val="24"/>
                <w:szCs w:val="24"/>
              </w:rPr>
              <w:t xml:space="preserve"> по одномандатному избирательному округу № 6</w:t>
            </w:r>
          </w:p>
        </w:tc>
        <w:tc>
          <w:tcPr>
            <w:tcW w:w="236" w:type="dxa"/>
            <w:gridSpan w:val="2"/>
            <w:noWrap/>
            <w:vAlign w:val="bottom"/>
          </w:tcPr>
          <w:p w14:paraId="34B0872D" w14:textId="77777777" w:rsidR="00A46C1C" w:rsidRPr="008D2077" w:rsidRDefault="00A46C1C">
            <w:pPr>
              <w:rPr>
                <w:sz w:val="24"/>
                <w:szCs w:val="24"/>
              </w:rPr>
            </w:pPr>
          </w:p>
        </w:tc>
      </w:tr>
      <w:tr w:rsidR="008D2077" w:rsidRPr="008D2077" w14:paraId="75635B22" w14:textId="77777777" w:rsidTr="00A46C1C">
        <w:trPr>
          <w:trHeight w:val="288"/>
        </w:trPr>
        <w:tc>
          <w:tcPr>
            <w:tcW w:w="540" w:type="dxa"/>
            <w:noWrap/>
            <w:vAlign w:val="bottom"/>
          </w:tcPr>
          <w:p w14:paraId="41BD0001" w14:textId="77777777" w:rsidR="00A46C1C" w:rsidRPr="008D2077" w:rsidRDefault="00A46C1C">
            <w:pPr>
              <w:rPr>
                <w:sz w:val="24"/>
                <w:szCs w:val="24"/>
              </w:rPr>
            </w:pPr>
          </w:p>
        </w:tc>
        <w:tc>
          <w:tcPr>
            <w:tcW w:w="3660" w:type="dxa"/>
            <w:noWrap/>
            <w:vAlign w:val="bottom"/>
          </w:tcPr>
          <w:p w14:paraId="0AB5EBAD" w14:textId="77777777" w:rsidR="00A46C1C" w:rsidRPr="008D2077" w:rsidRDefault="00A46C1C">
            <w:pPr>
              <w:rPr>
                <w:sz w:val="24"/>
                <w:szCs w:val="24"/>
              </w:rPr>
            </w:pPr>
          </w:p>
        </w:tc>
        <w:tc>
          <w:tcPr>
            <w:tcW w:w="1740" w:type="dxa"/>
            <w:gridSpan w:val="2"/>
            <w:noWrap/>
            <w:vAlign w:val="bottom"/>
          </w:tcPr>
          <w:p w14:paraId="001F0001" w14:textId="77777777" w:rsidR="00A46C1C" w:rsidRPr="008D2077" w:rsidRDefault="00A46C1C">
            <w:pPr>
              <w:rPr>
                <w:sz w:val="24"/>
                <w:szCs w:val="24"/>
              </w:rPr>
            </w:pPr>
          </w:p>
        </w:tc>
        <w:tc>
          <w:tcPr>
            <w:tcW w:w="3472" w:type="dxa"/>
            <w:gridSpan w:val="2"/>
            <w:noWrap/>
            <w:vAlign w:val="bottom"/>
          </w:tcPr>
          <w:p w14:paraId="404FC3A9" w14:textId="77777777" w:rsidR="00A46C1C" w:rsidRPr="008D2077" w:rsidRDefault="00A46C1C">
            <w:pPr>
              <w:rPr>
                <w:sz w:val="24"/>
                <w:szCs w:val="24"/>
              </w:rPr>
            </w:pPr>
          </w:p>
        </w:tc>
        <w:tc>
          <w:tcPr>
            <w:tcW w:w="2552" w:type="dxa"/>
            <w:noWrap/>
            <w:vAlign w:val="bottom"/>
          </w:tcPr>
          <w:p w14:paraId="4F12050F" w14:textId="77777777" w:rsidR="00A46C1C" w:rsidRPr="008D2077" w:rsidRDefault="00A46C1C">
            <w:pPr>
              <w:rPr>
                <w:sz w:val="24"/>
                <w:szCs w:val="24"/>
              </w:rPr>
            </w:pPr>
          </w:p>
        </w:tc>
        <w:tc>
          <w:tcPr>
            <w:tcW w:w="1976" w:type="dxa"/>
            <w:noWrap/>
            <w:vAlign w:val="bottom"/>
          </w:tcPr>
          <w:p w14:paraId="0158F070" w14:textId="77777777" w:rsidR="00A46C1C" w:rsidRPr="008D2077" w:rsidRDefault="00A46C1C">
            <w:pPr>
              <w:rPr>
                <w:sz w:val="24"/>
                <w:szCs w:val="24"/>
              </w:rPr>
            </w:pPr>
          </w:p>
        </w:tc>
        <w:tc>
          <w:tcPr>
            <w:tcW w:w="1559" w:type="dxa"/>
            <w:noWrap/>
            <w:vAlign w:val="bottom"/>
          </w:tcPr>
          <w:p w14:paraId="4C0C9FF3" w14:textId="77777777" w:rsidR="00A46C1C" w:rsidRPr="008D2077" w:rsidRDefault="00A46C1C">
            <w:pPr>
              <w:rPr>
                <w:sz w:val="24"/>
                <w:szCs w:val="24"/>
              </w:rPr>
            </w:pPr>
          </w:p>
        </w:tc>
        <w:tc>
          <w:tcPr>
            <w:tcW w:w="236" w:type="dxa"/>
            <w:gridSpan w:val="2"/>
            <w:noWrap/>
            <w:vAlign w:val="bottom"/>
          </w:tcPr>
          <w:p w14:paraId="1B610E03" w14:textId="77777777" w:rsidR="00A46C1C" w:rsidRPr="008D2077" w:rsidRDefault="00A46C1C">
            <w:pPr>
              <w:rPr>
                <w:sz w:val="24"/>
                <w:szCs w:val="24"/>
              </w:rPr>
            </w:pPr>
          </w:p>
        </w:tc>
      </w:tr>
      <w:tr w:rsidR="008D2077" w:rsidRPr="008D2077" w14:paraId="54ADDA1C" w14:textId="77777777" w:rsidTr="00A46C1C">
        <w:trPr>
          <w:trHeight w:val="288"/>
        </w:trPr>
        <w:tc>
          <w:tcPr>
            <w:tcW w:w="540" w:type="dxa"/>
            <w:noWrap/>
            <w:vAlign w:val="bottom"/>
          </w:tcPr>
          <w:p w14:paraId="7FAC2394" w14:textId="77777777" w:rsidR="00A46C1C" w:rsidRPr="008D2077" w:rsidRDefault="00A46C1C">
            <w:pPr>
              <w:rPr>
                <w:sz w:val="24"/>
                <w:szCs w:val="24"/>
              </w:rPr>
            </w:pPr>
          </w:p>
        </w:tc>
        <w:tc>
          <w:tcPr>
            <w:tcW w:w="8872" w:type="dxa"/>
            <w:gridSpan w:val="5"/>
            <w:noWrap/>
            <w:vAlign w:val="bottom"/>
            <w:hideMark/>
          </w:tcPr>
          <w:p w14:paraId="09DDEB44" w14:textId="15B5764D" w:rsidR="00A46C1C" w:rsidRPr="008D2077" w:rsidRDefault="00A46C1C">
            <w:pPr>
              <w:rPr>
                <w:sz w:val="24"/>
                <w:szCs w:val="24"/>
              </w:rPr>
            </w:pPr>
            <w:r w:rsidRPr="008D2077">
              <w:rPr>
                <w:sz w:val="24"/>
                <w:szCs w:val="24"/>
              </w:rPr>
              <w:t>По состоянию на «_____»</w:t>
            </w:r>
            <w:r w:rsidR="0050075C" w:rsidRPr="008D2077">
              <w:rPr>
                <w:sz w:val="24"/>
                <w:szCs w:val="24"/>
              </w:rPr>
              <w:t xml:space="preserve"> </w:t>
            </w:r>
            <w:r w:rsidRPr="008D2077">
              <w:rPr>
                <w:sz w:val="24"/>
                <w:szCs w:val="24"/>
              </w:rPr>
              <w:t>_____________________202</w:t>
            </w:r>
            <w:r w:rsidR="00A21697" w:rsidRPr="008D2077">
              <w:rPr>
                <w:sz w:val="24"/>
                <w:szCs w:val="24"/>
              </w:rPr>
              <w:t>4</w:t>
            </w:r>
            <w:r w:rsidRPr="008D2077">
              <w:rPr>
                <w:sz w:val="24"/>
                <w:szCs w:val="24"/>
              </w:rPr>
              <w:t xml:space="preserve"> года</w:t>
            </w:r>
          </w:p>
        </w:tc>
        <w:tc>
          <w:tcPr>
            <w:tcW w:w="2552" w:type="dxa"/>
            <w:noWrap/>
            <w:vAlign w:val="bottom"/>
          </w:tcPr>
          <w:p w14:paraId="219744FB" w14:textId="77777777" w:rsidR="00A46C1C" w:rsidRPr="008D2077" w:rsidRDefault="00A46C1C">
            <w:pPr>
              <w:rPr>
                <w:sz w:val="24"/>
                <w:szCs w:val="24"/>
              </w:rPr>
            </w:pPr>
          </w:p>
        </w:tc>
        <w:tc>
          <w:tcPr>
            <w:tcW w:w="1976" w:type="dxa"/>
            <w:noWrap/>
            <w:vAlign w:val="bottom"/>
          </w:tcPr>
          <w:p w14:paraId="433E0A47" w14:textId="77777777" w:rsidR="00A46C1C" w:rsidRPr="008D2077" w:rsidRDefault="00A46C1C">
            <w:pPr>
              <w:rPr>
                <w:sz w:val="24"/>
                <w:szCs w:val="24"/>
              </w:rPr>
            </w:pPr>
          </w:p>
        </w:tc>
        <w:tc>
          <w:tcPr>
            <w:tcW w:w="1559" w:type="dxa"/>
            <w:noWrap/>
            <w:vAlign w:val="bottom"/>
          </w:tcPr>
          <w:p w14:paraId="3E1D2F5E" w14:textId="77777777" w:rsidR="00A46C1C" w:rsidRPr="008D2077" w:rsidRDefault="00A46C1C">
            <w:pPr>
              <w:rPr>
                <w:sz w:val="24"/>
                <w:szCs w:val="24"/>
              </w:rPr>
            </w:pPr>
          </w:p>
        </w:tc>
        <w:tc>
          <w:tcPr>
            <w:tcW w:w="236" w:type="dxa"/>
            <w:gridSpan w:val="2"/>
            <w:noWrap/>
            <w:vAlign w:val="bottom"/>
          </w:tcPr>
          <w:p w14:paraId="00AF005F" w14:textId="77777777" w:rsidR="00A46C1C" w:rsidRPr="008D2077" w:rsidRDefault="00A46C1C">
            <w:pPr>
              <w:rPr>
                <w:sz w:val="24"/>
                <w:szCs w:val="24"/>
              </w:rPr>
            </w:pPr>
          </w:p>
        </w:tc>
      </w:tr>
      <w:tr w:rsidR="008D2077" w:rsidRPr="008D2077" w14:paraId="2E391C89" w14:textId="77777777" w:rsidTr="00A46C1C">
        <w:trPr>
          <w:trHeight w:val="288"/>
        </w:trPr>
        <w:tc>
          <w:tcPr>
            <w:tcW w:w="540" w:type="dxa"/>
            <w:noWrap/>
            <w:vAlign w:val="bottom"/>
          </w:tcPr>
          <w:p w14:paraId="2C953459" w14:textId="77777777" w:rsidR="00A46C1C" w:rsidRPr="008D2077" w:rsidRDefault="00A46C1C">
            <w:pPr>
              <w:rPr>
                <w:sz w:val="24"/>
                <w:szCs w:val="24"/>
              </w:rPr>
            </w:pPr>
          </w:p>
        </w:tc>
        <w:tc>
          <w:tcPr>
            <w:tcW w:w="5171" w:type="dxa"/>
            <w:gridSpan w:val="2"/>
            <w:noWrap/>
            <w:vAlign w:val="bottom"/>
          </w:tcPr>
          <w:p w14:paraId="730606E8" w14:textId="77777777" w:rsidR="00A46C1C" w:rsidRPr="008D2077" w:rsidRDefault="00A46C1C">
            <w:pPr>
              <w:rPr>
                <w:sz w:val="24"/>
                <w:szCs w:val="24"/>
              </w:rPr>
            </w:pPr>
          </w:p>
        </w:tc>
        <w:tc>
          <w:tcPr>
            <w:tcW w:w="1842" w:type="dxa"/>
            <w:gridSpan w:val="2"/>
            <w:noWrap/>
            <w:vAlign w:val="bottom"/>
          </w:tcPr>
          <w:p w14:paraId="4943E48C" w14:textId="77777777" w:rsidR="00A46C1C" w:rsidRPr="008D2077" w:rsidRDefault="00A46C1C">
            <w:pPr>
              <w:rPr>
                <w:sz w:val="24"/>
                <w:szCs w:val="24"/>
              </w:rPr>
            </w:pPr>
          </w:p>
        </w:tc>
        <w:tc>
          <w:tcPr>
            <w:tcW w:w="1859" w:type="dxa"/>
            <w:noWrap/>
            <w:vAlign w:val="bottom"/>
          </w:tcPr>
          <w:p w14:paraId="4CA3A8D9" w14:textId="77777777" w:rsidR="00A46C1C" w:rsidRPr="008D2077" w:rsidRDefault="00A46C1C">
            <w:pPr>
              <w:rPr>
                <w:sz w:val="24"/>
                <w:szCs w:val="24"/>
              </w:rPr>
            </w:pPr>
          </w:p>
        </w:tc>
        <w:tc>
          <w:tcPr>
            <w:tcW w:w="2552" w:type="dxa"/>
            <w:noWrap/>
            <w:vAlign w:val="bottom"/>
          </w:tcPr>
          <w:p w14:paraId="3D916C71" w14:textId="77777777" w:rsidR="00A46C1C" w:rsidRPr="008D2077" w:rsidRDefault="00A46C1C">
            <w:pPr>
              <w:rPr>
                <w:sz w:val="24"/>
                <w:szCs w:val="24"/>
              </w:rPr>
            </w:pPr>
          </w:p>
        </w:tc>
        <w:tc>
          <w:tcPr>
            <w:tcW w:w="1976" w:type="dxa"/>
            <w:noWrap/>
            <w:vAlign w:val="bottom"/>
          </w:tcPr>
          <w:p w14:paraId="0EF9FC34" w14:textId="77777777" w:rsidR="00A46C1C" w:rsidRPr="008D2077" w:rsidRDefault="00A46C1C">
            <w:pPr>
              <w:rPr>
                <w:sz w:val="24"/>
                <w:szCs w:val="24"/>
              </w:rPr>
            </w:pPr>
          </w:p>
        </w:tc>
        <w:tc>
          <w:tcPr>
            <w:tcW w:w="1559" w:type="dxa"/>
            <w:noWrap/>
            <w:vAlign w:val="bottom"/>
          </w:tcPr>
          <w:p w14:paraId="274CFF81" w14:textId="77777777" w:rsidR="00A46C1C" w:rsidRPr="008D2077" w:rsidRDefault="00A46C1C">
            <w:pPr>
              <w:rPr>
                <w:sz w:val="24"/>
                <w:szCs w:val="24"/>
              </w:rPr>
            </w:pPr>
          </w:p>
        </w:tc>
        <w:tc>
          <w:tcPr>
            <w:tcW w:w="236" w:type="dxa"/>
            <w:gridSpan w:val="2"/>
            <w:noWrap/>
            <w:vAlign w:val="bottom"/>
          </w:tcPr>
          <w:p w14:paraId="4FF2BC92" w14:textId="77777777" w:rsidR="00A46C1C" w:rsidRPr="008D2077" w:rsidRDefault="00A46C1C">
            <w:pPr>
              <w:rPr>
                <w:sz w:val="24"/>
                <w:szCs w:val="24"/>
              </w:rPr>
            </w:pPr>
          </w:p>
        </w:tc>
      </w:tr>
      <w:tr w:rsidR="008D2077" w:rsidRPr="008D2077" w14:paraId="24991DEF" w14:textId="77777777" w:rsidTr="00A46C1C">
        <w:trPr>
          <w:gridAfter w:val="2"/>
          <w:wAfter w:w="236" w:type="dxa"/>
          <w:trHeight w:val="1368"/>
        </w:trPr>
        <w:tc>
          <w:tcPr>
            <w:tcW w:w="540" w:type="dxa"/>
            <w:tcBorders>
              <w:top w:val="single" w:sz="4" w:space="0" w:color="auto"/>
              <w:left w:val="single" w:sz="4" w:space="0" w:color="auto"/>
              <w:bottom w:val="single" w:sz="4" w:space="0" w:color="auto"/>
              <w:right w:val="single" w:sz="4" w:space="0" w:color="auto"/>
            </w:tcBorders>
            <w:vAlign w:val="center"/>
            <w:hideMark/>
          </w:tcPr>
          <w:p w14:paraId="60087209" w14:textId="77777777" w:rsidR="00A46C1C" w:rsidRPr="008D2077" w:rsidRDefault="00A46C1C">
            <w:pPr>
              <w:jc w:val="center"/>
              <w:rPr>
                <w:sz w:val="18"/>
                <w:szCs w:val="18"/>
              </w:rPr>
            </w:pPr>
            <w:r w:rsidRPr="008D2077">
              <w:rPr>
                <w:sz w:val="18"/>
                <w:szCs w:val="18"/>
              </w:rPr>
              <w:t>№ п/п</w:t>
            </w:r>
          </w:p>
        </w:tc>
        <w:tc>
          <w:tcPr>
            <w:tcW w:w="5171" w:type="dxa"/>
            <w:gridSpan w:val="2"/>
            <w:tcBorders>
              <w:top w:val="single" w:sz="4" w:space="0" w:color="auto"/>
              <w:left w:val="nil"/>
              <w:bottom w:val="single" w:sz="4" w:space="0" w:color="auto"/>
              <w:right w:val="single" w:sz="4" w:space="0" w:color="auto"/>
            </w:tcBorders>
            <w:vAlign w:val="center"/>
          </w:tcPr>
          <w:p w14:paraId="3F0B9AF0" w14:textId="77777777" w:rsidR="00A46C1C" w:rsidRPr="008D2077" w:rsidRDefault="00A46C1C">
            <w:pPr>
              <w:jc w:val="center"/>
              <w:rPr>
                <w:sz w:val="18"/>
                <w:szCs w:val="18"/>
              </w:rPr>
            </w:pPr>
            <w:r w:rsidRPr="008D2077">
              <w:rPr>
                <w:sz w:val="18"/>
                <w:szCs w:val="18"/>
              </w:rPr>
              <w:t>ФИО зарегистрированного кандидата</w:t>
            </w:r>
          </w:p>
          <w:p w14:paraId="3B43B098" w14:textId="77777777" w:rsidR="00A46C1C" w:rsidRPr="008D2077" w:rsidRDefault="00A46C1C">
            <w:pPr>
              <w:jc w:val="center"/>
              <w:rPr>
                <w:sz w:val="18"/>
                <w:szCs w:val="18"/>
              </w:rPr>
            </w:pPr>
          </w:p>
        </w:tc>
        <w:tc>
          <w:tcPr>
            <w:tcW w:w="1842" w:type="dxa"/>
            <w:gridSpan w:val="2"/>
            <w:tcBorders>
              <w:top w:val="single" w:sz="4" w:space="0" w:color="auto"/>
              <w:left w:val="nil"/>
              <w:bottom w:val="single" w:sz="4" w:space="0" w:color="auto"/>
              <w:right w:val="single" w:sz="4" w:space="0" w:color="auto"/>
            </w:tcBorders>
            <w:vAlign w:val="center"/>
            <w:hideMark/>
          </w:tcPr>
          <w:p w14:paraId="2EDA9508" w14:textId="77777777" w:rsidR="00A46C1C" w:rsidRPr="008D2077" w:rsidRDefault="00A46C1C">
            <w:pPr>
              <w:jc w:val="center"/>
              <w:rPr>
                <w:sz w:val="18"/>
                <w:szCs w:val="18"/>
              </w:rPr>
            </w:pPr>
            <w:r w:rsidRPr="008D2077">
              <w:rPr>
                <w:sz w:val="18"/>
                <w:szCs w:val="18"/>
              </w:rPr>
              <w:t>Дата опубликования предвыборного агитационного материала</w:t>
            </w:r>
          </w:p>
        </w:tc>
        <w:tc>
          <w:tcPr>
            <w:tcW w:w="1859" w:type="dxa"/>
            <w:tcBorders>
              <w:top w:val="single" w:sz="4" w:space="0" w:color="auto"/>
              <w:left w:val="nil"/>
              <w:bottom w:val="single" w:sz="4" w:space="0" w:color="auto"/>
              <w:right w:val="single" w:sz="4" w:space="0" w:color="auto"/>
            </w:tcBorders>
            <w:vAlign w:val="center"/>
            <w:hideMark/>
          </w:tcPr>
          <w:p w14:paraId="12941745" w14:textId="77777777" w:rsidR="00A46C1C" w:rsidRPr="008D2077" w:rsidRDefault="00A46C1C">
            <w:pPr>
              <w:jc w:val="center"/>
              <w:rPr>
                <w:sz w:val="18"/>
                <w:szCs w:val="18"/>
              </w:rPr>
            </w:pPr>
            <w:r w:rsidRPr="008D2077">
              <w:rPr>
                <w:sz w:val="18"/>
                <w:szCs w:val="18"/>
              </w:rPr>
              <w:t>Номер периодического печатного издания</w:t>
            </w:r>
          </w:p>
        </w:tc>
        <w:tc>
          <w:tcPr>
            <w:tcW w:w="2552" w:type="dxa"/>
            <w:tcBorders>
              <w:top w:val="single" w:sz="4" w:space="0" w:color="auto"/>
              <w:left w:val="nil"/>
              <w:bottom w:val="single" w:sz="4" w:space="0" w:color="auto"/>
              <w:right w:val="single" w:sz="4" w:space="0" w:color="auto"/>
            </w:tcBorders>
            <w:vAlign w:val="center"/>
            <w:hideMark/>
          </w:tcPr>
          <w:p w14:paraId="564D70DB" w14:textId="77777777" w:rsidR="00A46C1C" w:rsidRPr="008D2077" w:rsidRDefault="00A46C1C">
            <w:pPr>
              <w:jc w:val="center"/>
              <w:rPr>
                <w:sz w:val="18"/>
                <w:szCs w:val="18"/>
              </w:rPr>
            </w:pPr>
            <w:r w:rsidRPr="008D2077">
              <w:rPr>
                <w:sz w:val="18"/>
                <w:szCs w:val="18"/>
              </w:rPr>
              <w:t>Название предвыборного агитационного материала</w:t>
            </w:r>
          </w:p>
        </w:tc>
        <w:tc>
          <w:tcPr>
            <w:tcW w:w="1976" w:type="dxa"/>
            <w:tcBorders>
              <w:top w:val="single" w:sz="4" w:space="0" w:color="auto"/>
              <w:left w:val="nil"/>
              <w:bottom w:val="single" w:sz="4" w:space="0" w:color="auto"/>
              <w:right w:val="single" w:sz="4" w:space="0" w:color="auto"/>
            </w:tcBorders>
            <w:vAlign w:val="center"/>
            <w:hideMark/>
          </w:tcPr>
          <w:p w14:paraId="73EF63A3" w14:textId="77777777" w:rsidR="00A46C1C" w:rsidRPr="008D2077" w:rsidRDefault="00A46C1C">
            <w:pPr>
              <w:jc w:val="center"/>
              <w:rPr>
                <w:sz w:val="18"/>
                <w:szCs w:val="18"/>
              </w:rPr>
            </w:pPr>
            <w:r w:rsidRPr="008D2077">
              <w:rPr>
                <w:sz w:val="18"/>
                <w:szCs w:val="18"/>
              </w:rPr>
              <w:t>Объем фактически предоставленной печатной площади, см</w:t>
            </w:r>
            <w:r w:rsidRPr="008D2077">
              <w:rPr>
                <w:sz w:val="18"/>
                <w:szCs w:val="18"/>
                <w:vertAlign w:val="superscript"/>
              </w:rPr>
              <w:t>2</w:t>
            </w:r>
          </w:p>
        </w:tc>
        <w:tc>
          <w:tcPr>
            <w:tcW w:w="1559" w:type="dxa"/>
            <w:tcBorders>
              <w:top w:val="single" w:sz="4" w:space="0" w:color="auto"/>
              <w:left w:val="nil"/>
              <w:bottom w:val="single" w:sz="4" w:space="0" w:color="auto"/>
              <w:right w:val="single" w:sz="4" w:space="0" w:color="auto"/>
            </w:tcBorders>
            <w:vAlign w:val="center"/>
            <w:hideMark/>
          </w:tcPr>
          <w:p w14:paraId="41CE5B80" w14:textId="77777777" w:rsidR="00A46C1C" w:rsidRPr="008D2077" w:rsidRDefault="00A46C1C">
            <w:pPr>
              <w:jc w:val="center"/>
              <w:rPr>
                <w:sz w:val="18"/>
                <w:szCs w:val="18"/>
              </w:rPr>
            </w:pPr>
            <w:r w:rsidRPr="008D2077">
              <w:rPr>
                <w:sz w:val="18"/>
                <w:szCs w:val="18"/>
              </w:rPr>
              <w:t>Тираж (экз.)</w:t>
            </w:r>
          </w:p>
        </w:tc>
      </w:tr>
      <w:tr w:rsidR="008D2077" w:rsidRPr="008D2077" w14:paraId="2431D85A" w14:textId="77777777" w:rsidTr="00A46C1C">
        <w:trPr>
          <w:gridAfter w:val="2"/>
          <w:wAfter w:w="236" w:type="dxa"/>
          <w:trHeight w:val="288"/>
        </w:trPr>
        <w:tc>
          <w:tcPr>
            <w:tcW w:w="540" w:type="dxa"/>
            <w:tcBorders>
              <w:top w:val="nil"/>
              <w:left w:val="single" w:sz="4" w:space="0" w:color="auto"/>
              <w:bottom w:val="single" w:sz="4" w:space="0" w:color="auto"/>
              <w:right w:val="single" w:sz="4" w:space="0" w:color="auto"/>
            </w:tcBorders>
            <w:vAlign w:val="center"/>
            <w:hideMark/>
          </w:tcPr>
          <w:p w14:paraId="211E2AE6" w14:textId="77777777" w:rsidR="00A46C1C" w:rsidRPr="008D2077" w:rsidRDefault="00A46C1C">
            <w:pPr>
              <w:jc w:val="center"/>
              <w:rPr>
                <w:sz w:val="18"/>
                <w:szCs w:val="18"/>
              </w:rPr>
            </w:pPr>
            <w:r w:rsidRPr="008D2077">
              <w:rPr>
                <w:sz w:val="18"/>
                <w:szCs w:val="18"/>
              </w:rPr>
              <w:t>1</w:t>
            </w:r>
          </w:p>
        </w:tc>
        <w:tc>
          <w:tcPr>
            <w:tcW w:w="5171" w:type="dxa"/>
            <w:gridSpan w:val="2"/>
            <w:tcBorders>
              <w:top w:val="nil"/>
              <w:left w:val="nil"/>
              <w:bottom w:val="single" w:sz="4" w:space="0" w:color="auto"/>
              <w:right w:val="single" w:sz="4" w:space="0" w:color="auto"/>
            </w:tcBorders>
            <w:vAlign w:val="center"/>
            <w:hideMark/>
          </w:tcPr>
          <w:p w14:paraId="1D608190" w14:textId="77777777" w:rsidR="00A46C1C" w:rsidRPr="008D2077" w:rsidRDefault="00A46C1C">
            <w:pPr>
              <w:jc w:val="center"/>
              <w:rPr>
                <w:sz w:val="18"/>
                <w:szCs w:val="18"/>
              </w:rPr>
            </w:pPr>
            <w:r w:rsidRPr="008D2077">
              <w:rPr>
                <w:sz w:val="18"/>
                <w:szCs w:val="18"/>
              </w:rPr>
              <w:t>2</w:t>
            </w:r>
          </w:p>
        </w:tc>
        <w:tc>
          <w:tcPr>
            <w:tcW w:w="1842" w:type="dxa"/>
            <w:gridSpan w:val="2"/>
            <w:tcBorders>
              <w:top w:val="nil"/>
              <w:left w:val="nil"/>
              <w:bottom w:val="single" w:sz="4" w:space="0" w:color="auto"/>
              <w:right w:val="single" w:sz="4" w:space="0" w:color="auto"/>
            </w:tcBorders>
            <w:vAlign w:val="center"/>
            <w:hideMark/>
          </w:tcPr>
          <w:p w14:paraId="1A573A25" w14:textId="77777777" w:rsidR="00A46C1C" w:rsidRPr="008D2077" w:rsidRDefault="00A46C1C">
            <w:pPr>
              <w:jc w:val="center"/>
              <w:rPr>
                <w:sz w:val="18"/>
                <w:szCs w:val="18"/>
              </w:rPr>
            </w:pPr>
            <w:r w:rsidRPr="008D2077">
              <w:rPr>
                <w:sz w:val="18"/>
                <w:szCs w:val="18"/>
              </w:rPr>
              <w:t>3</w:t>
            </w:r>
          </w:p>
        </w:tc>
        <w:tc>
          <w:tcPr>
            <w:tcW w:w="1859" w:type="dxa"/>
            <w:tcBorders>
              <w:top w:val="nil"/>
              <w:left w:val="nil"/>
              <w:bottom w:val="single" w:sz="4" w:space="0" w:color="auto"/>
              <w:right w:val="single" w:sz="4" w:space="0" w:color="auto"/>
            </w:tcBorders>
            <w:vAlign w:val="center"/>
            <w:hideMark/>
          </w:tcPr>
          <w:p w14:paraId="1F5E6633" w14:textId="77777777" w:rsidR="00A46C1C" w:rsidRPr="008D2077" w:rsidRDefault="00A46C1C">
            <w:pPr>
              <w:jc w:val="center"/>
              <w:rPr>
                <w:sz w:val="18"/>
                <w:szCs w:val="18"/>
              </w:rPr>
            </w:pPr>
            <w:r w:rsidRPr="008D2077">
              <w:rPr>
                <w:sz w:val="18"/>
                <w:szCs w:val="18"/>
              </w:rPr>
              <w:t>4</w:t>
            </w:r>
          </w:p>
        </w:tc>
        <w:tc>
          <w:tcPr>
            <w:tcW w:w="2552" w:type="dxa"/>
            <w:tcBorders>
              <w:top w:val="nil"/>
              <w:left w:val="nil"/>
              <w:bottom w:val="single" w:sz="4" w:space="0" w:color="auto"/>
              <w:right w:val="single" w:sz="4" w:space="0" w:color="auto"/>
            </w:tcBorders>
            <w:vAlign w:val="center"/>
            <w:hideMark/>
          </w:tcPr>
          <w:p w14:paraId="03837452" w14:textId="77777777" w:rsidR="00A46C1C" w:rsidRPr="008D2077" w:rsidRDefault="00A46C1C">
            <w:pPr>
              <w:jc w:val="center"/>
              <w:rPr>
                <w:sz w:val="18"/>
                <w:szCs w:val="18"/>
              </w:rPr>
            </w:pPr>
            <w:r w:rsidRPr="008D2077">
              <w:rPr>
                <w:sz w:val="18"/>
                <w:szCs w:val="18"/>
              </w:rPr>
              <w:t>5</w:t>
            </w:r>
          </w:p>
        </w:tc>
        <w:tc>
          <w:tcPr>
            <w:tcW w:w="1976" w:type="dxa"/>
            <w:tcBorders>
              <w:top w:val="nil"/>
              <w:left w:val="nil"/>
              <w:bottom w:val="single" w:sz="4" w:space="0" w:color="auto"/>
              <w:right w:val="single" w:sz="4" w:space="0" w:color="auto"/>
            </w:tcBorders>
            <w:vAlign w:val="center"/>
            <w:hideMark/>
          </w:tcPr>
          <w:p w14:paraId="65120D55" w14:textId="77777777" w:rsidR="00A46C1C" w:rsidRPr="008D2077" w:rsidRDefault="00A46C1C">
            <w:pPr>
              <w:jc w:val="center"/>
              <w:rPr>
                <w:sz w:val="18"/>
                <w:szCs w:val="18"/>
              </w:rPr>
            </w:pPr>
            <w:r w:rsidRPr="008D2077">
              <w:rPr>
                <w:sz w:val="18"/>
                <w:szCs w:val="18"/>
              </w:rPr>
              <w:t>6</w:t>
            </w:r>
          </w:p>
        </w:tc>
        <w:tc>
          <w:tcPr>
            <w:tcW w:w="1559" w:type="dxa"/>
            <w:tcBorders>
              <w:top w:val="nil"/>
              <w:left w:val="nil"/>
              <w:bottom w:val="single" w:sz="4" w:space="0" w:color="auto"/>
              <w:right w:val="single" w:sz="4" w:space="0" w:color="auto"/>
            </w:tcBorders>
            <w:vAlign w:val="center"/>
            <w:hideMark/>
          </w:tcPr>
          <w:p w14:paraId="009661C8" w14:textId="77777777" w:rsidR="00A46C1C" w:rsidRPr="008D2077" w:rsidRDefault="00A46C1C">
            <w:pPr>
              <w:jc w:val="center"/>
              <w:rPr>
                <w:sz w:val="18"/>
                <w:szCs w:val="18"/>
              </w:rPr>
            </w:pPr>
            <w:r w:rsidRPr="008D2077">
              <w:rPr>
                <w:sz w:val="18"/>
                <w:szCs w:val="18"/>
              </w:rPr>
              <w:t>7</w:t>
            </w:r>
          </w:p>
        </w:tc>
      </w:tr>
      <w:tr w:rsidR="008D2077" w:rsidRPr="008D2077" w14:paraId="5F9615E1" w14:textId="77777777" w:rsidTr="00A46C1C">
        <w:trPr>
          <w:gridAfter w:val="2"/>
          <w:wAfter w:w="236" w:type="dxa"/>
          <w:trHeight w:val="288"/>
        </w:trPr>
        <w:tc>
          <w:tcPr>
            <w:tcW w:w="540" w:type="dxa"/>
            <w:tcBorders>
              <w:top w:val="nil"/>
              <w:left w:val="single" w:sz="4" w:space="0" w:color="auto"/>
              <w:bottom w:val="single" w:sz="4" w:space="0" w:color="auto"/>
              <w:right w:val="single" w:sz="4" w:space="0" w:color="auto"/>
            </w:tcBorders>
            <w:noWrap/>
            <w:hideMark/>
          </w:tcPr>
          <w:p w14:paraId="2745ABFF" w14:textId="77777777" w:rsidR="00A46C1C" w:rsidRPr="008D2077" w:rsidRDefault="00A46C1C">
            <w:pPr>
              <w:rPr>
                <w:sz w:val="24"/>
                <w:szCs w:val="24"/>
              </w:rPr>
            </w:pPr>
            <w:r w:rsidRPr="008D2077">
              <w:rPr>
                <w:sz w:val="24"/>
                <w:szCs w:val="24"/>
              </w:rPr>
              <w:t> </w:t>
            </w:r>
          </w:p>
        </w:tc>
        <w:tc>
          <w:tcPr>
            <w:tcW w:w="5171" w:type="dxa"/>
            <w:gridSpan w:val="2"/>
            <w:tcBorders>
              <w:top w:val="nil"/>
              <w:left w:val="nil"/>
              <w:bottom w:val="single" w:sz="4" w:space="0" w:color="auto"/>
              <w:right w:val="single" w:sz="4" w:space="0" w:color="auto"/>
            </w:tcBorders>
            <w:noWrap/>
            <w:hideMark/>
          </w:tcPr>
          <w:p w14:paraId="36E41690" w14:textId="77777777" w:rsidR="00A46C1C" w:rsidRPr="008D2077" w:rsidRDefault="00A46C1C">
            <w:pPr>
              <w:rPr>
                <w:sz w:val="24"/>
                <w:szCs w:val="24"/>
              </w:rPr>
            </w:pPr>
            <w:r w:rsidRPr="008D2077">
              <w:rPr>
                <w:sz w:val="24"/>
                <w:szCs w:val="24"/>
              </w:rPr>
              <w:t> </w:t>
            </w:r>
          </w:p>
        </w:tc>
        <w:tc>
          <w:tcPr>
            <w:tcW w:w="1842" w:type="dxa"/>
            <w:gridSpan w:val="2"/>
            <w:tcBorders>
              <w:top w:val="nil"/>
              <w:left w:val="nil"/>
              <w:bottom w:val="single" w:sz="4" w:space="0" w:color="auto"/>
              <w:right w:val="single" w:sz="4" w:space="0" w:color="auto"/>
            </w:tcBorders>
            <w:noWrap/>
            <w:hideMark/>
          </w:tcPr>
          <w:p w14:paraId="674267FE" w14:textId="77777777" w:rsidR="00A46C1C" w:rsidRPr="008D2077" w:rsidRDefault="00A46C1C">
            <w:pPr>
              <w:rPr>
                <w:sz w:val="24"/>
                <w:szCs w:val="24"/>
              </w:rPr>
            </w:pPr>
            <w:r w:rsidRPr="008D2077">
              <w:rPr>
                <w:sz w:val="24"/>
                <w:szCs w:val="24"/>
              </w:rPr>
              <w:t> </w:t>
            </w:r>
          </w:p>
        </w:tc>
        <w:tc>
          <w:tcPr>
            <w:tcW w:w="1859" w:type="dxa"/>
            <w:tcBorders>
              <w:top w:val="nil"/>
              <w:left w:val="nil"/>
              <w:bottom w:val="single" w:sz="4" w:space="0" w:color="auto"/>
              <w:right w:val="single" w:sz="4" w:space="0" w:color="auto"/>
            </w:tcBorders>
            <w:noWrap/>
            <w:hideMark/>
          </w:tcPr>
          <w:p w14:paraId="799C5CFA" w14:textId="77777777" w:rsidR="00A46C1C" w:rsidRPr="008D2077" w:rsidRDefault="00A46C1C">
            <w:pPr>
              <w:rPr>
                <w:sz w:val="24"/>
                <w:szCs w:val="24"/>
              </w:rPr>
            </w:pPr>
            <w:r w:rsidRPr="008D2077">
              <w:rPr>
                <w:sz w:val="24"/>
                <w:szCs w:val="24"/>
              </w:rPr>
              <w:t> </w:t>
            </w:r>
          </w:p>
        </w:tc>
        <w:tc>
          <w:tcPr>
            <w:tcW w:w="2552" w:type="dxa"/>
            <w:tcBorders>
              <w:top w:val="nil"/>
              <w:left w:val="nil"/>
              <w:bottom w:val="single" w:sz="4" w:space="0" w:color="auto"/>
              <w:right w:val="single" w:sz="4" w:space="0" w:color="auto"/>
            </w:tcBorders>
            <w:noWrap/>
            <w:hideMark/>
          </w:tcPr>
          <w:p w14:paraId="7EA7DDA0" w14:textId="77777777" w:rsidR="00A46C1C" w:rsidRPr="008D2077" w:rsidRDefault="00A46C1C">
            <w:pPr>
              <w:rPr>
                <w:sz w:val="24"/>
                <w:szCs w:val="24"/>
              </w:rPr>
            </w:pPr>
            <w:r w:rsidRPr="008D2077">
              <w:rPr>
                <w:sz w:val="24"/>
                <w:szCs w:val="24"/>
              </w:rPr>
              <w:t> </w:t>
            </w:r>
          </w:p>
        </w:tc>
        <w:tc>
          <w:tcPr>
            <w:tcW w:w="1976" w:type="dxa"/>
            <w:tcBorders>
              <w:top w:val="nil"/>
              <w:left w:val="nil"/>
              <w:bottom w:val="single" w:sz="4" w:space="0" w:color="auto"/>
              <w:right w:val="single" w:sz="4" w:space="0" w:color="auto"/>
            </w:tcBorders>
            <w:noWrap/>
            <w:hideMark/>
          </w:tcPr>
          <w:p w14:paraId="08EE383E" w14:textId="77777777" w:rsidR="00A46C1C" w:rsidRPr="008D2077" w:rsidRDefault="00A46C1C">
            <w:pPr>
              <w:rPr>
                <w:sz w:val="24"/>
                <w:szCs w:val="24"/>
              </w:rPr>
            </w:pPr>
            <w:r w:rsidRPr="008D2077">
              <w:rPr>
                <w:sz w:val="24"/>
                <w:szCs w:val="24"/>
              </w:rPr>
              <w:t> </w:t>
            </w:r>
          </w:p>
        </w:tc>
        <w:tc>
          <w:tcPr>
            <w:tcW w:w="1559" w:type="dxa"/>
            <w:tcBorders>
              <w:top w:val="nil"/>
              <w:left w:val="nil"/>
              <w:bottom w:val="single" w:sz="4" w:space="0" w:color="auto"/>
              <w:right w:val="single" w:sz="4" w:space="0" w:color="auto"/>
            </w:tcBorders>
            <w:noWrap/>
            <w:hideMark/>
          </w:tcPr>
          <w:p w14:paraId="35F05267" w14:textId="77777777" w:rsidR="00A46C1C" w:rsidRPr="008D2077" w:rsidRDefault="00A46C1C">
            <w:pPr>
              <w:rPr>
                <w:sz w:val="24"/>
                <w:szCs w:val="24"/>
              </w:rPr>
            </w:pPr>
            <w:r w:rsidRPr="008D2077">
              <w:rPr>
                <w:sz w:val="24"/>
                <w:szCs w:val="24"/>
              </w:rPr>
              <w:t> </w:t>
            </w:r>
          </w:p>
        </w:tc>
      </w:tr>
      <w:tr w:rsidR="008D2077" w:rsidRPr="008D2077" w14:paraId="3051FBDB" w14:textId="77777777" w:rsidTr="00A46C1C">
        <w:trPr>
          <w:gridAfter w:val="2"/>
          <w:wAfter w:w="236" w:type="dxa"/>
          <w:trHeight w:val="288"/>
        </w:trPr>
        <w:tc>
          <w:tcPr>
            <w:tcW w:w="540" w:type="dxa"/>
            <w:tcBorders>
              <w:top w:val="nil"/>
              <w:left w:val="single" w:sz="4" w:space="0" w:color="auto"/>
              <w:bottom w:val="single" w:sz="4" w:space="0" w:color="auto"/>
              <w:right w:val="single" w:sz="4" w:space="0" w:color="auto"/>
            </w:tcBorders>
            <w:noWrap/>
            <w:hideMark/>
          </w:tcPr>
          <w:p w14:paraId="1BD23820" w14:textId="77777777" w:rsidR="00A46C1C" w:rsidRPr="008D2077" w:rsidRDefault="00A46C1C">
            <w:pPr>
              <w:rPr>
                <w:sz w:val="24"/>
                <w:szCs w:val="24"/>
              </w:rPr>
            </w:pPr>
            <w:r w:rsidRPr="008D2077">
              <w:rPr>
                <w:sz w:val="24"/>
                <w:szCs w:val="24"/>
              </w:rPr>
              <w:t> </w:t>
            </w:r>
          </w:p>
        </w:tc>
        <w:tc>
          <w:tcPr>
            <w:tcW w:w="5171" w:type="dxa"/>
            <w:gridSpan w:val="2"/>
            <w:tcBorders>
              <w:top w:val="nil"/>
              <w:left w:val="nil"/>
              <w:bottom w:val="single" w:sz="4" w:space="0" w:color="auto"/>
              <w:right w:val="single" w:sz="4" w:space="0" w:color="auto"/>
            </w:tcBorders>
            <w:noWrap/>
            <w:hideMark/>
          </w:tcPr>
          <w:p w14:paraId="6ABFDFDD" w14:textId="77777777" w:rsidR="00A46C1C" w:rsidRPr="008D2077" w:rsidRDefault="00A46C1C">
            <w:pPr>
              <w:rPr>
                <w:sz w:val="24"/>
                <w:szCs w:val="24"/>
              </w:rPr>
            </w:pPr>
            <w:r w:rsidRPr="008D2077">
              <w:rPr>
                <w:sz w:val="24"/>
                <w:szCs w:val="24"/>
              </w:rPr>
              <w:t> </w:t>
            </w:r>
          </w:p>
        </w:tc>
        <w:tc>
          <w:tcPr>
            <w:tcW w:w="1842" w:type="dxa"/>
            <w:gridSpan w:val="2"/>
            <w:tcBorders>
              <w:top w:val="nil"/>
              <w:left w:val="nil"/>
              <w:bottom w:val="single" w:sz="4" w:space="0" w:color="auto"/>
              <w:right w:val="single" w:sz="4" w:space="0" w:color="auto"/>
            </w:tcBorders>
            <w:noWrap/>
            <w:hideMark/>
          </w:tcPr>
          <w:p w14:paraId="5DFC22FC" w14:textId="77777777" w:rsidR="00A46C1C" w:rsidRPr="008D2077" w:rsidRDefault="00A46C1C">
            <w:pPr>
              <w:rPr>
                <w:sz w:val="24"/>
                <w:szCs w:val="24"/>
              </w:rPr>
            </w:pPr>
            <w:r w:rsidRPr="008D2077">
              <w:rPr>
                <w:sz w:val="24"/>
                <w:szCs w:val="24"/>
              </w:rPr>
              <w:t> </w:t>
            </w:r>
          </w:p>
        </w:tc>
        <w:tc>
          <w:tcPr>
            <w:tcW w:w="1859" w:type="dxa"/>
            <w:tcBorders>
              <w:top w:val="nil"/>
              <w:left w:val="nil"/>
              <w:bottom w:val="single" w:sz="4" w:space="0" w:color="auto"/>
              <w:right w:val="single" w:sz="4" w:space="0" w:color="auto"/>
            </w:tcBorders>
            <w:noWrap/>
            <w:hideMark/>
          </w:tcPr>
          <w:p w14:paraId="2CD7077F" w14:textId="77777777" w:rsidR="00A46C1C" w:rsidRPr="008D2077" w:rsidRDefault="00A46C1C">
            <w:pPr>
              <w:rPr>
                <w:sz w:val="24"/>
                <w:szCs w:val="24"/>
              </w:rPr>
            </w:pPr>
            <w:r w:rsidRPr="008D2077">
              <w:rPr>
                <w:sz w:val="24"/>
                <w:szCs w:val="24"/>
              </w:rPr>
              <w:t> </w:t>
            </w:r>
          </w:p>
        </w:tc>
        <w:tc>
          <w:tcPr>
            <w:tcW w:w="2552" w:type="dxa"/>
            <w:tcBorders>
              <w:top w:val="nil"/>
              <w:left w:val="nil"/>
              <w:bottom w:val="single" w:sz="4" w:space="0" w:color="auto"/>
              <w:right w:val="single" w:sz="4" w:space="0" w:color="auto"/>
            </w:tcBorders>
            <w:noWrap/>
            <w:hideMark/>
          </w:tcPr>
          <w:p w14:paraId="504766D5" w14:textId="77777777" w:rsidR="00A46C1C" w:rsidRPr="008D2077" w:rsidRDefault="00A46C1C">
            <w:pPr>
              <w:rPr>
                <w:sz w:val="24"/>
                <w:szCs w:val="24"/>
              </w:rPr>
            </w:pPr>
            <w:r w:rsidRPr="008D2077">
              <w:rPr>
                <w:sz w:val="24"/>
                <w:szCs w:val="24"/>
              </w:rPr>
              <w:t> </w:t>
            </w:r>
          </w:p>
        </w:tc>
        <w:tc>
          <w:tcPr>
            <w:tcW w:w="1976" w:type="dxa"/>
            <w:tcBorders>
              <w:top w:val="nil"/>
              <w:left w:val="nil"/>
              <w:bottom w:val="single" w:sz="4" w:space="0" w:color="auto"/>
              <w:right w:val="single" w:sz="4" w:space="0" w:color="auto"/>
            </w:tcBorders>
            <w:noWrap/>
            <w:hideMark/>
          </w:tcPr>
          <w:p w14:paraId="5E40CF18" w14:textId="77777777" w:rsidR="00A46C1C" w:rsidRPr="008D2077" w:rsidRDefault="00A46C1C">
            <w:pPr>
              <w:rPr>
                <w:sz w:val="24"/>
                <w:szCs w:val="24"/>
              </w:rPr>
            </w:pPr>
            <w:r w:rsidRPr="008D2077">
              <w:rPr>
                <w:sz w:val="24"/>
                <w:szCs w:val="24"/>
              </w:rPr>
              <w:t> </w:t>
            </w:r>
          </w:p>
        </w:tc>
        <w:tc>
          <w:tcPr>
            <w:tcW w:w="1559" w:type="dxa"/>
            <w:tcBorders>
              <w:top w:val="nil"/>
              <w:left w:val="nil"/>
              <w:bottom w:val="single" w:sz="4" w:space="0" w:color="auto"/>
              <w:right w:val="single" w:sz="4" w:space="0" w:color="auto"/>
            </w:tcBorders>
            <w:noWrap/>
            <w:hideMark/>
          </w:tcPr>
          <w:p w14:paraId="7755C420" w14:textId="77777777" w:rsidR="00A46C1C" w:rsidRPr="008D2077" w:rsidRDefault="00A46C1C">
            <w:pPr>
              <w:rPr>
                <w:sz w:val="24"/>
                <w:szCs w:val="24"/>
              </w:rPr>
            </w:pPr>
            <w:r w:rsidRPr="008D2077">
              <w:rPr>
                <w:sz w:val="24"/>
                <w:szCs w:val="24"/>
              </w:rPr>
              <w:t> </w:t>
            </w:r>
          </w:p>
        </w:tc>
      </w:tr>
      <w:tr w:rsidR="008D2077" w:rsidRPr="008D2077" w14:paraId="2FB026AF" w14:textId="77777777" w:rsidTr="00A46C1C">
        <w:trPr>
          <w:gridAfter w:val="2"/>
          <w:wAfter w:w="236" w:type="dxa"/>
          <w:trHeight w:val="288"/>
        </w:trPr>
        <w:tc>
          <w:tcPr>
            <w:tcW w:w="540" w:type="dxa"/>
            <w:tcBorders>
              <w:top w:val="nil"/>
              <w:left w:val="single" w:sz="4" w:space="0" w:color="auto"/>
              <w:bottom w:val="single" w:sz="4" w:space="0" w:color="auto"/>
              <w:right w:val="single" w:sz="4" w:space="0" w:color="auto"/>
            </w:tcBorders>
            <w:noWrap/>
            <w:hideMark/>
          </w:tcPr>
          <w:p w14:paraId="5437E0B1" w14:textId="77777777" w:rsidR="00A46C1C" w:rsidRPr="008D2077" w:rsidRDefault="00A46C1C">
            <w:pPr>
              <w:rPr>
                <w:sz w:val="24"/>
                <w:szCs w:val="24"/>
              </w:rPr>
            </w:pPr>
            <w:r w:rsidRPr="008D2077">
              <w:rPr>
                <w:sz w:val="24"/>
                <w:szCs w:val="24"/>
              </w:rPr>
              <w:t> </w:t>
            </w:r>
          </w:p>
        </w:tc>
        <w:tc>
          <w:tcPr>
            <w:tcW w:w="5171" w:type="dxa"/>
            <w:gridSpan w:val="2"/>
            <w:tcBorders>
              <w:top w:val="nil"/>
              <w:left w:val="nil"/>
              <w:bottom w:val="single" w:sz="4" w:space="0" w:color="auto"/>
              <w:right w:val="single" w:sz="4" w:space="0" w:color="auto"/>
            </w:tcBorders>
            <w:noWrap/>
            <w:hideMark/>
          </w:tcPr>
          <w:p w14:paraId="7EB3C1DC" w14:textId="77777777" w:rsidR="00A46C1C" w:rsidRPr="008D2077" w:rsidRDefault="00A46C1C">
            <w:pPr>
              <w:rPr>
                <w:sz w:val="24"/>
                <w:szCs w:val="24"/>
              </w:rPr>
            </w:pPr>
            <w:r w:rsidRPr="008D2077">
              <w:rPr>
                <w:sz w:val="24"/>
                <w:szCs w:val="24"/>
              </w:rPr>
              <w:t> </w:t>
            </w:r>
          </w:p>
        </w:tc>
        <w:tc>
          <w:tcPr>
            <w:tcW w:w="1842" w:type="dxa"/>
            <w:gridSpan w:val="2"/>
            <w:tcBorders>
              <w:top w:val="nil"/>
              <w:left w:val="nil"/>
              <w:bottom w:val="single" w:sz="4" w:space="0" w:color="auto"/>
              <w:right w:val="single" w:sz="4" w:space="0" w:color="auto"/>
            </w:tcBorders>
            <w:noWrap/>
            <w:hideMark/>
          </w:tcPr>
          <w:p w14:paraId="512113C6" w14:textId="77777777" w:rsidR="00A46C1C" w:rsidRPr="008D2077" w:rsidRDefault="00A46C1C">
            <w:pPr>
              <w:rPr>
                <w:sz w:val="24"/>
                <w:szCs w:val="24"/>
              </w:rPr>
            </w:pPr>
            <w:r w:rsidRPr="008D2077">
              <w:rPr>
                <w:sz w:val="24"/>
                <w:szCs w:val="24"/>
              </w:rPr>
              <w:t> </w:t>
            </w:r>
          </w:p>
        </w:tc>
        <w:tc>
          <w:tcPr>
            <w:tcW w:w="1859" w:type="dxa"/>
            <w:tcBorders>
              <w:top w:val="nil"/>
              <w:left w:val="nil"/>
              <w:bottom w:val="single" w:sz="4" w:space="0" w:color="auto"/>
              <w:right w:val="single" w:sz="4" w:space="0" w:color="auto"/>
            </w:tcBorders>
            <w:noWrap/>
            <w:hideMark/>
          </w:tcPr>
          <w:p w14:paraId="7D0080B2" w14:textId="77777777" w:rsidR="00A46C1C" w:rsidRPr="008D2077" w:rsidRDefault="00A46C1C">
            <w:pPr>
              <w:rPr>
                <w:sz w:val="24"/>
                <w:szCs w:val="24"/>
              </w:rPr>
            </w:pPr>
            <w:r w:rsidRPr="008D2077">
              <w:rPr>
                <w:sz w:val="24"/>
                <w:szCs w:val="24"/>
              </w:rPr>
              <w:t> </w:t>
            </w:r>
          </w:p>
        </w:tc>
        <w:tc>
          <w:tcPr>
            <w:tcW w:w="2552" w:type="dxa"/>
            <w:tcBorders>
              <w:top w:val="nil"/>
              <w:left w:val="nil"/>
              <w:bottom w:val="single" w:sz="4" w:space="0" w:color="auto"/>
              <w:right w:val="single" w:sz="4" w:space="0" w:color="auto"/>
            </w:tcBorders>
            <w:noWrap/>
            <w:hideMark/>
          </w:tcPr>
          <w:p w14:paraId="175630D7" w14:textId="77777777" w:rsidR="00A46C1C" w:rsidRPr="008D2077" w:rsidRDefault="00A46C1C">
            <w:pPr>
              <w:rPr>
                <w:sz w:val="24"/>
                <w:szCs w:val="24"/>
              </w:rPr>
            </w:pPr>
            <w:r w:rsidRPr="008D2077">
              <w:rPr>
                <w:sz w:val="24"/>
                <w:szCs w:val="24"/>
              </w:rPr>
              <w:t> </w:t>
            </w:r>
          </w:p>
        </w:tc>
        <w:tc>
          <w:tcPr>
            <w:tcW w:w="1976" w:type="dxa"/>
            <w:tcBorders>
              <w:top w:val="nil"/>
              <w:left w:val="nil"/>
              <w:bottom w:val="single" w:sz="4" w:space="0" w:color="auto"/>
              <w:right w:val="single" w:sz="4" w:space="0" w:color="auto"/>
            </w:tcBorders>
            <w:noWrap/>
            <w:hideMark/>
          </w:tcPr>
          <w:p w14:paraId="609C6B77" w14:textId="77777777" w:rsidR="00A46C1C" w:rsidRPr="008D2077" w:rsidRDefault="00A46C1C">
            <w:pPr>
              <w:rPr>
                <w:sz w:val="24"/>
                <w:szCs w:val="24"/>
              </w:rPr>
            </w:pPr>
            <w:r w:rsidRPr="008D2077">
              <w:rPr>
                <w:sz w:val="24"/>
                <w:szCs w:val="24"/>
              </w:rPr>
              <w:t> </w:t>
            </w:r>
          </w:p>
        </w:tc>
        <w:tc>
          <w:tcPr>
            <w:tcW w:w="1559" w:type="dxa"/>
            <w:tcBorders>
              <w:top w:val="nil"/>
              <w:left w:val="nil"/>
              <w:bottom w:val="single" w:sz="4" w:space="0" w:color="auto"/>
              <w:right w:val="single" w:sz="4" w:space="0" w:color="auto"/>
            </w:tcBorders>
            <w:noWrap/>
            <w:hideMark/>
          </w:tcPr>
          <w:p w14:paraId="6BD39962" w14:textId="77777777" w:rsidR="00A46C1C" w:rsidRPr="008D2077" w:rsidRDefault="00A46C1C">
            <w:pPr>
              <w:rPr>
                <w:sz w:val="24"/>
                <w:szCs w:val="24"/>
              </w:rPr>
            </w:pPr>
            <w:r w:rsidRPr="008D2077">
              <w:rPr>
                <w:sz w:val="24"/>
                <w:szCs w:val="24"/>
              </w:rPr>
              <w:t> </w:t>
            </w:r>
          </w:p>
        </w:tc>
      </w:tr>
      <w:tr w:rsidR="008D2077" w:rsidRPr="008D2077" w14:paraId="0CC0AC41" w14:textId="77777777" w:rsidTr="00A46C1C">
        <w:trPr>
          <w:gridAfter w:val="2"/>
          <w:wAfter w:w="236" w:type="dxa"/>
          <w:trHeight w:val="312"/>
        </w:trPr>
        <w:tc>
          <w:tcPr>
            <w:tcW w:w="540" w:type="dxa"/>
            <w:tcBorders>
              <w:top w:val="nil"/>
              <w:left w:val="single" w:sz="4" w:space="0" w:color="auto"/>
              <w:bottom w:val="single" w:sz="4" w:space="0" w:color="auto"/>
              <w:right w:val="single" w:sz="4" w:space="0" w:color="auto"/>
            </w:tcBorders>
            <w:noWrap/>
            <w:vAlign w:val="bottom"/>
            <w:hideMark/>
          </w:tcPr>
          <w:p w14:paraId="13C8D893" w14:textId="77777777" w:rsidR="00A46C1C" w:rsidRPr="008D2077" w:rsidRDefault="00A46C1C">
            <w:pPr>
              <w:rPr>
                <w:sz w:val="24"/>
                <w:szCs w:val="24"/>
              </w:rPr>
            </w:pPr>
            <w:r w:rsidRPr="008D2077">
              <w:rPr>
                <w:sz w:val="24"/>
                <w:szCs w:val="24"/>
              </w:rPr>
              <w:t> </w:t>
            </w:r>
          </w:p>
        </w:tc>
        <w:tc>
          <w:tcPr>
            <w:tcW w:w="5171" w:type="dxa"/>
            <w:gridSpan w:val="2"/>
            <w:tcBorders>
              <w:top w:val="nil"/>
              <w:left w:val="nil"/>
              <w:bottom w:val="single" w:sz="4" w:space="0" w:color="auto"/>
              <w:right w:val="nil"/>
            </w:tcBorders>
            <w:noWrap/>
            <w:vAlign w:val="center"/>
            <w:hideMark/>
          </w:tcPr>
          <w:p w14:paraId="1B294071" w14:textId="77777777" w:rsidR="00A46C1C" w:rsidRPr="008D2077" w:rsidRDefault="00A46C1C">
            <w:pPr>
              <w:jc w:val="right"/>
              <w:rPr>
                <w:sz w:val="24"/>
                <w:szCs w:val="24"/>
              </w:rPr>
            </w:pPr>
            <w:r w:rsidRPr="008D2077">
              <w:rPr>
                <w:sz w:val="24"/>
                <w:szCs w:val="24"/>
              </w:rPr>
              <w:t xml:space="preserve">Итого </w:t>
            </w:r>
            <w:r w:rsidRPr="008D2077">
              <w:rPr>
                <w:sz w:val="18"/>
                <w:szCs w:val="18"/>
                <w:vertAlign w:val="superscript"/>
              </w:rPr>
              <w:t>1</w:t>
            </w:r>
          </w:p>
        </w:tc>
        <w:tc>
          <w:tcPr>
            <w:tcW w:w="1842" w:type="dxa"/>
            <w:gridSpan w:val="2"/>
            <w:tcBorders>
              <w:top w:val="nil"/>
              <w:left w:val="single" w:sz="4" w:space="0" w:color="auto"/>
              <w:bottom w:val="single" w:sz="4" w:space="0" w:color="auto"/>
              <w:right w:val="single" w:sz="4" w:space="0" w:color="auto"/>
            </w:tcBorders>
            <w:hideMark/>
          </w:tcPr>
          <w:p w14:paraId="1899FC01" w14:textId="77777777" w:rsidR="00A46C1C" w:rsidRPr="008D2077" w:rsidRDefault="00A46C1C">
            <w:pPr>
              <w:rPr>
                <w:sz w:val="24"/>
                <w:szCs w:val="24"/>
              </w:rPr>
            </w:pPr>
            <w:r w:rsidRPr="008D2077">
              <w:rPr>
                <w:sz w:val="24"/>
                <w:szCs w:val="24"/>
              </w:rPr>
              <w:t> </w:t>
            </w:r>
          </w:p>
        </w:tc>
        <w:tc>
          <w:tcPr>
            <w:tcW w:w="1859" w:type="dxa"/>
            <w:tcBorders>
              <w:top w:val="nil"/>
              <w:left w:val="nil"/>
              <w:bottom w:val="single" w:sz="4" w:space="0" w:color="auto"/>
              <w:right w:val="single" w:sz="4" w:space="0" w:color="auto"/>
            </w:tcBorders>
            <w:hideMark/>
          </w:tcPr>
          <w:p w14:paraId="66657ABE" w14:textId="77777777" w:rsidR="00A46C1C" w:rsidRPr="008D2077" w:rsidRDefault="00A46C1C">
            <w:pPr>
              <w:rPr>
                <w:sz w:val="24"/>
                <w:szCs w:val="24"/>
              </w:rPr>
            </w:pPr>
            <w:r w:rsidRPr="008D2077">
              <w:rPr>
                <w:sz w:val="24"/>
                <w:szCs w:val="24"/>
              </w:rPr>
              <w:t> </w:t>
            </w:r>
          </w:p>
        </w:tc>
        <w:tc>
          <w:tcPr>
            <w:tcW w:w="2552" w:type="dxa"/>
            <w:tcBorders>
              <w:top w:val="nil"/>
              <w:left w:val="nil"/>
              <w:bottom w:val="single" w:sz="4" w:space="0" w:color="auto"/>
              <w:right w:val="single" w:sz="4" w:space="0" w:color="auto"/>
            </w:tcBorders>
            <w:hideMark/>
          </w:tcPr>
          <w:p w14:paraId="5E22B6B2" w14:textId="77777777" w:rsidR="00A46C1C" w:rsidRPr="008D2077" w:rsidRDefault="00A46C1C">
            <w:pPr>
              <w:rPr>
                <w:sz w:val="24"/>
                <w:szCs w:val="24"/>
              </w:rPr>
            </w:pPr>
            <w:r w:rsidRPr="008D2077">
              <w:rPr>
                <w:sz w:val="24"/>
                <w:szCs w:val="24"/>
              </w:rPr>
              <w:t> </w:t>
            </w:r>
          </w:p>
        </w:tc>
        <w:tc>
          <w:tcPr>
            <w:tcW w:w="1976" w:type="dxa"/>
            <w:tcBorders>
              <w:top w:val="nil"/>
              <w:left w:val="nil"/>
              <w:bottom w:val="single" w:sz="4" w:space="0" w:color="auto"/>
              <w:right w:val="single" w:sz="4" w:space="0" w:color="auto"/>
            </w:tcBorders>
            <w:hideMark/>
          </w:tcPr>
          <w:p w14:paraId="74C7A52D" w14:textId="77777777" w:rsidR="00A46C1C" w:rsidRPr="008D2077" w:rsidRDefault="00A46C1C">
            <w:pPr>
              <w:rPr>
                <w:sz w:val="24"/>
                <w:szCs w:val="24"/>
              </w:rPr>
            </w:pPr>
            <w:r w:rsidRPr="008D2077">
              <w:rPr>
                <w:sz w:val="24"/>
                <w:szCs w:val="24"/>
              </w:rPr>
              <w:t> </w:t>
            </w:r>
          </w:p>
        </w:tc>
        <w:tc>
          <w:tcPr>
            <w:tcW w:w="1559" w:type="dxa"/>
            <w:tcBorders>
              <w:top w:val="nil"/>
              <w:left w:val="nil"/>
              <w:bottom w:val="single" w:sz="4" w:space="0" w:color="auto"/>
              <w:right w:val="single" w:sz="4" w:space="0" w:color="auto"/>
            </w:tcBorders>
            <w:hideMark/>
          </w:tcPr>
          <w:p w14:paraId="2A18995F" w14:textId="77777777" w:rsidR="00A46C1C" w:rsidRPr="008D2077" w:rsidRDefault="00A46C1C">
            <w:pPr>
              <w:rPr>
                <w:sz w:val="24"/>
                <w:szCs w:val="24"/>
              </w:rPr>
            </w:pPr>
            <w:r w:rsidRPr="008D2077">
              <w:rPr>
                <w:sz w:val="24"/>
                <w:szCs w:val="24"/>
              </w:rPr>
              <w:t> </w:t>
            </w:r>
          </w:p>
        </w:tc>
      </w:tr>
      <w:tr w:rsidR="008D2077" w:rsidRPr="008D2077" w14:paraId="765B1CDD" w14:textId="77777777" w:rsidTr="00A46C1C">
        <w:trPr>
          <w:gridAfter w:val="2"/>
          <w:wAfter w:w="236" w:type="dxa"/>
          <w:trHeight w:val="288"/>
        </w:trPr>
        <w:tc>
          <w:tcPr>
            <w:tcW w:w="5711" w:type="dxa"/>
            <w:gridSpan w:val="3"/>
            <w:tcBorders>
              <w:top w:val="single" w:sz="4" w:space="0" w:color="auto"/>
              <w:left w:val="single" w:sz="4" w:space="0" w:color="auto"/>
              <w:bottom w:val="single" w:sz="4" w:space="0" w:color="auto"/>
              <w:right w:val="single" w:sz="4" w:space="0" w:color="auto"/>
            </w:tcBorders>
            <w:hideMark/>
          </w:tcPr>
          <w:p w14:paraId="569CEBD0" w14:textId="77777777" w:rsidR="00A46C1C" w:rsidRPr="008D2077" w:rsidRDefault="00A46C1C">
            <w:pPr>
              <w:jc w:val="center"/>
              <w:rPr>
                <w:sz w:val="24"/>
                <w:szCs w:val="24"/>
              </w:rPr>
            </w:pPr>
            <w:r w:rsidRPr="008D2077">
              <w:rPr>
                <w:sz w:val="24"/>
                <w:szCs w:val="24"/>
              </w:rPr>
              <w:t>Всего</w:t>
            </w:r>
          </w:p>
        </w:tc>
        <w:tc>
          <w:tcPr>
            <w:tcW w:w="1842" w:type="dxa"/>
            <w:gridSpan w:val="2"/>
            <w:tcBorders>
              <w:top w:val="nil"/>
              <w:left w:val="nil"/>
              <w:bottom w:val="single" w:sz="4" w:space="0" w:color="auto"/>
              <w:right w:val="single" w:sz="4" w:space="0" w:color="auto"/>
            </w:tcBorders>
            <w:hideMark/>
          </w:tcPr>
          <w:p w14:paraId="5D0F7F39" w14:textId="77777777" w:rsidR="00A46C1C" w:rsidRPr="008D2077" w:rsidRDefault="00A46C1C">
            <w:pPr>
              <w:rPr>
                <w:sz w:val="24"/>
                <w:szCs w:val="24"/>
              </w:rPr>
            </w:pPr>
            <w:r w:rsidRPr="008D2077">
              <w:rPr>
                <w:sz w:val="24"/>
                <w:szCs w:val="24"/>
              </w:rPr>
              <w:t> </w:t>
            </w:r>
          </w:p>
        </w:tc>
        <w:tc>
          <w:tcPr>
            <w:tcW w:w="1859" w:type="dxa"/>
            <w:tcBorders>
              <w:top w:val="nil"/>
              <w:left w:val="nil"/>
              <w:bottom w:val="single" w:sz="4" w:space="0" w:color="auto"/>
              <w:right w:val="single" w:sz="4" w:space="0" w:color="auto"/>
            </w:tcBorders>
            <w:hideMark/>
          </w:tcPr>
          <w:p w14:paraId="3690A6CB" w14:textId="77777777" w:rsidR="00A46C1C" w:rsidRPr="008D2077" w:rsidRDefault="00A46C1C">
            <w:pPr>
              <w:rPr>
                <w:sz w:val="24"/>
                <w:szCs w:val="24"/>
              </w:rPr>
            </w:pPr>
            <w:r w:rsidRPr="008D2077">
              <w:rPr>
                <w:sz w:val="24"/>
                <w:szCs w:val="24"/>
              </w:rPr>
              <w:t> </w:t>
            </w:r>
          </w:p>
        </w:tc>
        <w:tc>
          <w:tcPr>
            <w:tcW w:w="2552" w:type="dxa"/>
            <w:tcBorders>
              <w:top w:val="nil"/>
              <w:left w:val="nil"/>
              <w:bottom w:val="single" w:sz="4" w:space="0" w:color="auto"/>
              <w:right w:val="single" w:sz="4" w:space="0" w:color="auto"/>
            </w:tcBorders>
            <w:hideMark/>
          </w:tcPr>
          <w:p w14:paraId="665B819A" w14:textId="77777777" w:rsidR="00A46C1C" w:rsidRPr="008D2077" w:rsidRDefault="00A46C1C">
            <w:pPr>
              <w:rPr>
                <w:sz w:val="24"/>
                <w:szCs w:val="24"/>
              </w:rPr>
            </w:pPr>
            <w:r w:rsidRPr="008D2077">
              <w:rPr>
                <w:sz w:val="24"/>
                <w:szCs w:val="24"/>
              </w:rPr>
              <w:t> </w:t>
            </w:r>
          </w:p>
        </w:tc>
        <w:tc>
          <w:tcPr>
            <w:tcW w:w="1976" w:type="dxa"/>
            <w:tcBorders>
              <w:top w:val="nil"/>
              <w:left w:val="nil"/>
              <w:bottom w:val="single" w:sz="4" w:space="0" w:color="auto"/>
              <w:right w:val="single" w:sz="4" w:space="0" w:color="auto"/>
            </w:tcBorders>
            <w:hideMark/>
          </w:tcPr>
          <w:p w14:paraId="5F87D233" w14:textId="77777777" w:rsidR="00A46C1C" w:rsidRPr="008D2077" w:rsidRDefault="00A46C1C">
            <w:pPr>
              <w:rPr>
                <w:sz w:val="24"/>
                <w:szCs w:val="24"/>
              </w:rPr>
            </w:pPr>
            <w:r w:rsidRPr="008D2077">
              <w:rPr>
                <w:sz w:val="24"/>
                <w:szCs w:val="24"/>
              </w:rPr>
              <w:t> </w:t>
            </w:r>
          </w:p>
        </w:tc>
        <w:tc>
          <w:tcPr>
            <w:tcW w:w="1559" w:type="dxa"/>
            <w:tcBorders>
              <w:top w:val="nil"/>
              <w:left w:val="nil"/>
              <w:bottom w:val="single" w:sz="4" w:space="0" w:color="auto"/>
              <w:right w:val="single" w:sz="4" w:space="0" w:color="auto"/>
            </w:tcBorders>
            <w:hideMark/>
          </w:tcPr>
          <w:p w14:paraId="7897E5E3" w14:textId="77777777" w:rsidR="00A46C1C" w:rsidRPr="008D2077" w:rsidRDefault="00A46C1C">
            <w:pPr>
              <w:rPr>
                <w:sz w:val="24"/>
                <w:szCs w:val="24"/>
              </w:rPr>
            </w:pPr>
            <w:r w:rsidRPr="008D2077">
              <w:rPr>
                <w:sz w:val="24"/>
                <w:szCs w:val="24"/>
              </w:rPr>
              <w:t> </w:t>
            </w:r>
          </w:p>
        </w:tc>
      </w:tr>
      <w:tr w:rsidR="008D2077" w:rsidRPr="008D2077" w14:paraId="2FFC5CBC" w14:textId="77777777" w:rsidTr="00A46C1C">
        <w:trPr>
          <w:trHeight w:val="288"/>
        </w:trPr>
        <w:tc>
          <w:tcPr>
            <w:tcW w:w="540" w:type="dxa"/>
            <w:noWrap/>
            <w:vAlign w:val="bottom"/>
          </w:tcPr>
          <w:p w14:paraId="206F3D9A" w14:textId="77777777" w:rsidR="00A46C1C" w:rsidRPr="008D2077" w:rsidRDefault="00A46C1C">
            <w:pPr>
              <w:rPr>
                <w:sz w:val="24"/>
                <w:szCs w:val="24"/>
              </w:rPr>
            </w:pPr>
          </w:p>
        </w:tc>
        <w:tc>
          <w:tcPr>
            <w:tcW w:w="5171" w:type="dxa"/>
            <w:gridSpan w:val="2"/>
            <w:noWrap/>
            <w:vAlign w:val="bottom"/>
          </w:tcPr>
          <w:p w14:paraId="669B0566" w14:textId="77777777" w:rsidR="00A46C1C" w:rsidRPr="008D2077" w:rsidRDefault="00A46C1C">
            <w:pPr>
              <w:rPr>
                <w:sz w:val="24"/>
                <w:szCs w:val="24"/>
              </w:rPr>
            </w:pPr>
          </w:p>
        </w:tc>
        <w:tc>
          <w:tcPr>
            <w:tcW w:w="1842" w:type="dxa"/>
            <w:gridSpan w:val="2"/>
            <w:noWrap/>
            <w:vAlign w:val="bottom"/>
          </w:tcPr>
          <w:p w14:paraId="642B0CB1" w14:textId="77777777" w:rsidR="00A46C1C" w:rsidRPr="008D2077" w:rsidRDefault="00A46C1C">
            <w:pPr>
              <w:rPr>
                <w:sz w:val="24"/>
                <w:szCs w:val="24"/>
              </w:rPr>
            </w:pPr>
          </w:p>
        </w:tc>
        <w:tc>
          <w:tcPr>
            <w:tcW w:w="1859" w:type="dxa"/>
            <w:noWrap/>
            <w:vAlign w:val="bottom"/>
          </w:tcPr>
          <w:p w14:paraId="6292DF0E" w14:textId="77777777" w:rsidR="00A46C1C" w:rsidRPr="008D2077" w:rsidRDefault="00A46C1C">
            <w:pPr>
              <w:rPr>
                <w:sz w:val="24"/>
                <w:szCs w:val="24"/>
              </w:rPr>
            </w:pPr>
          </w:p>
        </w:tc>
        <w:tc>
          <w:tcPr>
            <w:tcW w:w="2552" w:type="dxa"/>
            <w:noWrap/>
            <w:vAlign w:val="bottom"/>
          </w:tcPr>
          <w:p w14:paraId="3784067C" w14:textId="77777777" w:rsidR="00A46C1C" w:rsidRPr="008D2077" w:rsidRDefault="00A46C1C">
            <w:pPr>
              <w:rPr>
                <w:sz w:val="24"/>
                <w:szCs w:val="24"/>
              </w:rPr>
            </w:pPr>
          </w:p>
        </w:tc>
        <w:tc>
          <w:tcPr>
            <w:tcW w:w="1976" w:type="dxa"/>
            <w:noWrap/>
            <w:vAlign w:val="bottom"/>
          </w:tcPr>
          <w:p w14:paraId="5EF99A30" w14:textId="77777777" w:rsidR="00A46C1C" w:rsidRPr="008D2077" w:rsidRDefault="00A46C1C">
            <w:pPr>
              <w:rPr>
                <w:sz w:val="24"/>
                <w:szCs w:val="24"/>
              </w:rPr>
            </w:pPr>
          </w:p>
        </w:tc>
        <w:tc>
          <w:tcPr>
            <w:tcW w:w="1559" w:type="dxa"/>
            <w:noWrap/>
            <w:vAlign w:val="bottom"/>
          </w:tcPr>
          <w:p w14:paraId="289D06CB" w14:textId="77777777" w:rsidR="00A46C1C" w:rsidRPr="008D2077" w:rsidRDefault="00A46C1C">
            <w:pPr>
              <w:rPr>
                <w:sz w:val="24"/>
                <w:szCs w:val="24"/>
              </w:rPr>
            </w:pPr>
          </w:p>
        </w:tc>
        <w:tc>
          <w:tcPr>
            <w:tcW w:w="236" w:type="dxa"/>
            <w:gridSpan w:val="2"/>
            <w:noWrap/>
            <w:vAlign w:val="bottom"/>
          </w:tcPr>
          <w:p w14:paraId="2B1A6E0B" w14:textId="77777777" w:rsidR="00A46C1C" w:rsidRPr="008D2077" w:rsidRDefault="00A46C1C">
            <w:pPr>
              <w:rPr>
                <w:sz w:val="24"/>
                <w:szCs w:val="24"/>
              </w:rPr>
            </w:pPr>
          </w:p>
        </w:tc>
      </w:tr>
      <w:tr w:rsidR="008D2077" w:rsidRPr="008D2077" w14:paraId="6A07A265" w14:textId="77777777" w:rsidTr="00A46C1C">
        <w:trPr>
          <w:trHeight w:val="288"/>
        </w:trPr>
        <w:tc>
          <w:tcPr>
            <w:tcW w:w="540" w:type="dxa"/>
            <w:noWrap/>
            <w:vAlign w:val="bottom"/>
          </w:tcPr>
          <w:p w14:paraId="7F7E6FBC" w14:textId="77777777" w:rsidR="00A46C1C" w:rsidRPr="008D2077" w:rsidRDefault="00A46C1C">
            <w:pPr>
              <w:rPr>
                <w:sz w:val="24"/>
                <w:szCs w:val="24"/>
              </w:rPr>
            </w:pPr>
          </w:p>
        </w:tc>
        <w:tc>
          <w:tcPr>
            <w:tcW w:w="5171" w:type="dxa"/>
            <w:gridSpan w:val="2"/>
            <w:noWrap/>
            <w:vAlign w:val="bottom"/>
          </w:tcPr>
          <w:p w14:paraId="30917E87" w14:textId="77777777" w:rsidR="00A46C1C" w:rsidRPr="008D2077" w:rsidRDefault="00A46C1C">
            <w:pPr>
              <w:rPr>
                <w:sz w:val="24"/>
                <w:szCs w:val="24"/>
              </w:rPr>
            </w:pPr>
          </w:p>
          <w:p w14:paraId="58AFC500" w14:textId="77777777" w:rsidR="00A46C1C" w:rsidRPr="008D2077" w:rsidRDefault="00A46C1C">
            <w:pPr>
              <w:rPr>
                <w:sz w:val="24"/>
                <w:szCs w:val="24"/>
              </w:rPr>
            </w:pPr>
            <w:r w:rsidRPr="008D2077">
              <w:rPr>
                <w:sz w:val="24"/>
                <w:szCs w:val="24"/>
              </w:rPr>
              <w:t>Главный редактор (руководитель редакции)</w:t>
            </w:r>
          </w:p>
        </w:tc>
        <w:tc>
          <w:tcPr>
            <w:tcW w:w="1842" w:type="dxa"/>
            <w:gridSpan w:val="2"/>
            <w:noWrap/>
            <w:vAlign w:val="bottom"/>
          </w:tcPr>
          <w:p w14:paraId="6A258789" w14:textId="77777777" w:rsidR="00A46C1C" w:rsidRPr="008D2077" w:rsidRDefault="00A46C1C">
            <w:pPr>
              <w:rPr>
                <w:sz w:val="24"/>
                <w:szCs w:val="24"/>
              </w:rPr>
            </w:pPr>
          </w:p>
        </w:tc>
        <w:tc>
          <w:tcPr>
            <w:tcW w:w="1859" w:type="dxa"/>
            <w:noWrap/>
            <w:vAlign w:val="bottom"/>
          </w:tcPr>
          <w:p w14:paraId="3CCD7A3F" w14:textId="77777777" w:rsidR="00A46C1C" w:rsidRPr="008D2077" w:rsidRDefault="00A46C1C">
            <w:pPr>
              <w:rPr>
                <w:sz w:val="24"/>
                <w:szCs w:val="24"/>
              </w:rPr>
            </w:pPr>
          </w:p>
        </w:tc>
        <w:tc>
          <w:tcPr>
            <w:tcW w:w="2552" w:type="dxa"/>
            <w:tcBorders>
              <w:top w:val="nil"/>
              <w:left w:val="nil"/>
              <w:bottom w:val="single" w:sz="4" w:space="0" w:color="auto"/>
              <w:right w:val="nil"/>
            </w:tcBorders>
            <w:noWrap/>
            <w:vAlign w:val="bottom"/>
          </w:tcPr>
          <w:p w14:paraId="31D796CF" w14:textId="77777777" w:rsidR="00A46C1C" w:rsidRPr="008D2077" w:rsidRDefault="00A46C1C">
            <w:pPr>
              <w:rPr>
                <w:sz w:val="24"/>
                <w:szCs w:val="24"/>
              </w:rPr>
            </w:pPr>
          </w:p>
        </w:tc>
        <w:tc>
          <w:tcPr>
            <w:tcW w:w="1976" w:type="dxa"/>
            <w:tcBorders>
              <w:top w:val="nil"/>
              <w:left w:val="nil"/>
              <w:bottom w:val="single" w:sz="4" w:space="0" w:color="auto"/>
              <w:right w:val="nil"/>
            </w:tcBorders>
            <w:noWrap/>
            <w:vAlign w:val="bottom"/>
          </w:tcPr>
          <w:p w14:paraId="36C14776" w14:textId="77777777" w:rsidR="00A46C1C" w:rsidRPr="008D2077" w:rsidRDefault="00A46C1C">
            <w:pPr>
              <w:rPr>
                <w:sz w:val="24"/>
                <w:szCs w:val="24"/>
              </w:rPr>
            </w:pPr>
          </w:p>
        </w:tc>
        <w:tc>
          <w:tcPr>
            <w:tcW w:w="1559" w:type="dxa"/>
            <w:noWrap/>
            <w:vAlign w:val="bottom"/>
          </w:tcPr>
          <w:p w14:paraId="2FDF3F8D" w14:textId="77777777" w:rsidR="00A46C1C" w:rsidRPr="008D2077" w:rsidRDefault="00A46C1C">
            <w:pPr>
              <w:rPr>
                <w:sz w:val="24"/>
                <w:szCs w:val="24"/>
              </w:rPr>
            </w:pPr>
          </w:p>
        </w:tc>
        <w:tc>
          <w:tcPr>
            <w:tcW w:w="236" w:type="dxa"/>
            <w:gridSpan w:val="2"/>
            <w:noWrap/>
            <w:vAlign w:val="bottom"/>
          </w:tcPr>
          <w:p w14:paraId="2295DB37" w14:textId="77777777" w:rsidR="00A46C1C" w:rsidRPr="008D2077" w:rsidRDefault="00A46C1C">
            <w:pPr>
              <w:rPr>
                <w:sz w:val="24"/>
                <w:szCs w:val="24"/>
              </w:rPr>
            </w:pPr>
          </w:p>
        </w:tc>
      </w:tr>
      <w:tr w:rsidR="008D2077" w:rsidRPr="008D2077" w14:paraId="276ED02C" w14:textId="77777777" w:rsidTr="00A46C1C">
        <w:trPr>
          <w:trHeight w:val="288"/>
        </w:trPr>
        <w:tc>
          <w:tcPr>
            <w:tcW w:w="540" w:type="dxa"/>
            <w:noWrap/>
            <w:vAlign w:val="bottom"/>
          </w:tcPr>
          <w:p w14:paraId="41EDFF97" w14:textId="77777777" w:rsidR="00A46C1C" w:rsidRPr="008D2077" w:rsidRDefault="00A46C1C">
            <w:pPr>
              <w:rPr>
                <w:sz w:val="24"/>
                <w:szCs w:val="24"/>
              </w:rPr>
            </w:pPr>
          </w:p>
        </w:tc>
        <w:tc>
          <w:tcPr>
            <w:tcW w:w="5171" w:type="dxa"/>
            <w:gridSpan w:val="2"/>
            <w:noWrap/>
            <w:vAlign w:val="bottom"/>
          </w:tcPr>
          <w:p w14:paraId="62732A35" w14:textId="77777777" w:rsidR="00A46C1C" w:rsidRPr="008D2077" w:rsidRDefault="00A46C1C">
            <w:pPr>
              <w:rPr>
                <w:sz w:val="24"/>
                <w:szCs w:val="24"/>
              </w:rPr>
            </w:pPr>
          </w:p>
        </w:tc>
        <w:tc>
          <w:tcPr>
            <w:tcW w:w="1842" w:type="dxa"/>
            <w:gridSpan w:val="2"/>
            <w:noWrap/>
            <w:vAlign w:val="bottom"/>
          </w:tcPr>
          <w:p w14:paraId="772711BC" w14:textId="77777777" w:rsidR="00A46C1C" w:rsidRPr="008D2077" w:rsidRDefault="00A46C1C">
            <w:pPr>
              <w:rPr>
                <w:sz w:val="24"/>
                <w:szCs w:val="24"/>
              </w:rPr>
            </w:pPr>
          </w:p>
        </w:tc>
        <w:tc>
          <w:tcPr>
            <w:tcW w:w="1859" w:type="dxa"/>
            <w:noWrap/>
            <w:vAlign w:val="bottom"/>
          </w:tcPr>
          <w:p w14:paraId="30E05B60" w14:textId="77777777" w:rsidR="00A46C1C" w:rsidRPr="008D2077" w:rsidRDefault="00A46C1C">
            <w:pPr>
              <w:rPr>
                <w:sz w:val="24"/>
                <w:szCs w:val="24"/>
              </w:rPr>
            </w:pPr>
          </w:p>
        </w:tc>
        <w:tc>
          <w:tcPr>
            <w:tcW w:w="6087" w:type="dxa"/>
            <w:gridSpan w:val="3"/>
            <w:noWrap/>
            <w:vAlign w:val="bottom"/>
            <w:hideMark/>
          </w:tcPr>
          <w:p w14:paraId="2A1E31F1" w14:textId="77777777" w:rsidR="00A46C1C" w:rsidRPr="008D2077" w:rsidRDefault="00A46C1C">
            <w:pPr>
              <w:rPr>
                <w:sz w:val="18"/>
                <w:szCs w:val="18"/>
              </w:rPr>
            </w:pPr>
            <w:r w:rsidRPr="008D2077">
              <w:rPr>
                <w:i/>
                <w:sz w:val="18"/>
                <w:szCs w:val="18"/>
              </w:rPr>
              <w:t>(инициалы, фамилия, подпись, дата)</w:t>
            </w:r>
          </w:p>
        </w:tc>
        <w:tc>
          <w:tcPr>
            <w:tcW w:w="236" w:type="dxa"/>
            <w:gridSpan w:val="2"/>
            <w:noWrap/>
            <w:vAlign w:val="bottom"/>
          </w:tcPr>
          <w:p w14:paraId="636EA9A3" w14:textId="77777777" w:rsidR="00A46C1C" w:rsidRPr="008D2077" w:rsidRDefault="00A46C1C">
            <w:pPr>
              <w:rPr>
                <w:sz w:val="24"/>
                <w:szCs w:val="24"/>
              </w:rPr>
            </w:pPr>
          </w:p>
        </w:tc>
      </w:tr>
      <w:tr w:rsidR="008D2077" w:rsidRPr="008D2077" w14:paraId="24880E8D" w14:textId="77777777" w:rsidTr="00A46C1C">
        <w:trPr>
          <w:trHeight w:val="288"/>
        </w:trPr>
        <w:tc>
          <w:tcPr>
            <w:tcW w:w="540" w:type="dxa"/>
            <w:noWrap/>
            <w:vAlign w:val="bottom"/>
          </w:tcPr>
          <w:p w14:paraId="6134E86C" w14:textId="77777777" w:rsidR="00A46C1C" w:rsidRPr="008D2077" w:rsidRDefault="00A46C1C">
            <w:pPr>
              <w:rPr>
                <w:sz w:val="24"/>
                <w:szCs w:val="24"/>
              </w:rPr>
            </w:pPr>
          </w:p>
        </w:tc>
        <w:tc>
          <w:tcPr>
            <w:tcW w:w="5171" w:type="dxa"/>
            <w:gridSpan w:val="2"/>
            <w:noWrap/>
            <w:vAlign w:val="bottom"/>
            <w:hideMark/>
          </w:tcPr>
          <w:p w14:paraId="45C5592A" w14:textId="77777777" w:rsidR="00A46C1C" w:rsidRPr="008D2077" w:rsidRDefault="00A46C1C">
            <w:pPr>
              <w:rPr>
                <w:sz w:val="24"/>
                <w:szCs w:val="24"/>
              </w:rPr>
            </w:pPr>
            <w:r w:rsidRPr="008D2077">
              <w:rPr>
                <w:sz w:val="24"/>
                <w:szCs w:val="24"/>
              </w:rPr>
              <w:t>Главный бухгалтер редакции</w:t>
            </w:r>
          </w:p>
        </w:tc>
        <w:tc>
          <w:tcPr>
            <w:tcW w:w="1842" w:type="dxa"/>
            <w:gridSpan w:val="2"/>
            <w:noWrap/>
            <w:vAlign w:val="bottom"/>
          </w:tcPr>
          <w:p w14:paraId="3EFA899B" w14:textId="77777777" w:rsidR="00A46C1C" w:rsidRPr="008D2077" w:rsidRDefault="00A46C1C">
            <w:pPr>
              <w:rPr>
                <w:sz w:val="24"/>
                <w:szCs w:val="24"/>
              </w:rPr>
            </w:pPr>
          </w:p>
        </w:tc>
        <w:tc>
          <w:tcPr>
            <w:tcW w:w="1859" w:type="dxa"/>
            <w:noWrap/>
            <w:vAlign w:val="bottom"/>
          </w:tcPr>
          <w:p w14:paraId="2C7DE7FC" w14:textId="77777777" w:rsidR="00A46C1C" w:rsidRPr="008D2077" w:rsidRDefault="00A46C1C">
            <w:pPr>
              <w:rPr>
                <w:sz w:val="24"/>
                <w:szCs w:val="24"/>
              </w:rPr>
            </w:pPr>
          </w:p>
        </w:tc>
        <w:tc>
          <w:tcPr>
            <w:tcW w:w="2552" w:type="dxa"/>
            <w:tcBorders>
              <w:top w:val="nil"/>
              <w:left w:val="nil"/>
              <w:bottom w:val="single" w:sz="4" w:space="0" w:color="auto"/>
              <w:right w:val="nil"/>
            </w:tcBorders>
            <w:noWrap/>
            <w:vAlign w:val="bottom"/>
          </w:tcPr>
          <w:p w14:paraId="75397EDE" w14:textId="77777777" w:rsidR="00A46C1C" w:rsidRPr="008D2077" w:rsidRDefault="00A46C1C">
            <w:pPr>
              <w:rPr>
                <w:sz w:val="24"/>
                <w:szCs w:val="24"/>
              </w:rPr>
            </w:pPr>
          </w:p>
        </w:tc>
        <w:tc>
          <w:tcPr>
            <w:tcW w:w="1976" w:type="dxa"/>
            <w:tcBorders>
              <w:top w:val="nil"/>
              <w:left w:val="nil"/>
              <w:bottom w:val="single" w:sz="4" w:space="0" w:color="auto"/>
              <w:right w:val="nil"/>
            </w:tcBorders>
            <w:noWrap/>
            <w:vAlign w:val="bottom"/>
          </w:tcPr>
          <w:p w14:paraId="39C50010" w14:textId="77777777" w:rsidR="00A46C1C" w:rsidRPr="008D2077" w:rsidRDefault="00A46C1C">
            <w:pPr>
              <w:rPr>
                <w:sz w:val="24"/>
                <w:szCs w:val="24"/>
              </w:rPr>
            </w:pPr>
          </w:p>
        </w:tc>
        <w:tc>
          <w:tcPr>
            <w:tcW w:w="1559" w:type="dxa"/>
            <w:noWrap/>
            <w:vAlign w:val="bottom"/>
          </w:tcPr>
          <w:p w14:paraId="55A03190" w14:textId="77777777" w:rsidR="00A46C1C" w:rsidRPr="008D2077" w:rsidRDefault="00A46C1C">
            <w:pPr>
              <w:rPr>
                <w:sz w:val="24"/>
                <w:szCs w:val="24"/>
              </w:rPr>
            </w:pPr>
          </w:p>
        </w:tc>
        <w:tc>
          <w:tcPr>
            <w:tcW w:w="236" w:type="dxa"/>
            <w:gridSpan w:val="2"/>
            <w:noWrap/>
            <w:vAlign w:val="bottom"/>
          </w:tcPr>
          <w:p w14:paraId="7D9A53A6" w14:textId="77777777" w:rsidR="00A46C1C" w:rsidRPr="008D2077" w:rsidRDefault="00A46C1C">
            <w:pPr>
              <w:rPr>
                <w:sz w:val="24"/>
                <w:szCs w:val="24"/>
              </w:rPr>
            </w:pPr>
          </w:p>
        </w:tc>
      </w:tr>
      <w:tr w:rsidR="008D2077" w:rsidRPr="008D2077" w14:paraId="71403EFF" w14:textId="77777777" w:rsidTr="00A46C1C">
        <w:trPr>
          <w:trHeight w:val="288"/>
        </w:trPr>
        <w:tc>
          <w:tcPr>
            <w:tcW w:w="540" w:type="dxa"/>
            <w:noWrap/>
            <w:vAlign w:val="bottom"/>
          </w:tcPr>
          <w:p w14:paraId="12A30BD2" w14:textId="77777777" w:rsidR="00A46C1C" w:rsidRPr="008D2077" w:rsidRDefault="00A46C1C">
            <w:pPr>
              <w:rPr>
                <w:sz w:val="24"/>
                <w:szCs w:val="24"/>
              </w:rPr>
            </w:pPr>
          </w:p>
        </w:tc>
        <w:tc>
          <w:tcPr>
            <w:tcW w:w="5171" w:type="dxa"/>
            <w:gridSpan w:val="2"/>
            <w:noWrap/>
            <w:vAlign w:val="bottom"/>
            <w:hideMark/>
          </w:tcPr>
          <w:p w14:paraId="14092D8A" w14:textId="77777777" w:rsidR="00A46C1C" w:rsidRPr="008D2077" w:rsidRDefault="00A46C1C">
            <w:pPr>
              <w:rPr>
                <w:sz w:val="24"/>
                <w:szCs w:val="24"/>
              </w:rPr>
            </w:pPr>
            <w:r w:rsidRPr="008D2077">
              <w:rPr>
                <w:sz w:val="24"/>
                <w:szCs w:val="24"/>
              </w:rPr>
              <w:t>МП</w:t>
            </w:r>
          </w:p>
        </w:tc>
        <w:tc>
          <w:tcPr>
            <w:tcW w:w="1842" w:type="dxa"/>
            <w:gridSpan w:val="2"/>
            <w:noWrap/>
            <w:vAlign w:val="bottom"/>
          </w:tcPr>
          <w:p w14:paraId="3F24CE17" w14:textId="77777777" w:rsidR="00A46C1C" w:rsidRPr="008D2077" w:rsidRDefault="00A46C1C">
            <w:pPr>
              <w:rPr>
                <w:sz w:val="24"/>
                <w:szCs w:val="24"/>
              </w:rPr>
            </w:pPr>
          </w:p>
        </w:tc>
        <w:tc>
          <w:tcPr>
            <w:tcW w:w="1859" w:type="dxa"/>
            <w:noWrap/>
            <w:vAlign w:val="bottom"/>
          </w:tcPr>
          <w:p w14:paraId="020322B9" w14:textId="77777777" w:rsidR="00A46C1C" w:rsidRPr="008D2077" w:rsidRDefault="00A46C1C">
            <w:pPr>
              <w:rPr>
                <w:sz w:val="24"/>
                <w:szCs w:val="24"/>
              </w:rPr>
            </w:pPr>
          </w:p>
        </w:tc>
        <w:tc>
          <w:tcPr>
            <w:tcW w:w="6087" w:type="dxa"/>
            <w:gridSpan w:val="3"/>
            <w:noWrap/>
            <w:vAlign w:val="bottom"/>
            <w:hideMark/>
          </w:tcPr>
          <w:p w14:paraId="4D57C8EE" w14:textId="77777777" w:rsidR="00A46C1C" w:rsidRPr="008D2077" w:rsidRDefault="00A46C1C">
            <w:pPr>
              <w:rPr>
                <w:sz w:val="18"/>
                <w:szCs w:val="18"/>
              </w:rPr>
            </w:pPr>
            <w:r w:rsidRPr="008D2077">
              <w:rPr>
                <w:i/>
                <w:sz w:val="18"/>
                <w:szCs w:val="18"/>
              </w:rPr>
              <w:t>(инициалы, фамилия, подпись, дата)</w:t>
            </w:r>
          </w:p>
        </w:tc>
        <w:tc>
          <w:tcPr>
            <w:tcW w:w="236" w:type="dxa"/>
            <w:gridSpan w:val="2"/>
            <w:noWrap/>
            <w:vAlign w:val="bottom"/>
          </w:tcPr>
          <w:p w14:paraId="3BC4355F" w14:textId="77777777" w:rsidR="00A46C1C" w:rsidRPr="008D2077" w:rsidRDefault="00A46C1C">
            <w:pPr>
              <w:rPr>
                <w:sz w:val="24"/>
                <w:szCs w:val="24"/>
              </w:rPr>
            </w:pPr>
          </w:p>
        </w:tc>
      </w:tr>
      <w:tr w:rsidR="008D2077" w:rsidRPr="008D2077" w14:paraId="0555D425" w14:textId="77777777" w:rsidTr="00A46C1C">
        <w:trPr>
          <w:gridAfter w:val="1"/>
          <w:wAfter w:w="59" w:type="dxa"/>
          <w:trHeight w:val="312"/>
        </w:trPr>
        <w:tc>
          <w:tcPr>
            <w:tcW w:w="540" w:type="dxa"/>
            <w:noWrap/>
            <w:vAlign w:val="bottom"/>
          </w:tcPr>
          <w:p w14:paraId="48BDB366" w14:textId="77777777" w:rsidR="00A46C1C" w:rsidRPr="008D2077" w:rsidRDefault="00A46C1C">
            <w:pPr>
              <w:rPr>
                <w:sz w:val="24"/>
                <w:szCs w:val="24"/>
              </w:rPr>
            </w:pPr>
          </w:p>
        </w:tc>
        <w:tc>
          <w:tcPr>
            <w:tcW w:w="15136" w:type="dxa"/>
            <w:gridSpan w:val="9"/>
            <w:noWrap/>
            <w:vAlign w:val="center"/>
          </w:tcPr>
          <w:p w14:paraId="30982626" w14:textId="77777777" w:rsidR="00A46C1C" w:rsidRPr="008D2077" w:rsidRDefault="00A46C1C">
            <w:pPr>
              <w:rPr>
                <w:sz w:val="24"/>
                <w:szCs w:val="24"/>
              </w:rPr>
            </w:pPr>
          </w:p>
          <w:p w14:paraId="57FC4E54" w14:textId="77777777" w:rsidR="00A46C1C" w:rsidRPr="008D2077" w:rsidRDefault="00A46C1C">
            <w:pPr>
              <w:rPr>
                <w:sz w:val="24"/>
                <w:szCs w:val="24"/>
              </w:rPr>
            </w:pPr>
          </w:p>
        </w:tc>
      </w:tr>
      <w:tr w:rsidR="008D2077" w:rsidRPr="008D2077" w14:paraId="13ABD8B1" w14:textId="77777777" w:rsidTr="00A46C1C">
        <w:trPr>
          <w:gridAfter w:val="1"/>
          <w:wAfter w:w="59" w:type="dxa"/>
          <w:trHeight w:val="288"/>
        </w:trPr>
        <w:tc>
          <w:tcPr>
            <w:tcW w:w="540" w:type="dxa"/>
            <w:noWrap/>
            <w:vAlign w:val="bottom"/>
          </w:tcPr>
          <w:p w14:paraId="48B84AEF" w14:textId="77777777" w:rsidR="00A46C1C" w:rsidRPr="008D2077" w:rsidRDefault="00A46C1C">
            <w:pPr>
              <w:rPr>
                <w:sz w:val="24"/>
                <w:szCs w:val="24"/>
              </w:rPr>
            </w:pPr>
          </w:p>
        </w:tc>
        <w:tc>
          <w:tcPr>
            <w:tcW w:w="15136" w:type="dxa"/>
            <w:gridSpan w:val="9"/>
            <w:vAlign w:val="center"/>
            <w:hideMark/>
          </w:tcPr>
          <w:p w14:paraId="611F9534" w14:textId="77777777" w:rsidR="00A46C1C" w:rsidRPr="008D2077" w:rsidRDefault="00A46C1C">
            <w:pPr>
              <w:rPr>
                <w:sz w:val="24"/>
                <w:szCs w:val="24"/>
              </w:rPr>
            </w:pPr>
            <w:r w:rsidRPr="008D2077">
              <w:rPr>
                <w:sz w:val="18"/>
                <w:szCs w:val="18"/>
                <w:vertAlign w:val="superscript"/>
              </w:rPr>
              <w:t>1</w:t>
            </w:r>
            <w:r w:rsidRPr="008D2077">
              <w:rPr>
                <w:sz w:val="18"/>
                <w:szCs w:val="18"/>
              </w:rPr>
              <w:t xml:space="preserve"> Заполняется по каждому зарегистрированному кандидату.</w:t>
            </w:r>
          </w:p>
        </w:tc>
      </w:tr>
    </w:tbl>
    <w:p w14:paraId="42A4A7E3" w14:textId="77777777" w:rsidR="00A46C1C" w:rsidRPr="008D2077" w:rsidRDefault="00A46C1C" w:rsidP="00A46C1C">
      <w:pPr>
        <w:rPr>
          <w:rFonts w:ascii="Calibri" w:hAnsi="Calibri"/>
          <w:sz w:val="22"/>
          <w:szCs w:val="22"/>
          <w:lang w:eastAsia="en-US"/>
        </w:rPr>
      </w:pPr>
    </w:p>
    <w:p w14:paraId="41C98209" w14:textId="73063FB2" w:rsidR="00A46C1C" w:rsidRPr="008D2077" w:rsidRDefault="00A46C1C" w:rsidP="00A46C1C">
      <w:pPr>
        <w:ind w:left="7513"/>
        <w:jc w:val="both"/>
        <w:rPr>
          <w:sz w:val="18"/>
          <w:szCs w:val="18"/>
        </w:rPr>
      </w:pPr>
      <w:r w:rsidRPr="008D2077">
        <w:br w:type="page"/>
      </w:r>
      <w:r w:rsidRPr="008D2077">
        <w:rPr>
          <w:sz w:val="18"/>
          <w:szCs w:val="18"/>
        </w:rPr>
        <w:lastRenderedPageBreak/>
        <w:t>Приложение № </w:t>
      </w:r>
      <w:r w:rsidR="00297441" w:rsidRPr="008D2077">
        <w:rPr>
          <w:sz w:val="18"/>
          <w:szCs w:val="18"/>
        </w:rPr>
        <w:t>3</w:t>
      </w:r>
    </w:p>
    <w:p w14:paraId="64AE4420" w14:textId="6BBB97E6" w:rsidR="00297441" w:rsidRPr="008D2077" w:rsidRDefault="00A46C1C" w:rsidP="00297441">
      <w:pPr>
        <w:ind w:left="7513"/>
        <w:jc w:val="both"/>
        <w:rPr>
          <w:sz w:val="18"/>
          <w:szCs w:val="18"/>
        </w:rPr>
      </w:pPr>
      <w:bookmarkStart w:id="16" w:name="_Hlk107750186"/>
      <w:r w:rsidRPr="008D2077">
        <w:rPr>
          <w:sz w:val="18"/>
          <w:szCs w:val="18"/>
        </w:rPr>
        <w:t xml:space="preserve">к </w:t>
      </w:r>
      <w:r w:rsidR="00297441" w:rsidRPr="008D2077">
        <w:rPr>
          <w:bCs/>
          <w:sz w:val="18"/>
          <w:szCs w:val="18"/>
        </w:rPr>
        <w:t xml:space="preserve">Порядку ведения организациями телерадиовещания, редакциями периодических печатных изданий, редакциями сетевых изданий отдельного учета объемов и стоимости бесплатного и платного эфирного времени, бесплатной и платной печатной площади, услуг по размещению предвыборных агитационных материалов в сетевых изданиях, предоставленных зарегистрированным кандидатам при проведении </w:t>
      </w:r>
      <w:r w:rsidR="00A21697" w:rsidRPr="008D2077">
        <w:rPr>
          <w:bCs/>
          <w:sz w:val="18"/>
          <w:szCs w:val="18"/>
        </w:rPr>
        <w:t>дополнительных выборов депутата</w:t>
      </w:r>
      <w:r w:rsidR="00297441" w:rsidRPr="008D2077">
        <w:rPr>
          <w:bCs/>
          <w:sz w:val="18"/>
          <w:szCs w:val="18"/>
        </w:rPr>
        <w:t xml:space="preserve"> городского Совета депутатов муниципального образования «Северодвинск» седьмого созыва</w:t>
      </w:r>
      <w:r w:rsidR="00A21697" w:rsidRPr="008D2077">
        <w:rPr>
          <w:bCs/>
          <w:sz w:val="18"/>
          <w:szCs w:val="18"/>
        </w:rPr>
        <w:t xml:space="preserve"> по одномандатному избирательному округу №6</w:t>
      </w:r>
    </w:p>
    <w:bookmarkEnd w:id="16"/>
    <w:p w14:paraId="6A8E738D" w14:textId="0C786F46" w:rsidR="00A46C1C" w:rsidRPr="008D2077" w:rsidRDefault="00A46C1C" w:rsidP="00A46C1C">
      <w:pPr>
        <w:ind w:left="7513"/>
        <w:jc w:val="both"/>
        <w:rPr>
          <w:sz w:val="18"/>
          <w:szCs w:val="18"/>
        </w:rPr>
      </w:pPr>
    </w:p>
    <w:p w14:paraId="75F3D1B8" w14:textId="77777777" w:rsidR="00A46C1C" w:rsidRPr="008D2077" w:rsidRDefault="00A46C1C" w:rsidP="00A46C1C">
      <w:pPr>
        <w:rPr>
          <w:sz w:val="24"/>
          <w:szCs w:val="24"/>
        </w:rPr>
      </w:pPr>
    </w:p>
    <w:tbl>
      <w:tblPr>
        <w:tblW w:w="17287" w:type="dxa"/>
        <w:tblInd w:w="-601" w:type="dxa"/>
        <w:tblLook w:val="04A0" w:firstRow="1" w:lastRow="0" w:firstColumn="1" w:lastColumn="0" w:noHBand="0" w:noVBand="1"/>
      </w:tblPr>
      <w:tblGrid>
        <w:gridCol w:w="459"/>
        <w:gridCol w:w="1951"/>
        <w:gridCol w:w="1402"/>
        <w:gridCol w:w="299"/>
        <w:gridCol w:w="1150"/>
        <w:gridCol w:w="551"/>
        <w:gridCol w:w="1701"/>
        <w:gridCol w:w="1701"/>
        <w:gridCol w:w="1701"/>
        <w:gridCol w:w="1701"/>
        <w:gridCol w:w="1245"/>
        <w:gridCol w:w="62"/>
        <w:gridCol w:w="174"/>
        <w:gridCol w:w="1354"/>
        <w:gridCol w:w="72"/>
        <w:gridCol w:w="164"/>
        <w:gridCol w:w="1600"/>
      </w:tblGrid>
      <w:tr w:rsidR="008D2077" w:rsidRPr="008D2077" w14:paraId="21006BC6" w14:textId="77777777" w:rsidTr="00A46C1C">
        <w:trPr>
          <w:gridAfter w:val="2"/>
          <w:wAfter w:w="1764" w:type="dxa"/>
          <w:trHeight w:val="348"/>
        </w:trPr>
        <w:tc>
          <w:tcPr>
            <w:tcW w:w="459" w:type="dxa"/>
            <w:noWrap/>
            <w:vAlign w:val="bottom"/>
          </w:tcPr>
          <w:p w14:paraId="25C17675" w14:textId="77777777" w:rsidR="00A46C1C" w:rsidRPr="008D2077" w:rsidRDefault="00A46C1C">
            <w:pPr>
              <w:rPr>
                <w:sz w:val="24"/>
                <w:szCs w:val="24"/>
              </w:rPr>
            </w:pPr>
          </w:p>
        </w:tc>
        <w:tc>
          <w:tcPr>
            <w:tcW w:w="13464" w:type="dxa"/>
            <w:gridSpan w:val="11"/>
            <w:noWrap/>
            <w:vAlign w:val="bottom"/>
            <w:hideMark/>
          </w:tcPr>
          <w:p w14:paraId="09EA2EAA" w14:textId="77777777" w:rsidR="00A46C1C" w:rsidRPr="008D2077" w:rsidRDefault="00A46C1C">
            <w:pPr>
              <w:jc w:val="center"/>
              <w:rPr>
                <w:b/>
                <w:sz w:val="24"/>
                <w:szCs w:val="24"/>
              </w:rPr>
            </w:pPr>
            <w:r w:rsidRPr="008D2077">
              <w:rPr>
                <w:b/>
                <w:sz w:val="24"/>
                <w:szCs w:val="24"/>
              </w:rPr>
              <w:t>СВОДНЫЕ СВЕДЕНИЯ</w:t>
            </w:r>
          </w:p>
        </w:tc>
        <w:tc>
          <w:tcPr>
            <w:tcW w:w="1600" w:type="dxa"/>
            <w:gridSpan w:val="3"/>
            <w:noWrap/>
            <w:vAlign w:val="bottom"/>
          </w:tcPr>
          <w:p w14:paraId="780CE029" w14:textId="77777777" w:rsidR="00A46C1C" w:rsidRPr="008D2077" w:rsidRDefault="00A46C1C">
            <w:pPr>
              <w:rPr>
                <w:sz w:val="24"/>
                <w:szCs w:val="24"/>
              </w:rPr>
            </w:pPr>
          </w:p>
        </w:tc>
      </w:tr>
      <w:tr w:rsidR="008D2077" w:rsidRPr="008D2077" w14:paraId="0C300A25" w14:textId="77777777" w:rsidTr="00A46C1C">
        <w:trPr>
          <w:gridAfter w:val="2"/>
          <w:wAfter w:w="1764" w:type="dxa"/>
          <w:trHeight w:val="348"/>
        </w:trPr>
        <w:tc>
          <w:tcPr>
            <w:tcW w:w="459" w:type="dxa"/>
            <w:noWrap/>
            <w:vAlign w:val="bottom"/>
          </w:tcPr>
          <w:p w14:paraId="28334D8B" w14:textId="77777777" w:rsidR="00A46C1C" w:rsidRPr="008D2077" w:rsidRDefault="00A46C1C">
            <w:pPr>
              <w:rPr>
                <w:sz w:val="24"/>
                <w:szCs w:val="24"/>
              </w:rPr>
            </w:pPr>
          </w:p>
        </w:tc>
        <w:tc>
          <w:tcPr>
            <w:tcW w:w="15064" w:type="dxa"/>
            <w:gridSpan w:val="14"/>
            <w:noWrap/>
            <w:vAlign w:val="bottom"/>
            <w:hideMark/>
          </w:tcPr>
          <w:p w14:paraId="53329354" w14:textId="77777777" w:rsidR="00A46C1C" w:rsidRPr="008D2077" w:rsidRDefault="00A46C1C">
            <w:pPr>
              <w:jc w:val="center"/>
              <w:rPr>
                <w:sz w:val="24"/>
                <w:szCs w:val="24"/>
              </w:rPr>
            </w:pPr>
            <w:r w:rsidRPr="008D2077">
              <w:rPr>
                <w:sz w:val="24"/>
                <w:szCs w:val="24"/>
              </w:rPr>
              <w:t>об объеме и стоимости платной печатной площади, предоставленной __________________________________________________________</w:t>
            </w:r>
          </w:p>
          <w:p w14:paraId="564AE271" w14:textId="77777777" w:rsidR="00A46C1C" w:rsidRPr="008D2077" w:rsidRDefault="00A46C1C">
            <w:pPr>
              <w:ind w:left="7597"/>
              <w:jc w:val="center"/>
              <w:rPr>
                <w:i/>
                <w:sz w:val="18"/>
                <w:szCs w:val="18"/>
              </w:rPr>
            </w:pPr>
            <w:r w:rsidRPr="008D2077">
              <w:rPr>
                <w:i/>
                <w:sz w:val="18"/>
                <w:szCs w:val="18"/>
              </w:rPr>
              <w:t>(наименование периодического печатного издания)</w:t>
            </w:r>
          </w:p>
          <w:p w14:paraId="11DDFC98" w14:textId="71117578" w:rsidR="00A46C1C" w:rsidRPr="008D2077" w:rsidRDefault="00A46C1C">
            <w:pPr>
              <w:jc w:val="center"/>
              <w:rPr>
                <w:sz w:val="24"/>
                <w:szCs w:val="24"/>
              </w:rPr>
            </w:pPr>
            <w:r w:rsidRPr="008D2077">
              <w:rPr>
                <w:sz w:val="24"/>
                <w:szCs w:val="24"/>
              </w:rPr>
              <w:t xml:space="preserve">зарегистрированным кандидатам в период избирательной кампании по </w:t>
            </w:r>
            <w:r w:rsidR="00A21697" w:rsidRPr="008D2077">
              <w:rPr>
                <w:sz w:val="24"/>
                <w:szCs w:val="24"/>
              </w:rPr>
              <w:t>дополнительным выборам депутата</w:t>
            </w:r>
            <w:r w:rsidR="00297441" w:rsidRPr="008D2077">
              <w:rPr>
                <w:sz w:val="24"/>
                <w:szCs w:val="24"/>
              </w:rPr>
              <w:t xml:space="preserve"> городского Совета депутатов муниципального образования «Северодвинск» седьмого созыва</w:t>
            </w:r>
            <w:r w:rsidR="00A21697" w:rsidRPr="008D2077">
              <w:rPr>
                <w:sz w:val="24"/>
                <w:szCs w:val="24"/>
              </w:rPr>
              <w:t xml:space="preserve"> по одномандатному избирательному округу №6</w:t>
            </w:r>
          </w:p>
        </w:tc>
      </w:tr>
      <w:tr w:rsidR="008D2077" w:rsidRPr="008D2077" w14:paraId="17F7867B" w14:textId="77777777" w:rsidTr="00A46C1C">
        <w:trPr>
          <w:trHeight w:val="288"/>
        </w:trPr>
        <w:tc>
          <w:tcPr>
            <w:tcW w:w="459" w:type="dxa"/>
            <w:noWrap/>
            <w:vAlign w:val="bottom"/>
          </w:tcPr>
          <w:p w14:paraId="2A01E663" w14:textId="77777777" w:rsidR="00A46C1C" w:rsidRPr="008D2077" w:rsidRDefault="00A46C1C">
            <w:pPr>
              <w:rPr>
                <w:sz w:val="24"/>
                <w:szCs w:val="24"/>
              </w:rPr>
            </w:pPr>
          </w:p>
        </w:tc>
        <w:tc>
          <w:tcPr>
            <w:tcW w:w="1951" w:type="dxa"/>
            <w:noWrap/>
            <w:vAlign w:val="bottom"/>
          </w:tcPr>
          <w:p w14:paraId="25F03F9B" w14:textId="77777777" w:rsidR="00A46C1C" w:rsidRPr="008D2077" w:rsidRDefault="00A46C1C">
            <w:pPr>
              <w:rPr>
                <w:sz w:val="24"/>
                <w:szCs w:val="24"/>
              </w:rPr>
            </w:pPr>
          </w:p>
        </w:tc>
        <w:tc>
          <w:tcPr>
            <w:tcW w:w="1402" w:type="dxa"/>
            <w:noWrap/>
            <w:vAlign w:val="bottom"/>
          </w:tcPr>
          <w:p w14:paraId="0CC4D668" w14:textId="77777777" w:rsidR="00A46C1C" w:rsidRPr="008D2077" w:rsidRDefault="00A46C1C">
            <w:pPr>
              <w:rPr>
                <w:sz w:val="24"/>
                <w:szCs w:val="24"/>
              </w:rPr>
            </w:pPr>
          </w:p>
        </w:tc>
        <w:tc>
          <w:tcPr>
            <w:tcW w:w="1449" w:type="dxa"/>
            <w:gridSpan w:val="2"/>
            <w:noWrap/>
            <w:vAlign w:val="bottom"/>
          </w:tcPr>
          <w:p w14:paraId="766216FD" w14:textId="77777777" w:rsidR="00A46C1C" w:rsidRPr="008D2077" w:rsidRDefault="00A46C1C">
            <w:pPr>
              <w:rPr>
                <w:sz w:val="24"/>
                <w:szCs w:val="24"/>
              </w:rPr>
            </w:pPr>
          </w:p>
        </w:tc>
        <w:tc>
          <w:tcPr>
            <w:tcW w:w="3953" w:type="dxa"/>
            <w:gridSpan w:val="3"/>
            <w:noWrap/>
            <w:vAlign w:val="bottom"/>
          </w:tcPr>
          <w:p w14:paraId="2C18E57E" w14:textId="77777777" w:rsidR="00A46C1C" w:rsidRPr="008D2077" w:rsidRDefault="00A46C1C">
            <w:pPr>
              <w:rPr>
                <w:sz w:val="24"/>
                <w:szCs w:val="24"/>
              </w:rPr>
            </w:pPr>
          </w:p>
        </w:tc>
        <w:tc>
          <w:tcPr>
            <w:tcW w:w="1701" w:type="dxa"/>
            <w:noWrap/>
            <w:vAlign w:val="bottom"/>
          </w:tcPr>
          <w:p w14:paraId="5228D6BC" w14:textId="77777777" w:rsidR="00A46C1C" w:rsidRPr="008D2077" w:rsidRDefault="00A46C1C">
            <w:pPr>
              <w:rPr>
                <w:sz w:val="24"/>
                <w:szCs w:val="24"/>
              </w:rPr>
            </w:pPr>
          </w:p>
        </w:tc>
        <w:tc>
          <w:tcPr>
            <w:tcW w:w="1701" w:type="dxa"/>
            <w:noWrap/>
            <w:vAlign w:val="bottom"/>
          </w:tcPr>
          <w:p w14:paraId="03C2BA79" w14:textId="77777777" w:rsidR="00A46C1C" w:rsidRPr="008D2077" w:rsidRDefault="00A46C1C">
            <w:pPr>
              <w:rPr>
                <w:sz w:val="24"/>
                <w:szCs w:val="24"/>
              </w:rPr>
            </w:pPr>
          </w:p>
        </w:tc>
        <w:tc>
          <w:tcPr>
            <w:tcW w:w="1245" w:type="dxa"/>
            <w:noWrap/>
            <w:vAlign w:val="bottom"/>
          </w:tcPr>
          <w:p w14:paraId="60787511" w14:textId="77777777" w:rsidR="00A46C1C" w:rsidRPr="008D2077" w:rsidRDefault="00A46C1C">
            <w:pPr>
              <w:rPr>
                <w:sz w:val="24"/>
                <w:szCs w:val="24"/>
              </w:rPr>
            </w:pPr>
          </w:p>
        </w:tc>
        <w:tc>
          <w:tcPr>
            <w:tcW w:w="236" w:type="dxa"/>
            <w:gridSpan w:val="2"/>
            <w:noWrap/>
            <w:vAlign w:val="bottom"/>
          </w:tcPr>
          <w:p w14:paraId="08300776" w14:textId="77777777" w:rsidR="00A46C1C" w:rsidRPr="008D2077" w:rsidRDefault="00A46C1C">
            <w:pPr>
              <w:rPr>
                <w:sz w:val="24"/>
                <w:szCs w:val="24"/>
              </w:rPr>
            </w:pPr>
          </w:p>
        </w:tc>
        <w:tc>
          <w:tcPr>
            <w:tcW w:w="1590" w:type="dxa"/>
            <w:gridSpan w:val="3"/>
            <w:noWrap/>
            <w:vAlign w:val="bottom"/>
          </w:tcPr>
          <w:p w14:paraId="359AFE21" w14:textId="77777777" w:rsidR="00A46C1C" w:rsidRPr="008D2077" w:rsidRDefault="00A46C1C">
            <w:pPr>
              <w:rPr>
                <w:sz w:val="24"/>
                <w:szCs w:val="24"/>
              </w:rPr>
            </w:pPr>
          </w:p>
        </w:tc>
        <w:tc>
          <w:tcPr>
            <w:tcW w:w="1600" w:type="dxa"/>
            <w:noWrap/>
            <w:vAlign w:val="bottom"/>
          </w:tcPr>
          <w:p w14:paraId="1613FDAD" w14:textId="77777777" w:rsidR="00A46C1C" w:rsidRPr="008D2077" w:rsidRDefault="00A46C1C">
            <w:pPr>
              <w:rPr>
                <w:sz w:val="24"/>
                <w:szCs w:val="24"/>
              </w:rPr>
            </w:pPr>
          </w:p>
        </w:tc>
      </w:tr>
      <w:tr w:rsidR="008D2077" w:rsidRPr="008D2077" w14:paraId="6A6E1C59" w14:textId="77777777" w:rsidTr="00A46C1C">
        <w:trPr>
          <w:trHeight w:val="288"/>
        </w:trPr>
        <w:tc>
          <w:tcPr>
            <w:tcW w:w="459" w:type="dxa"/>
            <w:noWrap/>
            <w:vAlign w:val="bottom"/>
          </w:tcPr>
          <w:p w14:paraId="0DEECBBE" w14:textId="77777777" w:rsidR="00A46C1C" w:rsidRPr="008D2077" w:rsidRDefault="00A46C1C">
            <w:pPr>
              <w:rPr>
                <w:sz w:val="24"/>
                <w:szCs w:val="24"/>
              </w:rPr>
            </w:pPr>
          </w:p>
        </w:tc>
        <w:tc>
          <w:tcPr>
            <w:tcW w:w="8755" w:type="dxa"/>
            <w:gridSpan w:val="7"/>
            <w:noWrap/>
            <w:vAlign w:val="bottom"/>
            <w:hideMark/>
          </w:tcPr>
          <w:p w14:paraId="1D0AEE33" w14:textId="444134F3" w:rsidR="00A46C1C" w:rsidRPr="008D2077" w:rsidRDefault="00A46C1C">
            <w:pPr>
              <w:rPr>
                <w:sz w:val="24"/>
                <w:szCs w:val="24"/>
              </w:rPr>
            </w:pPr>
            <w:r w:rsidRPr="008D2077">
              <w:rPr>
                <w:sz w:val="24"/>
                <w:szCs w:val="24"/>
              </w:rPr>
              <w:t>По состоянию на «____</w:t>
            </w:r>
            <w:proofErr w:type="gramStart"/>
            <w:r w:rsidRPr="008D2077">
              <w:rPr>
                <w:sz w:val="24"/>
                <w:szCs w:val="24"/>
              </w:rPr>
              <w:t>_»_</w:t>
            </w:r>
            <w:proofErr w:type="gramEnd"/>
            <w:r w:rsidRPr="008D2077">
              <w:rPr>
                <w:sz w:val="24"/>
                <w:szCs w:val="24"/>
              </w:rPr>
              <w:t>____________________202</w:t>
            </w:r>
            <w:r w:rsidR="00A21697" w:rsidRPr="008D2077">
              <w:rPr>
                <w:sz w:val="24"/>
                <w:szCs w:val="24"/>
              </w:rPr>
              <w:t>4</w:t>
            </w:r>
            <w:r w:rsidRPr="008D2077">
              <w:rPr>
                <w:sz w:val="24"/>
                <w:szCs w:val="24"/>
              </w:rPr>
              <w:t xml:space="preserve"> года</w:t>
            </w:r>
          </w:p>
        </w:tc>
        <w:tc>
          <w:tcPr>
            <w:tcW w:w="1701" w:type="dxa"/>
            <w:noWrap/>
            <w:vAlign w:val="bottom"/>
          </w:tcPr>
          <w:p w14:paraId="4760DA84" w14:textId="77777777" w:rsidR="00A46C1C" w:rsidRPr="008D2077" w:rsidRDefault="00A46C1C">
            <w:pPr>
              <w:rPr>
                <w:sz w:val="24"/>
                <w:szCs w:val="24"/>
              </w:rPr>
            </w:pPr>
          </w:p>
        </w:tc>
        <w:tc>
          <w:tcPr>
            <w:tcW w:w="1701" w:type="dxa"/>
            <w:noWrap/>
            <w:vAlign w:val="bottom"/>
          </w:tcPr>
          <w:p w14:paraId="69ABD86F" w14:textId="77777777" w:rsidR="00A46C1C" w:rsidRPr="008D2077" w:rsidRDefault="00A46C1C">
            <w:pPr>
              <w:rPr>
                <w:sz w:val="24"/>
                <w:szCs w:val="24"/>
              </w:rPr>
            </w:pPr>
          </w:p>
        </w:tc>
        <w:tc>
          <w:tcPr>
            <w:tcW w:w="1245" w:type="dxa"/>
            <w:noWrap/>
            <w:vAlign w:val="bottom"/>
          </w:tcPr>
          <w:p w14:paraId="009B1C67" w14:textId="77777777" w:rsidR="00A46C1C" w:rsidRPr="008D2077" w:rsidRDefault="00A46C1C">
            <w:pPr>
              <w:rPr>
                <w:sz w:val="24"/>
                <w:szCs w:val="24"/>
              </w:rPr>
            </w:pPr>
          </w:p>
        </w:tc>
        <w:tc>
          <w:tcPr>
            <w:tcW w:w="236" w:type="dxa"/>
            <w:gridSpan w:val="2"/>
            <w:noWrap/>
            <w:vAlign w:val="bottom"/>
          </w:tcPr>
          <w:p w14:paraId="599D5B7B" w14:textId="77777777" w:rsidR="00A46C1C" w:rsidRPr="008D2077" w:rsidRDefault="00A46C1C">
            <w:pPr>
              <w:rPr>
                <w:sz w:val="24"/>
                <w:szCs w:val="24"/>
              </w:rPr>
            </w:pPr>
          </w:p>
        </w:tc>
        <w:tc>
          <w:tcPr>
            <w:tcW w:w="1590" w:type="dxa"/>
            <w:gridSpan w:val="3"/>
            <w:noWrap/>
            <w:vAlign w:val="bottom"/>
          </w:tcPr>
          <w:p w14:paraId="04CB6324" w14:textId="77777777" w:rsidR="00A46C1C" w:rsidRPr="008D2077" w:rsidRDefault="00A46C1C">
            <w:pPr>
              <w:rPr>
                <w:sz w:val="24"/>
                <w:szCs w:val="24"/>
              </w:rPr>
            </w:pPr>
          </w:p>
        </w:tc>
        <w:tc>
          <w:tcPr>
            <w:tcW w:w="1600" w:type="dxa"/>
            <w:noWrap/>
            <w:vAlign w:val="bottom"/>
          </w:tcPr>
          <w:p w14:paraId="09A718C6" w14:textId="77777777" w:rsidR="00A46C1C" w:rsidRPr="008D2077" w:rsidRDefault="00A46C1C">
            <w:pPr>
              <w:rPr>
                <w:sz w:val="24"/>
                <w:szCs w:val="24"/>
              </w:rPr>
            </w:pPr>
          </w:p>
        </w:tc>
      </w:tr>
      <w:tr w:rsidR="008D2077" w:rsidRPr="008D2077" w14:paraId="6E68BD16" w14:textId="77777777" w:rsidTr="00A46C1C">
        <w:trPr>
          <w:trHeight w:val="288"/>
        </w:trPr>
        <w:tc>
          <w:tcPr>
            <w:tcW w:w="459" w:type="dxa"/>
            <w:noWrap/>
            <w:vAlign w:val="bottom"/>
          </w:tcPr>
          <w:p w14:paraId="1D4279EC" w14:textId="77777777" w:rsidR="00A46C1C" w:rsidRPr="008D2077" w:rsidRDefault="00A46C1C">
            <w:pPr>
              <w:rPr>
                <w:sz w:val="18"/>
                <w:szCs w:val="18"/>
              </w:rPr>
            </w:pPr>
          </w:p>
        </w:tc>
        <w:tc>
          <w:tcPr>
            <w:tcW w:w="3652" w:type="dxa"/>
            <w:gridSpan w:val="3"/>
            <w:noWrap/>
            <w:vAlign w:val="bottom"/>
          </w:tcPr>
          <w:p w14:paraId="1A4C0251" w14:textId="77777777" w:rsidR="00A46C1C" w:rsidRPr="008D2077" w:rsidRDefault="00A46C1C">
            <w:pPr>
              <w:rPr>
                <w:sz w:val="18"/>
                <w:szCs w:val="18"/>
              </w:rPr>
            </w:pPr>
          </w:p>
        </w:tc>
        <w:tc>
          <w:tcPr>
            <w:tcW w:w="1701" w:type="dxa"/>
            <w:gridSpan w:val="2"/>
            <w:noWrap/>
            <w:vAlign w:val="bottom"/>
          </w:tcPr>
          <w:p w14:paraId="71019E03" w14:textId="77777777" w:rsidR="00A46C1C" w:rsidRPr="008D2077" w:rsidRDefault="00A46C1C">
            <w:pPr>
              <w:rPr>
                <w:sz w:val="18"/>
                <w:szCs w:val="18"/>
              </w:rPr>
            </w:pPr>
          </w:p>
        </w:tc>
        <w:tc>
          <w:tcPr>
            <w:tcW w:w="1701" w:type="dxa"/>
            <w:noWrap/>
            <w:vAlign w:val="bottom"/>
          </w:tcPr>
          <w:p w14:paraId="6617C8F5" w14:textId="77777777" w:rsidR="00A46C1C" w:rsidRPr="008D2077" w:rsidRDefault="00A46C1C">
            <w:pPr>
              <w:rPr>
                <w:sz w:val="18"/>
                <w:szCs w:val="18"/>
              </w:rPr>
            </w:pPr>
          </w:p>
        </w:tc>
        <w:tc>
          <w:tcPr>
            <w:tcW w:w="1701" w:type="dxa"/>
            <w:noWrap/>
            <w:vAlign w:val="bottom"/>
          </w:tcPr>
          <w:p w14:paraId="39854030" w14:textId="77777777" w:rsidR="00A46C1C" w:rsidRPr="008D2077" w:rsidRDefault="00A46C1C">
            <w:pPr>
              <w:rPr>
                <w:sz w:val="18"/>
                <w:szCs w:val="18"/>
              </w:rPr>
            </w:pPr>
          </w:p>
        </w:tc>
        <w:tc>
          <w:tcPr>
            <w:tcW w:w="1701" w:type="dxa"/>
            <w:noWrap/>
            <w:vAlign w:val="bottom"/>
          </w:tcPr>
          <w:p w14:paraId="47FC3B77" w14:textId="77777777" w:rsidR="00A46C1C" w:rsidRPr="008D2077" w:rsidRDefault="00A46C1C">
            <w:pPr>
              <w:rPr>
                <w:sz w:val="18"/>
                <w:szCs w:val="18"/>
              </w:rPr>
            </w:pPr>
          </w:p>
        </w:tc>
        <w:tc>
          <w:tcPr>
            <w:tcW w:w="1701" w:type="dxa"/>
            <w:noWrap/>
            <w:vAlign w:val="bottom"/>
          </w:tcPr>
          <w:p w14:paraId="32822FC1" w14:textId="77777777" w:rsidR="00A46C1C" w:rsidRPr="008D2077" w:rsidRDefault="00A46C1C">
            <w:pPr>
              <w:rPr>
                <w:sz w:val="18"/>
                <w:szCs w:val="18"/>
              </w:rPr>
            </w:pPr>
          </w:p>
        </w:tc>
        <w:tc>
          <w:tcPr>
            <w:tcW w:w="1245" w:type="dxa"/>
            <w:noWrap/>
            <w:vAlign w:val="bottom"/>
          </w:tcPr>
          <w:p w14:paraId="476ECBB1" w14:textId="77777777" w:rsidR="00A46C1C" w:rsidRPr="008D2077" w:rsidRDefault="00A46C1C">
            <w:pPr>
              <w:rPr>
                <w:sz w:val="18"/>
                <w:szCs w:val="18"/>
              </w:rPr>
            </w:pPr>
          </w:p>
        </w:tc>
        <w:tc>
          <w:tcPr>
            <w:tcW w:w="236" w:type="dxa"/>
            <w:gridSpan w:val="2"/>
            <w:noWrap/>
            <w:vAlign w:val="bottom"/>
          </w:tcPr>
          <w:p w14:paraId="00891135" w14:textId="77777777" w:rsidR="00A46C1C" w:rsidRPr="008D2077" w:rsidRDefault="00A46C1C">
            <w:pPr>
              <w:rPr>
                <w:sz w:val="18"/>
                <w:szCs w:val="18"/>
              </w:rPr>
            </w:pPr>
          </w:p>
        </w:tc>
        <w:tc>
          <w:tcPr>
            <w:tcW w:w="1590" w:type="dxa"/>
            <w:gridSpan w:val="3"/>
            <w:noWrap/>
            <w:vAlign w:val="bottom"/>
          </w:tcPr>
          <w:p w14:paraId="2565D1CE" w14:textId="77777777" w:rsidR="00A46C1C" w:rsidRPr="008D2077" w:rsidRDefault="00A46C1C">
            <w:pPr>
              <w:rPr>
                <w:sz w:val="18"/>
                <w:szCs w:val="18"/>
              </w:rPr>
            </w:pPr>
          </w:p>
        </w:tc>
        <w:tc>
          <w:tcPr>
            <w:tcW w:w="1600" w:type="dxa"/>
            <w:noWrap/>
            <w:vAlign w:val="bottom"/>
          </w:tcPr>
          <w:p w14:paraId="4E2EA47A" w14:textId="77777777" w:rsidR="00A46C1C" w:rsidRPr="008D2077" w:rsidRDefault="00A46C1C">
            <w:pPr>
              <w:rPr>
                <w:sz w:val="24"/>
                <w:szCs w:val="24"/>
              </w:rPr>
            </w:pPr>
          </w:p>
        </w:tc>
      </w:tr>
      <w:tr w:rsidR="008D2077" w:rsidRPr="008D2077" w14:paraId="59F98F6D" w14:textId="77777777" w:rsidTr="00A46C1C">
        <w:trPr>
          <w:gridAfter w:val="3"/>
          <w:wAfter w:w="1836" w:type="dxa"/>
          <w:trHeight w:val="1440"/>
        </w:trPr>
        <w:tc>
          <w:tcPr>
            <w:tcW w:w="459" w:type="dxa"/>
            <w:tcBorders>
              <w:top w:val="single" w:sz="4" w:space="0" w:color="auto"/>
              <w:left w:val="single" w:sz="4" w:space="0" w:color="auto"/>
              <w:bottom w:val="single" w:sz="4" w:space="0" w:color="auto"/>
              <w:right w:val="single" w:sz="4" w:space="0" w:color="auto"/>
            </w:tcBorders>
            <w:vAlign w:val="center"/>
            <w:hideMark/>
          </w:tcPr>
          <w:p w14:paraId="432AF891" w14:textId="77777777" w:rsidR="00A46C1C" w:rsidRPr="008D2077" w:rsidRDefault="00A46C1C">
            <w:pPr>
              <w:rPr>
                <w:sz w:val="18"/>
                <w:szCs w:val="18"/>
              </w:rPr>
            </w:pPr>
            <w:r w:rsidRPr="008D2077">
              <w:rPr>
                <w:sz w:val="18"/>
                <w:szCs w:val="18"/>
              </w:rPr>
              <w:t>№ п/п</w:t>
            </w:r>
          </w:p>
        </w:tc>
        <w:tc>
          <w:tcPr>
            <w:tcW w:w="3652" w:type="dxa"/>
            <w:gridSpan w:val="3"/>
            <w:tcBorders>
              <w:top w:val="single" w:sz="4" w:space="0" w:color="auto"/>
              <w:left w:val="nil"/>
              <w:bottom w:val="single" w:sz="4" w:space="0" w:color="auto"/>
              <w:right w:val="single" w:sz="4" w:space="0" w:color="auto"/>
            </w:tcBorders>
            <w:vAlign w:val="center"/>
            <w:hideMark/>
          </w:tcPr>
          <w:p w14:paraId="628EAB04" w14:textId="77777777" w:rsidR="00A46C1C" w:rsidRPr="008D2077" w:rsidRDefault="00A46C1C">
            <w:pPr>
              <w:rPr>
                <w:sz w:val="18"/>
                <w:szCs w:val="18"/>
              </w:rPr>
            </w:pPr>
            <w:r w:rsidRPr="008D2077">
              <w:rPr>
                <w:sz w:val="18"/>
                <w:szCs w:val="18"/>
              </w:rPr>
              <w:t xml:space="preserve">ФИО зарегистрированного кандидата </w:t>
            </w:r>
          </w:p>
        </w:tc>
        <w:tc>
          <w:tcPr>
            <w:tcW w:w="1701" w:type="dxa"/>
            <w:gridSpan w:val="2"/>
            <w:tcBorders>
              <w:top w:val="single" w:sz="4" w:space="0" w:color="auto"/>
              <w:left w:val="nil"/>
              <w:bottom w:val="single" w:sz="4" w:space="0" w:color="auto"/>
              <w:right w:val="single" w:sz="4" w:space="0" w:color="auto"/>
            </w:tcBorders>
            <w:vAlign w:val="center"/>
            <w:hideMark/>
          </w:tcPr>
          <w:p w14:paraId="16439837" w14:textId="77777777" w:rsidR="00A46C1C" w:rsidRPr="008D2077" w:rsidRDefault="00A46C1C">
            <w:pPr>
              <w:rPr>
                <w:sz w:val="18"/>
                <w:szCs w:val="18"/>
              </w:rPr>
            </w:pPr>
            <w:r w:rsidRPr="008D2077">
              <w:rPr>
                <w:sz w:val="18"/>
                <w:szCs w:val="18"/>
              </w:rPr>
              <w:t>Дата опубликования предвыборного агитационного материала</w:t>
            </w:r>
          </w:p>
        </w:tc>
        <w:tc>
          <w:tcPr>
            <w:tcW w:w="1701" w:type="dxa"/>
            <w:tcBorders>
              <w:top w:val="single" w:sz="4" w:space="0" w:color="auto"/>
              <w:left w:val="nil"/>
              <w:bottom w:val="single" w:sz="4" w:space="0" w:color="auto"/>
              <w:right w:val="single" w:sz="4" w:space="0" w:color="auto"/>
            </w:tcBorders>
            <w:vAlign w:val="center"/>
            <w:hideMark/>
          </w:tcPr>
          <w:p w14:paraId="3A332EB4" w14:textId="77777777" w:rsidR="00A46C1C" w:rsidRPr="008D2077" w:rsidRDefault="00A46C1C">
            <w:pPr>
              <w:rPr>
                <w:sz w:val="18"/>
                <w:szCs w:val="18"/>
              </w:rPr>
            </w:pPr>
            <w:r w:rsidRPr="008D2077">
              <w:rPr>
                <w:sz w:val="18"/>
                <w:szCs w:val="18"/>
              </w:rPr>
              <w:t>Номер периодического печатного издания</w:t>
            </w:r>
          </w:p>
        </w:tc>
        <w:tc>
          <w:tcPr>
            <w:tcW w:w="1701" w:type="dxa"/>
            <w:tcBorders>
              <w:top w:val="single" w:sz="4" w:space="0" w:color="auto"/>
              <w:left w:val="nil"/>
              <w:bottom w:val="single" w:sz="4" w:space="0" w:color="auto"/>
              <w:right w:val="single" w:sz="4" w:space="0" w:color="auto"/>
            </w:tcBorders>
            <w:vAlign w:val="center"/>
            <w:hideMark/>
          </w:tcPr>
          <w:p w14:paraId="5893761F" w14:textId="77777777" w:rsidR="00A46C1C" w:rsidRPr="008D2077" w:rsidRDefault="00A46C1C">
            <w:pPr>
              <w:rPr>
                <w:sz w:val="18"/>
                <w:szCs w:val="18"/>
              </w:rPr>
            </w:pPr>
            <w:r w:rsidRPr="008D2077">
              <w:rPr>
                <w:sz w:val="18"/>
                <w:szCs w:val="18"/>
              </w:rPr>
              <w:t>Название предвыборного агитационного материала</w:t>
            </w:r>
          </w:p>
        </w:tc>
        <w:tc>
          <w:tcPr>
            <w:tcW w:w="1701" w:type="dxa"/>
            <w:tcBorders>
              <w:top w:val="single" w:sz="4" w:space="0" w:color="auto"/>
              <w:left w:val="nil"/>
              <w:bottom w:val="single" w:sz="4" w:space="0" w:color="auto"/>
              <w:right w:val="single" w:sz="4" w:space="0" w:color="auto"/>
            </w:tcBorders>
            <w:vAlign w:val="center"/>
            <w:hideMark/>
          </w:tcPr>
          <w:p w14:paraId="2C276F16" w14:textId="77777777" w:rsidR="00A46C1C" w:rsidRPr="008D2077" w:rsidRDefault="00A46C1C">
            <w:pPr>
              <w:rPr>
                <w:sz w:val="18"/>
                <w:szCs w:val="18"/>
              </w:rPr>
            </w:pPr>
            <w:r w:rsidRPr="008D2077">
              <w:rPr>
                <w:sz w:val="18"/>
                <w:szCs w:val="18"/>
              </w:rPr>
              <w:t>Объем фактически предоставленной печатной площади, см</w:t>
            </w:r>
            <w:r w:rsidRPr="008D2077">
              <w:rPr>
                <w:sz w:val="18"/>
                <w:szCs w:val="18"/>
                <w:vertAlign w:val="superscript"/>
              </w:rPr>
              <w:t>2</w:t>
            </w:r>
          </w:p>
        </w:tc>
        <w:tc>
          <w:tcPr>
            <w:tcW w:w="1701" w:type="dxa"/>
            <w:tcBorders>
              <w:top w:val="single" w:sz="4" w:space="0" w:color="auto"/>
              <w:left w:val="nil"/>
              <w:bottom w:val="single" w:sz="4" w:space="0" w:color="auto"/>
              <w:right w:val="single" w:sz="4" w:space="0" w:color="auto"/>
            </w:tcBorders>
            <w:vAlign w:val="center"/>
            <w:hideMark/>
          </w:tcPr>
          <w:p w14:paraId="7FDD6113" w14:textId="77777777" w:rsidR="00A46C1C" w:rsidRPr="008D2077" w:rsidRDefault="00A46C1C">
            <w:pPr>
              <w:rPr>
                <w:sz w:val="18"/>
                <w:szCs w:val="18"/>
              </w:rPr>
            </w:pPr>
            <w:r w:rsidRPr="008D2077">
              <w:rPr>
                <w:sz w:val="18"/>
                <w:szCs w:val="18"/>
              </w:rPr>
              <w:t>Стоимость фактически предоставленной печатной площади, руб.</w:t>
            </w:r>
          </w:p>
        </w:tc>
        <w:tc>
          <w:tcPr>
            <w:tcW w:w="1245" w:type="dxa"/>
            <w:tcBorders>
              <w:top w:val="single" w:sz="4" w:space="0" w:color="auto"/>
              <w:left w:val="nil"/>
              <w:bottom w:val="single" w:sz="4" w:space="0" w:color="auto"/>
              <w:right w:val="single" w:sz="4" w:space="0" w:color="auto"/>
            </w:tcBorders>
            <w:vAlign w:val="center"/>
            <w:hideMark/>
          </w:tcPr>
          <w:p w14:paraId="6AE21E0B" w14:textId="77777777" w:rsidR="00A46C1C" w:rsidRPr="008D2077" w:rsidRDefault="00A46C1C">
            <w:pPr>
              <w:rPr>
                <w:sz w:val="18"/>
                <w:szCs w:val="18"/>
              </w:rPr>
            </w:pPr>
            <w:r w:rsidRPr="008D2077">
              <w:rPr>
                <w:sz w:val="18"/>
                <w:szCs w:val="18"/>
              </w:rPr>
              <w:t>Тираж (экз.)</w:t>
            </w:r>
          </w:p>
        </w:tc>
        <w:tc>
          <w:tcPr>
            <w:tcW w:w="1590" w:type="dxa"/>
            <w:gridSpan w:val="3"/>
            <w:tcBorders>
              <w:top w:val="single" w:sz="4" w:space="0" w:color="auto"/>
              <w:left w:val="nil"/>
              <w:bottom w:val="single" w:sz="4" w:space="0" w:color="auto"/>
              <w:right w:val="single" w:sz="4" w:space="0" w:color="auto"/>
            </w:tcBorders>
            <w:vAlign w:val="center"/>
            <w:hideMark/>
          </w:tcPr>
          <w:p w14:paraId="7FA78DD8" w14:textId="77777777" w:rsidR="00A46C1C" w:rsidRPr="008D2077" w:rsidRDefault="00A46C1C">
            <w:pPr>
              <w:rPr>
                <w:sz w:val="18"/>
                <w:szCs w:val="18"/>
              </w:rPr>
            </w:pPr>
            <w:r w:rsidRPr="008D2077">
              <w:rPr>
                <w:sz w:val="18"/>
                <w:szCs w:val="18"/>
              </w:rPr>
              <w:t>Документ, подтверждающий оплату (дата, номер платежного поручения)</w:t>
            </w:r>
          </w:p>
        </w:tc>
      </w:tr>
      <w:tr w:rsidR="008D2077" w:rsidRPr="008D2077" w14:paraId="0058CA7C" w14:textId="77777777" w:rsidTr="00A46C1C">
        <w:trPr>
          <w:gridAfter w:val="3"/>
          <w:wAfter w:w="1836" w:type="dxa"/>
          <w:trHeight w:val="288"/>
        </w:trPr>
        <w:tc>
          <w:tcPr>
            <w:tcW w:w="459" w:type="dxa"/>
            <w:tcBorders>
              <w:top w:val="nil"/>
              <w:left w:val="single" w:sz="4" w:space="0" w:color="auto"/>
              <w:bottom w:val="single" w:sz="4" w:space="0" w:color="auto"/>
              <w:right w:val="single" w:sz="4" w:space="0" w:color="auto"/>
            </w:tcBorders>
            <w:hideMark/>
          </w:tcPr>
          <w:p w14:paraId="56004175" w14:textId="77777777" w:rsidR="00A46C1C" w:rsidRPr="008D2077" w:rsidRDefault="00A46C1C">
            <w:pPr>
              <w:jc w:val="center"/>
              <w:rPr>
                <w:sz w:val="18"/>
                <w:szCs w:val="18"/>
              </w:rPr>
            </w:pPr>
            <w:r w:rsidRPr="008D2077">
              <w:rPr>
                <w:sz w:val="18"/>
                <w:szCs w:val="18"/>
              </w:rPr>
              <w:t>1</w:t>
            </w:r>
          </w:p>
        </w:tc>
        <w:tc>
          <w:tcPr>
            <w:tcW w:w="3652" w:type="dxa"/>
            <w:gridSpan w:val="3"/>
            <w:tcBorders>
              <w:top w:val="nil"/>
              <w:left w:val="nil"/>
              <w:bottom w:val="single" w:sz="4" w:space="0" w:color="auto"/>
              <w:right w:val="single" w:sz="4" w:space="0" w:color="auto"/>
            </w:tcBorders>
            <w:hideMark/>
          </w:tcPr>
          <w:p w14:paraId="62DBFED1" w14:textId="77777777" w:rsidR="00A46C1C" w:rsidRPr="008D2077" w:rsidRDefault="00A46C1C">
            <w:pPr>
              <w:jc w:val="center"/>
              <w:rPr>
                <w:sz w:val="18"/>
                <w:szCs w:val="18"/>
              </w:rPr>
            </w:pPr>
            <w:r w:rsidRPr="008D2077">
              <w:rPr>
                <w:sz w:val="18"/>
                <w:szCs w:val="18"/>
              </w:rPr>
              <w:t>2</w:t>
            </w:r>
          </w:p>
        </w:tc>
        <w:tc>
          <w:tcPr>
            <w:tcW w:w="1701" w:type="dxa"/>
            <w:gridSpan w:val="2"/>
            <w:tcBorders>
              <w:top w:val="nil"/>
              <w:left w:val="nil"/>
              <w:bottom w:val="single" w:sz="4" w:space="0" w:color="auto"/>
              <w:right w:val="single" w:sz="4" w:space="0" w:color="auto"/>
            </w:tcBorders>
            <w:hideMark/>
          </w:tcPr>
          <w:p w14:paraId="2CCB858C" w14:textId="77777777" w:rsidR="00A46C1C" w:rsidRPr="008D2077" w:rsidRDefault="00A46C1C">
            <w:pPr>
              <w:jc w:val="center"/>
              <w:rPr>
                <w:sz w:val="18"/>
                <w:szCs w:val="18"/>
              </w:rPr>
            </w:pPr>
            <w:r w:rsidRPr="008D2077">
              <w:rPr>
                <w:sz w:val="18"/>
                <w:szCs w:val="18"/>
              </w:rPr>
              <w:t>3</w:t>
            </w:r>
          </w:p>
        </w:tc>
        <w:tc>
          <w:tcPr>
            <w:tcW w:w="1701" w:type="dxa"/>
            <w:tcBorders>
              <w:top w:val="nil"/>
              <w:left w:val="nil"/>
              <w:bottom w:val="single" w:sz="4" w:space="0" w:color="auto"/>
              <w:right w:val="single" w:sz="4" w:space="0" w:color="auto"/>
            </w:tcBorders>
            <w:hideMark/>
          </w:tcPr>
          <w:p w14:paraId="16CF1BBC" w14:textId="77777777" w:rsidR="00A46C1C" w:rsidRPr="008D2077" w:rsidRDefault="00A46C1C">
            <w:pPr>
              <w:jc w:val="center"/>
              <w:rPr>
                <w:sz w:val="18"/>
                <w:szCs w:val="18"/>
              </w:rPr>
            </w:pPr>
            <w:r w:rsidRPr="008D2077">
              <w:rPr>
                <w:sz w:val="18"/>
                <w:szCs w:val="18"/>
              </w:rPr>
              <w:t>4</w:t>
            </w:r>
          </w:p>
        </w:tc>
        <w:tc>
          <w:tcPr>
            <w:tcW w:w="1701" w:type="dxa"/>
            <w:tcBorders>
              <w:top w:val="nil"/>
              <w:left w:val="nil"/>
              <w:bottom w:val="single" w:sz="4" w:space="0" w:color="auto"/>
              <w:right w:val="single" w:sz="4" w:space="0" w:color="auto"/>
            </w:tcBorders>
            <w:hideMark/>
          </w:tcPr>
          <w:p w14:paraId="2267C6E7" w14:textId="77777777" w:rsidR="00A46C1C" w:rsidRPr="008D2077" w:rsidRDefault="00A46C1C">
            <w:pPr>
              <w:jc w:val="center"/>
              <w:rPr>
                <w:sz w:val="18"/>
                <w:szCs w:val="18"/>
              </w:rPr>
            </w:pPr>
            <w:r w:rsidRPr="008D2077">
              <w:rPr>
                <w:sz w:val="18"/>
                <w:szCs w:val="18"/>
              </w:rPr>
              <w:t>5</w:t>
            </w:r>
          </w:p>
        </w:tc>
        <w:tc>
          <w:tcPr>
            <w:tcW w:w="1701" w:type="dxa"/>
            <w:tcBorders>
              <w:top w:val="nil"/>
              <w:left w:val="nil"/>
              <w:bottom w:val="single" w:sz="4" w:space="0" w:color="auto"/>
              <w:right w:val="single" w:sz="4" w:space="0" w:color="auto"/>
            </w:tcBorders>
            <w:hideMark/>
          </w:tcPr>
          <w:p w14:paraId="024649F6" w14:textId="77777777" w:rsidR="00A46C1C" w:rsidRPr="008D2077" w:rsidRDefault="00A46C1C">
            <w:pPr>
              <w:jc w:val="center"/>
              <w:rPr>
                <w:sz w:val="18"/>
                <w:szCs w:val="18"/>
              </w:rPr>
            </w:pPr>
            <w:r w:rsidRPr="008D2077">
              <w:rPr>
                <w:sz w:val="18"/>
                <w:szCs w:val="18"/>
              </w:rPr>
              <w:t>6</w:t>
            </w:r>
          </w:p>
        </w:tc>
        <w:tc>
          <w:tcPr>
            <w:tcW w:w="1701" w:type="dxa"/>
            <w:tcBorders>
              <w:top w:val="nil"/>
              <w:left w:val="nil"/>
              <w:bottom w:val="single" w:sz="4" w:space="0" w:color="auto"/>
              <w:right w:val="single" w:sz="4" w:space="0" w:color="auto"/>
            </w:tcBorders>
            <w:hideMark/>
          </w:tcPr>
          <w:p w14:paraId="5D902520" w14:textId="77777777" w:rsidR="00A46C1C" w:rsidRPr="008D2077" w:rsidRDefault="00A46C1C">
            <w:pPr>
              <w:jc w:val="center"/>
              <w:rPr>
                <w:sz w:val="18"/>
                <w:szCs w:val="18"/>
              </w:rPr>
            </w:pPr>
            <w:r w:rsidRPr="008D2077">
              <w:rPr>
                <w:sz w:val="18"/>
                <w:szCs w:val="18"/>
              </w:rPr>
              <w:t>7</w:t>
            </w:r>
          </w:p>
        </w:tc>
        <w:tc>
          <w:tcPr>
            <w:tcW w:w="1245" w:type="dxa"/>
            <w:tcBorders>
              <w:top w:val="nil"/>
              <w:left w:val="nil"/>
              <w:bottom w:val="single" w:sz="4" w:space="0" w:color="auto"/>
              <w:right w:val="single" w:sz="4" w:space="0" w:color="auto"/>
            </w:tcBorders>
            <w:hideMark/>
          </w:tcPr>
          <w:p w14:paraId="7DED36C2" w14:textId="77777777" w:rsidR="00A46C1C" w:rsidRPr="008D2077" w:rsidRDefault="00A46C1C">
            <w:pPr>
              <w:jc w:val="center"/>
              <w:rPr>
                <w:sz w:val="18"/>
                <w:szCs w:val="18"/>
              </w:rPr>
            </w:pPr>
            <w:r w:rsidRPr="008D2077">
              <w:rPr>
                <w:sz w:val="18"/>
                <w:szCs w:val="18"/>
              </w:rPr>
              <w:t>8</w:t>
            </w:r>
          </w:p>
        </w:tc>
        <w:tc>
          <w:tcPr>
            <w:tcW w:w="1590" w:type="dxa"/>
            <w:gridSpan w:val="3"/>
            <w:tcBorders>
              <w:top w:val="nil"/>
              <w:left w:val="nil"/>
              <w:bottom w:val="single" w:sz="4" w:space="0" w:color="auto"/>
              <w:right w:val="single" w:sz="4" w:space="0" w:color="auto"/>
            </w:tcBorders>
            <w:hideMark/>
          </w:tcPr>
          <w:p w14:paraId="105AA42B" w14:textId="77777777" w:rsidR="00A46C1C" w:rsidRPr="008D2077" w:rsidRDefault="00A46C1C">
            <w:pPr>
              <w:jc w:val="center"/>
              <w:rPr>
                <w:sz w:val="18"/>
                <w:szCs w:val="18"/>
              </w:rPr>
            </w:pPr>
            <w:r w:rsidRPr="008D2077">
              <w:rPr>
                <w:sz w:val="18"/>
                <w:szCs w:val="18"/>
              </w:rPr>
              <w:t>9</w:t>
            </w:r>
          </w:p>
        </w:tc>
      </w:tr>
      <w:tr w:rsidR="008D2077" w:rsidRPr="008D2077" w14:paraId="50DC4BC0" w14:textId="77777777" w:rsidTr="00A46C1C">
        <w:trPr>
          <w:gridAfter w:val="3"/>
          <w:wAfter w:w="1836" w:type="dxa"/>
          <w:trHeight w:val="288"/>
        </w:trPr>
        <w:tc>
          <w:tcPr>
            <w:tcW w:w="459" w:type="dxa"/>
            <w:tcBorders>
              <w:top w:val="nil"/>
              <w:left w:val="single" w:sz="4" w:space="0" w:color="auto"/>
              <w:bottom w:val="single" w:sz="4" w:space="0" w:color="auto"/>
              <w:right w:val="single" w:sz="4" w:space="0" w:color="auto"/>
            </w:tcBorders>
            <w:hideMark/>
          </w:tcPr>
          <w:p w14:paraId="695CA7C0" w14:textId="77777777" w:rsidR="00A46C1C" w:rsidRPr="008D2077" w:rsidRDefault="00A46C1C">
            <w:pPr>
              <w:rPr>
                <w:sz w:val="24"/>
                <w:szCs w:val="24"/>
              </w:rPr>
            </w:pPr>
            <w:r w:rsidRPr="008D2077">
              <w:rPr>
                <w:sz w:val="24"/>
                <w:szCs w:val="24"/>
              </w:rPr>
              <w:t> </w:t>
            </w:r>
          </w:p>
        </w:tc>
        <w:tc>
          <w:tcPr>
            <w:tcW w:w="3652" w:type="dxa"/>
            <w:gridSpan w:val="3"/>
            <w:tcBorders>
              <w:top w:val="nil"/>
              <w:left w:val="nil"/>
              <w:bottom w:val="single" w:sz="4" w:space="0" w:color="auto"/>
              <w:right w:val="single" w:sz="4" w:space="0" w:color="auto"/>
            </w:tcBorders>
            <w:hideMark/>
          </w:tcPr>
          <w:p w14:paraId="229C4D24" w14:textId="77777777" w:rsidR="00A46C1C" w:rsidRPr="008D2077" w:rsidRDefault="00A46C1C">
            <w:pPr>
              <w:rPr>
                <w:sz w:val="24"/>
                <w:szCs w:val="24"/>
              </w:rPr>
            </w:pPr>
            <w:r w:rsidRPr="008D2077">
              <w:rPr>
                <w:sz w:val="24"/>
                <w:szCs w:val="24"/>
              </w:rPr>
              <w:t> </w:t>
            </w:r>
          </w:p>
        </w:tc>
        <w:tc>
          <w:tcPr>
            <w:tcW w:w="1701" w:type="dxa"/>
            <w:gridSpan w:val="2"/>
            <w:tcBorders>
              <w:top w:val="nil"/>
              <w:left w:val="nil"/>
              <w:bottom w:val="single" w:sz="4" w:space="0" w:color="auto"/>
              <w:right w:val="single" w:sz="4" w:space="0" w:color="auto"/>
            </w:tcBorders>
            <w:hideMark/>
          </w:tcPr>
          <w:p w14:paraId="61481E84"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26C78FE3"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50E7BA73"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64E8B673"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4EAC5077" w14:textId="77777777" w:rsidR="00A46C1C" w:rsidRPr="008D2077" w:rsidRDefault="00A46C1C">
            <w:pPr>
              <w:rPr>
                <w:sz w:val="24"/>
                <w:szCs w:val="24"/>
              </w:rPr>
            </w:pPr>
            <w:r w:rsidRPr="008D2077">
              <w:rPr>
                <w:sz w:val="24"/>
                <w:szCs w:val="24"/>
              </w:rPr>
              <w:t> </w:t>
            </w:r>
          </w:p>
        </w:tc>
        <w:tc>
          <w:tcPr>
            <w:tcW w:w="1245" w:type="dxa"/>
            <w:tcBorders>
              <w:top w:val="nil"/>
              <w:left w:val="nil"/>
              <w:bottom w:val="single" w:sz="4" w:space="0" w:color="auto"/>
              <w:right w:val="single" w:sz="4" w:space="0" w:color="auto"/>
            </w:tcBorders>
            <w:hideMark/>
          </w:tcPr>
          <w:p w14:paraId="4397B448" w14:textId="77777777" w:rsidR="00A46C1C" w:rsidRPr="008D2077" w:rsidRDefault="00A46C1C">
            <w:pPr>
              <w:rPr>
                <w:sz w:val="24"/>
                <w:szCs w:val="24"/>
              </w:rPr>
            </w:pPr>
            <w:r w:rsidRPr="008D2077">
              <w:rPr>
                <w:sz w:val="24"/>
                <w:szCs w:val="24"/>
              </w:rPr>
              <w:t> </w:t>
            </w:r>
          </w:p>
        </w:tc>
        <w:tc>
          <w:tcPr>
            <w:tcW w:w="1590" w:type="dxa"/>
            <w:gridSpan w:val="3"/>
            <w:tcBorders>
              <w:top w:val="nil"/>
              <w:left w:val="nil"/>
              <w:bottom w:val="single" w:sz="4" w:space="0" w:color="auto"/>
              <w:right w:val="single" w:sz="4" w:space="0" w:color="auto"/>
            </w:tcBorders>
            <w:noWrap/>
            <w:vAlign w:val="bottom"/>
            <w:hideMark/>
          </w:tcPr>
          <w:p w14:paraId="2DEBF9D6" w14:textId="77777777" w:rsidR="00A46C1C" w:rsidRPr="008D2077" w:rsidRDefault="00A46C1C">
            <w:pPr>
              <w:rPr>
                <w:sz w:val="24"/>
                <w:szCs w:val="24"/>
              </w:rPr>
            </w:pPr>
            <w:r w:rsidRPr="008D2077">
              <w:rPr>
                <w:sz w:val="24"/>
                <w:szCs w:val="24"/>
              </w:rPr>
              <w:t> </w:t>
            </w:r>
          </w:p>
        </w:tc>
      </w:tr>
      <w:tr w:rsidR="008D2077" w:rsidRPr="008D2077" w14:paraId="03B5FF73" w14:textId="77777777" w:rsidTr="00A46C1C">
        <w:trPr>
          <w:gridAfter w:val="3"/>
          <w:wAfter w:w="1836" w:type="dxa"/>
          <w:trHeight w:val="288"/>
        </w:trPr>
        <w:tc>
          <w:tcPr>
            <w:tcW w:w="459" w:type="dxa"/>
            <w:tcBorders>
              <w:top w:val="nil"/>
              <w:left w:val="single" w:sz="4" w:space="0" w:color="auto"/>
              <w:bottom w:val="single" w:sz="4" w:space="0" w:color="auto"/>
              <w:right w:val="single" w:sz="4" w:space="0" w:color="auto"/>
            </w:tcBorders>
            <w:hideMark/>
          </w:tcPr>
          <w:p w14:paraId="2E52E9C1" w14:textId="77777777" w:rsidR="00A46C1C" w:rsidRPr="008D2077" w:rsidRDefault="00A46C1C">
            <w:pPr>
              <w:rPr>
                <w:sz w:val="24"/>
                <w:szCs w:val="24"/>
              </w:rPr>
            </w:pPr>
            <w:r w:rsidRPr="008D2077">
              <w:rPr>
                <w:sz w:val="24"/>
                <w:szCs w:val="24"/>
              </w:rPr>
              <w:t> </w:t>
            </w:r>
          </w:p>
        </w:tc>
        <w:tc>
          <w:tcPr>
            <w:tcW w:w="3652" w:type="dxa"/>
            <w:gridSpan w:val="3"/>
            <w:tcBorders>
              <w:top w:val="nil"/>
              <w:left w:val="nil"/>
              <w:bottom w:val="single" w:sz="4" w:space="0" w:color="auto"/>
              <w:right w:val="single" w:sz="4" w:space="0" w:color="auto"/>
            </w:tcBorders>
            <w:hideMark/>
          </w:tcPr>
          <w:p w14:paraId="3DDE6542" w14:textId="77777777" w:rsidR="00A46C1C" w:rsidRPr="008D2077" w:rsidRDefault="00A46C1C">
            <w:pPr>
              <w:rPr>
                <w:sz w:val="24"/>
                <w:szCs w:val="24"/>
              </w:rPr>
            </w:pPr>
            <w:r w:rsidRPr="008D2077">
              <w:rPr>
                <w:sz w:val="24"/>
                <w:szCs w:val="24"/>
              </w:rPr>
              <w:t> </w:t>
            </w:r>
          </w:p>
        </w:tc>
        <w:tc>
          <w:tcPr>
            <w:tcW w:w="1701" w:type="dxa"/>
            <w:gridSpan w:val="2"/>
            <w:tcBorders>
              <w:top w:val="nil"/>
              <w:left w:val="nil"/>
              <w:bottom w:val="single" w:sz="4" w:space="0" w:color="auto"/>
              <w:right w:val="single" w:sz="4" w:space="0" w:color="auto"/>
            </w:tcBorders>
            <w:hideMark/>
          </w:tcPr>
          <w:p w14:paraId="17DF6E25"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71913AC2"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6B8822F4"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60B1DBDB"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224C4C15" w14:textId="77777777" w:rsidR="00A46C1C" w:rsidRPr="008D2077" w:rsidRDefault="00A46C1C">
            <w:pPr>
              <w:rPr>
                <w:sz w:val="24"/>
                <w:szCs w:val="24"/>
              </w:rPr>
            </w:pPr>
            <w:r w:rsidRPr="008D2077">
              <w:rPr>
                <w:sz w:val="24"/>
                <w:szCs w:val="24"/>
              </w:rPr>
              <w:t> </w:t>
            </w:r>
          </w:p>
        </w:tc>
        <w:tc>
          <w:tcPr>
            <w:tcW w:w="1245" w:type="dxa"/>
            <w:tcBorders>
              <w:top w:val="nil"/>
              <w:left w:val="nil"/>
              <w:bottom w:val="single" w:sz="4" w:space="0" w:color="auto"/>
              <w:right w:val="single" w:sz="4" w:space="0" w:color="auto"/>
            </w:tcBorders>
            <w:hideMark/>
          </w:tcPr>
          <w:p w14:paraId="640F8E34" w14:textId="77777777" w:rsidR="00A46C1C" w:rsidRPr="008D2077" w:rsidRDefault="00A46C1C">
            <w:pPr>
              <w:rPr>
                <w:sz w:val="24"/>
                <w:szCs w:val="24"/>
              </w:rPr>
            </w:pPr>
            <w:r w:rsidRPr="008D2077">
              <w:rPr>
                <w:sz w:val="24"/>
                <w:szCs w:val="24"/>
              </w:rPr>
              <w:t> </w:t>
            </w:r>
          </w:p>
        </w:tc>
        <w:tc>
          <w:tcPr>
            <w:tcW w:w="1590" w:type="dxa"/>
            <w:gridSpan w:val="3"/>
            <w:tcBorders>
              <w:top w:val="nil"/>
              <w:left w:val="nil"/>
              <w:bottom w:val="single" w:sz="4" w:space="0" w:color="auto"/>
              <w:right w:val="single" w:sz="4" w:space="0" w:color="auto"/>
            </w:tcBorders>
            <w:noWrap/>
            <w:vAlign w:val="bottom"/>
            <w:hideMark/>
          </w:tcPr>
          <w:p w14:paraId="43CF5328" w14:textId="77777777" w:rsidR="00A46C1C" w:rsidRPr="008D2077" w:rsidRDefault="00A46C1C">
            <w:pPr>
              <w:rPr>
                <w:sz w:val="24"/>
                <w:szCs w:val="24"/>
              </w:rPr>
            </w:pPr>
            <w:r w:rsidRPr="008D2077">
              <w:rPr>
                <w:sz w:val="24"/>
                <w:szCs w:val="24"/>
              </w:rPr>
              <w:t> </w:t>
            </w:r>
          </w:p>
        </w:tc>
      </w:tr>
      <w:tr w:rsidR="008D2077" w:rsidRPr="008D2077" w14:paraId="72C1578B" w14:textId="77777777" w:rsidTr="00A46C1C">
        <w:trPr>
          <w:gridAfter w:val="3"/>
          <w:wAfter w:w="1836" w:type="dxa"/>
          <w:trHeight w:val="288"/>
        </w:trPr>
        <w:tc>
          <w:tcPr>
            <w:tcW w:w="459" w:type="dxa"/>
            <w:tcBorders>
              <w:top w:val="nil"/>
              <w:left w:val="single" w:sz="4" w:space="0" w:color="auto"/>
              <w:bottom w:val="single" w:sz="4" w:space="0" w:color="auto"/>
              <w:right w:val="single" w:sz="4" w:space="0" w:color="auto"/>
            </w:tcBorders>
            <w:hideMark/>
          </w:tcPr>
          <w:p w14:paraId="7815910D" w14:textId="77777777" w:rsidR="00A46C1C" w:rsidRPr="008D2077" w:rsidRDefault="00A46C1C">
            <w:pPr>
              <w:rPr>
                <w:sz w:val="24"/>
                <w:szCs w:val="24"/>
              </w:rPr>
            </w:pPr>
            <w:r w:rsidRPr="008D2077">
              <w:rPr>
                <w:sz w:val="24"/>
                <w:szCs w:val="24"/>
              </w:rPr>
              <w:t> </w:t>
            </w:r>
          </w:p>
        </w:tc>
        <w:tc>
          <w:tcPr>
            <w:tcW w:w="3652" w:type="dxa"/>
            <w:gridSpan w:val="3"/>
            <w:tcBorders>
              <w:top w:val="nil"/>
              <w:left w:val="nil"/>
              <w:bottom w:val="single" w:sz="4" w:space="0" w:color="auto"/>
              <w:right w:val="single" w:sz="4" w:space="0" w:color="auto"/>
            </w:tcBorders>
            <w:hideMark/>
          </w:tcPr>
          <w:p w14:paraId="6E6A9B5A" w14:textId="77777777" w:rsidR="00A46C1C" w:rsidRPr="008D2077" w:rsidRDefault="00A46C1C">
            <w:pPr>
              <w:rPr>
                <w:sz w:val="24"/>
                <w:szCs w:val="24"/>
              </w:rPr>
            </w:pPr>
            <w:r w:rsidRPr="008D2077">
              <w:rPr>
                <w:sz w:val="24"/>
                <w:szCs w:val="24"/>
              </w:rPr>
              <w:t> </w:t>
            </w:r>
          </w:p>
        </w:tc>
        <w:tc>
          <w:tcPr>
            <w:tcW w:w="1701" w:type="dxa"/>
            <w:gridSpan w:val="2"/>
            <w:tcBorders>
              <w:top w:val="nil"/>
              <w:left w:val="nil"/>
              <w:bottom w:val="single" w:sz="4" w:space="0" w:color="auto"/>
              <w:right w:val="single" w:sz="4" w:space="0" w:color="auto"/>
            </w:tcBorders>
            <w:hideMark/>
          </w:tcPr>
          <w:p w14:paraId="0AD6C0D0"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6BAF9B70"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4AEB1A83"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3864F320"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13CFDCCF" w14:textId="77777777" w:rsidR="00A46C1C" w:rsidRPr="008D2077" w:rsidRDefault="00A46C1C">
            <w:pPr>
              <w:rPr>
                <w:sz w:val="24"/>
                <w:szCs w:val="24"/>
              </w:rPr>
            </w:pPr>
            <w:r w:rsidRPr="008D2077">
              <w:rPr>
                <w:sz w:val="24"/>
                <w:szCs w:val="24"/>
              </w:rPr>
              <w:t> </w:t>
            </w:r>
          </w:p>
        </w:tc>
        <w:tc>
          <w:tcPr>
            <w:tcW w:w="1245" w:type="dxa"/>
            <w:tcBorders>
              <w:top w:val="nil"/>
              <w:left w:val="nil"/>
              <w:bottom w:val="single" w:sz="4" w:space="0" w:color="auto"/>
              <w:right w:val="single" w:sz="4" w:space="0" w:color="auto"/>
            </w:tcBorders>
            <w:hideMark/>
          </w:tcPr>
          <w:p w14:paraId="28569DEF" w14:textId="77777777" w:rsidR="00A46C1C" w:rsidRPr="008D2077" w:rsidRDefault="00A46C1C">
            <w:pPr>
              <w:rPr>
                <w:sz w:val="24"/>
                <w:szCs w:val="24"/>
              </w:rPr>
            </w:pPr>
            <w:r w:rsidRPr="008D2077">
              <w:rPr>
                <w:sz w:val="24"/>
                <w:szCs w:val="24"/>
              </w:rPr>
              <w:t> </w:t>
            </w:r>
          </w:p>
        </w:tc>
        <w:tc>
          <w:tcPr>
            <w:tcW w:w="1590" w:type="dxa"/>
            <w:gridSpan w:val="3"/>
            <w:tcBorders>
              <w:top w:val="nil"/>
              <w:left w:val="nil"/>
              <w:bottom w:val="single" w:sz="4" w:space="0" w:color="auto"/>
              <w:right w:val="single" w:sz="4" w:space="0" w:color="auto"/>
            </w:tcBorders>
            <w:noWrap/>
            <w:vAlign w:val="bottom"/>
            <w:hideMark/>
          </w:tcPr>
          <w:p w14:paraId="1DF59E29" w14:textId="77777777" w:rsidR="00A46C1C" w:rsidRPr="008D2077" w:rsidRDefault="00A46C1C">
            <w:pPr>
              <w:rPr>
                <w:sz w:val="24"/>
                <w:szCs w:val="24"/>
              </w:rPr>
            </w:pPr>
            <w:r w:rsidRPr="008D2077">
              <w:rPr>
                <w:sz w:val="24"/>
                <w:szCs w:val="24"/>
              </w:rPr>
              <w:t> </w:t>
            </w:r>
          </w:p>
        </w:tc>
      </w:tr>
      <w:tr w:rsidR="008D2077" w:rsidRPr="008D2077" w14:paraId="4FE36F45" w14:textId="77777777" w:rsidTr="00A46C1C">
        <w:trPr>
          <w:gridAfter w:val="3"/>
          <w:wAfter w:w="1836" w:type="dxa"/>
          <w:trHeight w:val="312"/>
        </w:trPr>
        <w:tc>
          <w:tcPr>
            <w:tcW w:w="459" w:type="dxa"/>
            <w:tcBorders>
              <w:top w:val="nil"/>
              <w:left w:val="single" w:sz="4" w:space="0" w:color="auto"/>
              <w:bottom w:val="single" w:sz="4" w:space="0" w:color="auto"/>
              <w:right w:val="single" w:sz="4" w:space="0" w:color="auto"/>
            </w:tcBorders>
            <w:noWrap/>
            <w:vAlign w:val="bottom"/>
            <w:hideMark/>
          </w:tcPr>
          <w:p w14:paraId="7E4868BA" w14:textId="77777777" w:rsidR="00A46C1C" w:rsidRPr="008D2077" w:rsidRDefault="00A46C1C">
            <w:pPr>
              <w:rPr>
                <w:sz w:val="24"/>
                <w:szCs w:val="24"/>
              </w:rPr>
            </w:pPr>
            <w:r w:rsidRPr="008D2077">
              <w:rPr>
                <w:sz w:val="24"/>
                <w:szCs w:val="24"/>
              </w:rPr>
              <w:t> </w:t>
            </w:r>
          </w:p>
        </w:tc>
        <w:tc>
          <w:tcPr>
            <w:tcW w:w="3652" w:type="dxa"/>
            <w:gridSpan w:val="3"/>
            <w:tcBorders>
              <w:top w:val="nil"/>
              <w:left w:val="nil"/>
              <w:bottom w:val="single" w:sz="4" w:space="0" w:color="auto"/>
              <w:right w:val="nil"/>
            </w:tcBorders>
            <w:noWrap/>
            <w:vAlign w:val="center"/>
            <w:hideMark/>
          </w:tcPr>
          <w:p w14:paraId="3AE6A3E1" w14:textId="4BEDA2AF" w:rsidR="00A46C1C" w:rsidRPr="008D2077" w:rsidRDefault="00A46C1C">
            <w:pPr>
              <w:jc w:val="right"/>
              <w:rPr>
                <w:sz w:val="24"/>
                <w:szCs w:val="24"/>
              </w:rPr>
            </w:pPr>
            <w:bookmarkStart w:id="17" w:name="RANGE!B11"/>
            <w:r w:rsidRPr="008D2077">
              <w:rPr>
                <w:sz w:val="24"/>
                <w:szCs w:val="24"/>
              </w:rPr>
              <w:t xml:space="preserve">Итого </w:t>
            </w:r>
            <w:bookmarkEnd w:id="17"/>
          </w:p>
        </w:tc>
        <w:tc>
          <w:tcPr>
            <w:tcW w:w="1701" w:type="dxa"/>
            <w:gridSpan w:val="2"/>
            <w:tcBorders>
              <w:top w:val="nil"/>
              <w:left w:val="single" w:sz="4" w:space="0" w:color="auto"/>
              <w:bottom w:val="single" w:sz="4" w:space="0" w:color="auto"/>
              <w:right w:val="single" w:sz="4" w:space="0" w:color="auto"/>
            </w:tcBorders>
            <w:hideMark/>
          </w:tcPr>
          <w:p w14:paraId="3D29AF67"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033AD2E5"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02B951D1"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1A84825E"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688A068A" w14:textId="77777777" w:rsidR="00A46C1C" w:rsidRPr="008D2077" w:rsidRDefault="00A46C1C">
            <w:pPr>
              <w:rPr>
                <w:sz w:val="24"/>
                <w:szCs w:val="24"/>
              </w:rPr>
            </w:pPr>
            <w:r w:rsidRPr="008D2077">
              <w:rPr>
                <w:sz w:val="24"/>
                <w:szCs w:val="24"/>
              </w:rPr>
              <w:t> </w:t>
            </w:r>
          </w:p>
        </w:tc>
        <w:tc>
          <w:tcPr>
            <w:tcW w:w="1245" w:type="dxa"/>
            <w:tcBorders>
              <w:top w:val="nil"/>
              <w:left w:val="nil"/>
              <w:bottom w:val="single" w:sz="4" w:space="0" w:color="auto"/>
              <w:right w:val="single" w:sz="4" w:space="0" w:color="auto"/>
            </w:tcBorders>
            <w:hideMark/>
          </w:tcPr>
          <w:p w14:paraId="1229CFC5" w14:textId="77777777" w:rsidR="00A46C1C" w:rsidRPr="008D2077" w:rsidRDefault="00A46C1C">
            <w:pPr>
              <w:rPr>
                <w:sz w:val="24"/>
                <w:szCs w:val="24"/>
              </w:rPr>
            </w:pPr>
            <w:r w:rsidRPr="008D2077">
              <w:rPr>
                <w:sz w:val="24"/>
                <w:szCs w:val="24"/>
              </w:rPr>
              <w:t> </w:t>
            </w:r>
          </w:p>
        </w:tc>
        <w:tc>
          <w:tcPr>
            <w:tcW w:w="1590" w:type="dxa"/>
            <w:gridSpan w:val="3"/>
            <w:tcBorders>
              <w:top w:val="nil"/>
              <w:left w:val="nil"/>
              <w:bottom w:val="single" w:sz="4" w:space="0" w:color="auto"/>
              <w:right w:val="single" w:sz="4" w:space="0" w:color="auto"/>
            </w:tcBorders>
            <w:noWrap/>
            <w:vAlign w:val="bottom"/>
            <w:hideMark/>
          </w:tcPr>
          <w:p w14:paraId="69146E96" w14:textId="77777777" w:rsidR="00A46C1C" w:rsidRPr="008D2077" w:rsidRDefault="00A46C1C">
            <w:pPr>
              <w:rPr>
                <w:sz w:val="24"/>
                <w:szCs w:val="24"/>
              </w:rPr>
            </w:pPr>
            <w:r w:rsidRPr="008D2077">
              <w:rPr>
                <w:sz w:val="24"/>
                <w:szCs w:val="24"/>
              </w:rPr>
              <w:t> </w:t>
            </w:r>
          </w:p>
        </w:tc>
      </w:tr>
      <w:tr w:rsidR="008D2077" w:rsidRPr="008D2077" w14:paraId="14382EC3" w14:textId="77777777" w:rsidTr="00A46C1C">
        <w:trPr>
          <w:gridAfter w:val="3"/>
          <w:wAfter w:w="1836" w:type="dxa"/>
          <w:trHeight w:val="288"/>
        </w:trPr>
        <w:tc>
          <w:tcPr>
            <w:tcW w:w="4111" w:type="dxa"/>
            <w:gridSpan w:val="4"/>
            <w:tcBorders>
              <w:top w:val="single" w:sz="4" w:space="0" w:color="auto"/>
              <w:left w:val="single" w:sz="4" w:space="0" w:color="auto"/>
              <w:bottom w:val="single" w:sz="4" w:space="0" w:color="auto"/>
              <w:right w:val="single" w:sz="4" w:space="0" w:color="auto"/>
            </w:tcBorders>
            <w:vAlign w:val="center"/>
            <w:hideMark/>
          </w:tcPr>
          <w:p w14:paraId="633090CB" w14:textId="77777777" w:rsidR="00A46C1C" w:rsidRPr="008D2077" w:rsidRDefault="00A46C1C">
            <w:pPr>
              <w:rPr>
                <w:sz w:val="24"/>
                <w:szCs w:val="24"/>
              </w:rPr>
            </w:pPr>
            <w:r w:rsidRPr="008D2077">
              <w:rPr>
                <w:sz w:val="24"/>
                <w:szCs w:val="24"/>
              </w:rPr>
              <w:t>Всего</w:t>
            </w:r>
          </w:p>
        </w:tc>
        <w:tc>
          <w:tcPr>
            <w:tcW w:w="1701" w:type="dxa"/>
            <w:gridSpan w:val="2"/>
            <w:tcBorders>
              <w:top w:val="nil"/>
              <w:left w:val="nil"/>
              <w:bottom w:val="single" w:sz="4" w:space="0" w:color="auto"/>
              <w:right w:val="single" w:sz="4" w:space="0" w:color="auto"/>
            </w:tcBorders>
            <w:hideMark/>
          </w:tcPr>
          <w:p w14:paraId="592F96B5"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11B58B3A"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7CAAF201"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45130A92"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068966C6" w14:textId="77777777" w:rsidR="00A46C1C" w:rsidRPr="008D2077" w:rsidRDefault="00A46C1C">
            <w:pPr>
              <w:rPr>
                <w:sz w:val="24"/>
                <w:szCs w:val="24"/>
              </w:rPr>
            </w:pPr>
            <w:r w:rsidRPr="008D2077">
              <w:rPr>
                <w:sz w:val="24"/>
                <w:szCs w:val="24"/>
              </w:rPr>
              <w:t> </w:t>
            </w:r>
          </w:p>
        </w:tc>
        <w:tc>
          <w:tcPr>
            <w:tcW w:w="1245" w:type="dxa"/>
            <w:tcBorders>
              <w:top w:val="nil"/>
              <w:left w:val="nil"/>
              <w:bottom w:val="single" w:sz="4" w:space="0" w:color="auto"/>
              <w:right w:val="single" w:sz="4" w:space="0" w:color="auto"/>
            </w:tcBorders>
            <w:hideMark/>
          </w:tcPr>
          <w:p w14:paraId="60386456" w14:textId="77777777" w:rsidR="00A46C1C" w:rsidRPr="008D2077" w:rsidRDefault="00A46C1C">
            <w:pPr>
              <w:rPr>
                <w:sz w:val="24"/>
                <w:szCs w:val="24"/>
              </w:rPr>
            </w:pPr>
            <w:r w:rsidRPr="008D2077">
              <w:rPr>
                <w:sz w:val="24"/>
                <w:szCs w:val="24"/>
              </w:rPr>
              <w:t> </w:t>
            </w:r>
          </w:p>
        </w:tc>
        <w:tc>
          <w:tcPr>
            <w:tcW w:w="1590" w:type="dxa"/>
            <w:gridSpan w:val="3"/>
            <w:tcBorders>
              <w:top w:val="nil"/>
              <w:left w:val="nil"/>
              <w:bottom w:val="single" w:sz="4" w:space="0" w:color="auto"/>
              <w:right w:val="single" w:sz="4" w:space="0" w:color="auto"/>
            </w:tcBorders>
            <w:noWrap/>
            <w:vAlign w:val="bottom"/>
            <w:hideMark/>
          </w:tcPr>
          <w:p w14:paraId="6E6E3019" w14:textId="77777777" w:rsidR="00A46C1C" w:rsidRPr="008D2077" w:rsidRDefault="00A46C1C">
            <w:pPr>
              <w:rPr>
                <w:sz w:val="24"/>
                <w:szCs w:val="24"/>
              </w:rPr>
            </w:pPr>
            <w:r w:rsidRPr="008D2077">
              <w:rPr>
                <w:sz w:val="24"/>
                <w:szCs w:val="24"/>
              </w:rPr>
              <w:t> </w:t>
            </w:r>
          </w:p>
        </w:tc>
      </w:tr>
      <w:tr w:rsidR="008D2077" w:rsidRPr="008D2077" w14:paraId="561BD7F8" w14:textId="77777777" w:rsidTr="00A46C1C">
        <w:trPr>
          <w:trHeight w:val="288"/>
        </w:trPr>
        <w:tc>
          <w:tcPr>
            <w:tcW w:w="459" w:type="dxa"/>
            <w:noWrap/>
            <w:vAlign w:val="bottom"/>
          </w:tcPr>
          <w:p w14:paraId="4A66B619" w14:textId="77777777" w:rsidR="00A46C1C" w:rsidRPr="008D2077" w:rsidRDefault="00A46C1C">
            <w:pPr>
              <w:rPr>
                <w:sz w:val="24"/>
                <w:szCs w:val="24"/>
              </w:rPr>
            </w:pPr>
          </w:p>
        </w:tc>
        <w:tc>
          <w:tcPr>
            <w:tcW w:w="3652" w:type="dxa"/>
            <w:gridSpan w:val="3"/>
            <w:noWrap/>
            <w:vAlign w:val="bottom"/>
          </w:tcPr>
          <w:p w14:paraId="6164ACF4" w14:textId="77777777" w:rsidR="00A46C1C" w:rsidRPr="008D2077" w:rsidRDefault="00A46C1C">
            <w:pPr>
              <w:rPr>
                <w:sz w:val="24"/>
                <w:szCs w:val="24"/>
              </w:rPr>
            </w:pPr>
          </w:p>
        </w:tc>
        <w:tc>
          <w:tcPr>
            <w:tcW w:w="1701" w:type="dxa"/>
            <w:gridSpan w:val="2"/>
            <w:noWrap/>
            <w:vAlign w:val="bottom"/>
          </w:tcPr>
          <w:p w14:paraId="6E4BFE9B" w14:textId="77777777" w:rsidR="00A46C1C" w:rsidRPr="008D2077" w:rsidRDefault="00A46C1C">
            <w:pPr>
              <w:rPr>
                <w:sz w:val="24"/>
                <w:szCs w:val="24"/>
              </w:rPr>
            </w:pPr>
          </w:p>
        </w:tc>
        <w:tc>
          <w:tcPr>
            <w:tcW w:w="1701" w:type="dxa"/>
            <w:noWrap/>
            <w:vAlign w:val="bottom"/>
          </w:tcPr>
          <w:p w14:paraId="747364B6" w14:textId="77777777" w:rsidR="00A46C1C" w:rsidRPr="008D2077" w:rsidRDefault="00A46C1C">
            <w:pPr>
              <w:rPr>
                <w:sz w:val="24"/>
                <w:szCs w:val="24"/>
              </w:rPr>
            </w:pPr>
          </w:p>
        </w:tc>
        <w:tc>
          <w:tcPr>
            <w:tcW w:w="1701" w:type="dxa"/>
            <w:noWrap/>
            <w:vAlign w:val="bottom"/>
          </w:tcPr>
          <w:p w14:paraId="09EB833F" w14:textId="77777777" w:rsidR="00A46C1C" w:rsidRPr="008D2077" w:rsidRDefault="00A46C1C">
            <w:pPr>
              <w:rPr>
                <w:sz w:val="24"/>
                <w:szCs w:val="24"/>
              </w:rPr>
            </w:pPr>
          </w:p>
        </w:tc>
        <w:tc>
          <w:tcPr>
            <w:tcW w:w="1701" w:type="dxa"/>
            <w:noWrap/>
            <w:vAlign w:val="bottom"/>
          </w:tcPr>
          <w:p w14:paraId="2B16B55F" w14:textId="77777777" w:rsidR="00A46C1C" w:rsidRPr="008D2077" w:rsidRDefault="00A46C1C">
            <w:pPr>
              <w:rPr>
                <w:sz w:val="24"/>
                <w:szCs w:val="24"/>
              </w:rPr>
            </w:pPr>
          </w:p>
        </w:tc>
        <w:tc>
          <w:tcPr>
            <w:tcW w:w="1701" w:type="dxa"/>
            <w:noWrap/>
            <w:vAlign w:val="bottom"/>
          </w:tcPr>
          <w:p w14:paraId="2138BACE" w14:textId="77777777" w:rsidR="00A46C1C" w:rsidRPr="008D2077" w:rsidRDefault="00A46C1C">
            <w:pPr>
              <w:rPr>
                <w:sz w:val="24"/>
                <w:szCs w:val="24"/>
              </w:rPr>
            </w:pPr>
          </w:p>
        </w:tc>
        <w:tc>
          <w:tcPr>
            <w:tcW w:w="1245" w:type="dxa"/>
            <w:noWrap/>
            <w:vAlign w:val="bottom"/>
          </w:tcPr>
          <w:p w14:paraId="18633AA5" w14:textId="77777777" w:rsidR="00A46C1C" w:rsidRPr="008D2077" w:rsidRDefault="00A46C1C">
            <w:pPr>
              <w:rPr>
                <w:sz w:val="24"/>
                <w:szCs w:val="24"/>
              </w:rPr>
            </w:pPr>
          </w:p>
        </w:tc>
        <w:tc>
          <w:tcPr>
            <w:tcW w:w="236" w:type="dxa"/>
            <w:gridSpan w:val="2"/>
            <w:noWrap/>
            <w:vAlign w:val="bottom"/>
          </w:tcPr>
          <w:p w14:paraId="31CD7C32" w14:textId="77777777" w:rsidR="00A46C1C" w:rsidRPr="008D2077" w:rsidRDefault="00A46C1C">
            <w:pPr>
              <w:rPr>
                <w:sz w:val="24"/>
                <w:szCs w:val="24"/>
              </w:rPr>
            </w:pPr>
          </w:p>
        </w:tc>
        <w:tc>
          <w:tcPr>
            <w:tcW w:w="1590" w:type="dxa"/>
            <w:gridSpan w:val="3"/>
            <w:noWrap/>
            <w:vAlign w:val="bottom"/>
          </w:tcPr>
          <w:p w14:paraId="3322631B" w14:textId="77777777" w:rsidR="00A46C1C" w:rsidRPr="008D2077" w:rsidRDefault="00A46C1C">
            <w:pPr>
              <w:rPr>
                <w:sz w:val="24"/>
                <w:szCs w:val="24"/>
              </w:rPr>
            </w:pPr>
          </w:p>
        </w:tc>
        <w:tc>
          <w:tcPr>
            <w:tcW w:w="1600" w:type="dxa"/>
            <w:noWrap/>
            <w:vAlign w:val="bottom"/>
          </w:tcPr>
          <w:p w14:paraId="4940CD96" w14:textId="77777777" w:rsidR="00A46C1C" w:rsidRPr="008D2077" w:rsidRDefault="00A46C1C">
            <w:pPr>
              <w:rPr>
                <w:sz w:val="24"/>
                <w:szCs w:val="24"/>
              </w:rPr>
            </w:pPr>
          </w:p>
        </w:tc>
      </w:tr>
      <w:tr w:rsidR="008D2077" w:rsidRPr="008D2077" w14:paraId="19608BBD" w14:textId="77777777" w:rsidTr="00A46C1C">
        <w:trPr>
          <w:trHeight w:val="288"/>
        </w:trPr>
        <w:tc>
          <w:tcPr>
            <w:tcW w:w="459" w:type="dxa"/>
            <w:noWrap/>
            <w:vAlign w:val="bottom"/>
          </w:tcPr>
          <w:p w14:paraId="05393531" w14:textId="77777777" w:rsidR="00A46C1C" w:rsidRPr="008D2077" w:rsidRDefault="00A46C1C">
            <w:pPr>
              <w:rPr>
                <w:sz w:val="24"/>
                <w:szCs w:val="24"/>
              </w:rPr>
            </w:pPr>
          </w:p>
        </w:tc>
        <w:tc>
          <w:tcPr>
            <w:tcW w:w="5353" w:type="dxa"/>
            <w:gridSpan w:val="5"/>
            <w:noWrap/>
            <w:vAlign w:val="bottom"/>
          </w:tcPr>
          <w:p w14:paraId="4A86230E" w14:textId="77777777" w:rsidR="00A46C1C" w:rsidRPr="008D2077" w:rsidRDefault="00A46C1C">
            <w:pPr>
              <w:rPr>
                <w:sz w:val="24"/>
                <w:szCs w:val="24"/>
              </w:rPr>
            </w:pPr>
            <w:r w:rsidRPr="008D2077">
              <w:rPr>
                <w:sz w:val="24"/>
                <w:szCs w:val="24"/>
              </w:rPr>
              <w:t>Главный редактор (руководитель редакции)</w:t>
            </w:r>
          </w:p>
        </w:tc>
        <w:tc>
          <w:tcPr>
            <w:tcW w:w="1701" w:type="dxa"/>
            <w:noWrap/>
            <w:vAlign w:val="bottom"/>
          </w:tcPr>
          <w:p w14:paraId="16FB9AA4" w14:textId="77777777" w:rsidR="00A46C1C" w:rsidRPr="008D2077" w:rsidRDefault="00A46C1C">
            <w:pPr>
              <w:rPr>
                <w:sz w:val="24"/>
                <w:szCs w:val="24"/>
              </w:rPr>
            </w:pPr>
          </w:p>
        </w:tc>
        <w:tc>
          <w:tcPr>
            <w:tcW w:w="1701" w:type="dxa"/>
            <w:noWrap/>
            <w:vAlign w:val="bottom"/>
          </w:tcPr>
          <w:p w14:paraId="4D685527" w14:textId="77777777" w:rsidR="00A46C1C" w:rsidRPr="008D2077" w:rsidRDefault="00A46C1C">
            <w:pPr>
              <w:rPr>
                <w:sz w:val="24"/>
                <w:szCs w:val="24"/>
              </w:rPr>
            </w:pPr>
          </w:p>
        </w:tc>
        <w:tc>
          <w:tcPr>
            <w:tcW w:w="1701" w:type="dxa"/>
            <w:noWrap/>
            <w:vAlign w:val="bottom"/>
          </w:tcPr>
          <w:p w14:paraId="36978F43" w14:textId="77777777" w:rsidR="00A46C1C" w:rsidRPr="008D2077" w:rsidRDefault="00A46C1C">
            <w:pPr>
              <w:rPr>
                <w:sz w:val="24"/>
                <w:szCs w:val="24"/>
              </w:rPr>
            </w:pPr>
          </w:p>
        </w:tc>
        <w:tc>
          <w:tcPr>
            <w:tcW w:w="1701" w:type="dxa"/>
            <w:tcBorders>
              <w:top w:val="nil"/>
              <w:left w:val="nil"/>
              <w:bottom w:val="single" w:sz="4" w:space="0" w:color="auto"/>
              <w:right w:val="nil"/>
            </w:tcBorders>
            <w:noWrap/>
            <w:vAlign w:val="bottom"/>
          </w:tcPr>
          <w:p w14:paraId="6F5FCBDD" w14:textId="77777777" w:rsidR="00A46C1C" w:rsidRPr="008D2077" w:rsidRDefault="00A46C1C">
            <w:pPr>
              <w:rPr>
                <w:sz w:val="24"/>
                <w:szCs w:val="24"/>
              </w:rPr>
            </w:pPr>
          </w:p>
        </w:tc>
        <w:tc>
          <w:tcPr>
            <w:tcW w:w="1245" w:type="dxa"/>
            <w:tcBorders>
              <w:top w:val="nil"/>
              <w:left w:val="nil"/>
              <w:bottom w:val="single" w:sz="4" w:space="0" w:color="auto"/>
              <w:right w:val="nil"/>
            </w:tcBorders>
            <w:noWrap/>
            <w:vAlign w:val="bottom"/>
          </w:tcPr>
          <w:p w14:paraId="491CC4E9" w14:textId="77777777" w:rsidR="00A46C1C" w:rsidRPr="008D2077" w:rsidRDefault="00A46C1C">
            <w:pPr>
              <w:rPr>
                <w:sz w:val="24"/>
                <w:szCs w:val="24"/>
              </w:rPr>
            </w:pPr>
          </w:p>
        </w:tc>
        <w:tc>
          <w:tcPr>
            <w:tcW w:w="236" w:type="dxa"/>
            <w:gridSpan w:val="2"/>
            <w:noWrap/>
            <w:vAlign w:val="bottom"/>
          </w:tcPr>
          <w:p w14:paraId="6FBB0093" w14:textId="77777777" w:rsidR="00A46C1C" w:rsidRPr="008D2077" w:rsidRDefault="00A46C1C">
            <w:pPr>
              <w:rPr>
                <w:sz w:val="24"/>
                <w:szCs w:val="24"/>
              </w:rPr>
            </w:pPr>
          </w:p>
        </w:tc>
        <w:tc>
          <w:tcPr>
            <w:tcW w:w="1590" w:type="dxa"/>
            <w:gridSpan w:val="3"/>
            <w:noWrap/>
            <w:vAlign w:val="bottom"/>
          </w:tcPr>
          <w:p w14:paraId="7411F0C0" w14:textId="77777777" w:rsidR="00A46C1C" w:rsidRPr="008D2077" w:rsidRDefault="00A46C1C">
            <w:pPr>
              <w:rPr>
                <w:sz w:val="24"/>
                <w:szCs w:val="24"/>
              </w:rPr>
            </w:pPr>
          </w:p>
        </w:tc>
        <w:tc>
          <w:tcPr>
            <w:tcW w:w="1600" w:type="dxa"/>
            <w:noWrap/>
            <w:vAlign w:val="bottom"/>
          </w:tcPr>
          <w:p w14:paraId="6F4DDE92" w14:textId="77777777" w:rsidR="00A46C1C" w:rsidRPr="008D2077" w:rsidRDefault="00A46C1C">
            <w:pPr>
              <w:rPr>
                <w:sz w:val="24"/>
                <w:szCs w:val="24"/>
              </w:rPr>
            </w:pPr>
          </w:p>
        </w:tc>
      </w:tr>
      <w:tr w:rsidR="008D2077" w:rsidRPr="008D2077" w14:paraId="3F512E47" w14:textId="77777777" w:rsidTr="00A46C1C">
        <w:trPr>
          <w:trHeight w:val="288"/>
        </w:trPr>
        <w:tc>
          <w:tcPr>
            <w:tcW w:w="459" w:type="dxa"/>
            <w:noWrap/>
            <w:vAlign w:val="bottom"/>
          </w:tcPr>
          <w:p w14:paraId="27DD9F83" w14:textId="77777777" w:rsidR="00A46C1C" w:rsidRPr="008D2077" w:rsidRDefault="00A46C1C">
            <w:pPr>
              <w:rPr>
                <w:sz w:val="24"/>
                <w:szCs w:val="24"/>
              </w:rPr>
            </w:pPr>
          </w:p>
        </w:tc>
        <w:tc>
          <w:tcPr>
            <w:tcW w:w="3652" w:type="dxa"/>
            <w:gridSpan w:val="3"/>
            <w:noWrap/>
            <w:vAlign w:val="bottom"/>
          </w:tcPr>
          <w:p w14:paraId="7C3D33DC" w14:textId="77777777" w:rsidR="00A46C1C" w:rsidRPr="008D2077" w:rsidRDefault="00A46C1C">
            <w:pPr>
              <w:rPr>
                <w:sz w:val="24"/>
                <w:szCs w:val="24"/>
              </w:rPr>
            </w:pPr>
          </w:p>
        </w:tc>
        <w:tc>
          <w:tcPr>
            <w:tcW w:w="1701" w:type="dxa"/>
            <w:gridSpan w:val="2"/>
            <w:noWrap/>
            <w:vAlign w:val="bottom"/>
          </w:tcPr>
          <w:p w14:paraId="52FB85DE" w14:textId="77777777" w:rsidR="00A46C1C" w:rsidRPr="008D2077" w:rsidRDefault="00A46C1C">
            <w:pPr>
              <w:rPr>
                <w:sz w:val="24"/>
                <w:szCs w:val="24"/>
              </w:rPr>
            </w:pPr>
          </w:p>
        </w:tc>
        <w:tc>
          <w:tcPr>
            <w:tcW w:w="1701" w:type="dxa"/>
            <w:noWrap/>
            <w:vAlign w:val="bottom"/>
          </w:tcPr>
          <w:p w14:paraId="164B74BC" w14:textId="77777777" w:rsidR="00A46C1C" w:rsidRPr="008D2077" w:rsidRDefault="00A46C1C">
            <w:pPr>
              <w:rPr>
                <w:sz w:val="24"/>
                <w:szCs w:val="24"/>
              </w:rPr>
            </w:pPr>
          </w:p>
        </w:tc>
        <w:tc>
          <w:tcPr>
            <w:tcW w:w="1701" w:type="dxa"/>
            <w:noWrap/>
            <w:vAlign w:val="bottom"/>
          </w:tcPr>
          <w:p w14:paraId="67CA1707" w14:textId="77777777" w:rsidR="00A46C1C" w:rsidRPr="008D2077" w:rsidRDefault="00A46C1C">
            <w:pPr>
              <w:rPr>
                <w:sz w:val="24"/>
                <w:szCs w:val="24"/>
              </w:rPr>
            </w:pPr>
          </w:p>
        </w:tc>
        <w:tc>
          <w:tcPr>
            <w:tcW w:w="1701" w:type="dxa"/>
            <w:noWrap/>
            <w:vAlign w:val="bottom"/>
          </w:tcPr>
          <w:p w14:paraId="4EE2535D" w14:textId="77777777" w:rsidR="00A46C1C" w:rsidRPr="008D2077" w:rsidRDefault="00A46C1C">
            <w:pPr>
              <w:rPr>
                <w:sz w:val="24"/>
                <w:szCs w:val="24"/>
              </w:rPr>
            </w:pPr>
          </w:p>
        </w:tc>
        <w:tc>
          <w:tcPr>
            <w:tcW w:w="2946" w:type="dxa"/>
            <w:gridSpan w:val="2"/>
            <w:tcBorders>
              <w:top w:val="single" w:sz="4" w:space="0" w:color="auto"/>
              <w:left w:val="nil"/>
              <w:bottom w:val="nil"/>
              <w:right w:val="nil"/>
            </w:tcBorders>
            <w:noWrap/>
            <w:vAlign w:val="bottom"/>
            <w:hideMark/>
          </w:tcPr>
          <w:p w14:paraId="5BA4FF3C" w14:textId="77777777" w:rsidR="00A46C1C" w:rsidRPr="008D2077" w:rsidRDefault="00A46C1C">
            <w:pPr>
              <w:rPr>
                <w:sz w:val="18"/>
                <w:szCs w:val="18"/>
              </w:rPr>
            </w:pPr>
            <w:r w:rsidRPr="008D2077">
              <w:rPr>
                <w:i/>
                <w:sz w:val="18"/>
                <w:szCs w:val="18"/>
              </w:rPr>
              <w:t>(инициалы, фамилия, подпись, дата)</w:t>
            </w:r>
          </w:p>
        </w:tc>
        <w:tc>
          <w:tcPr>
            <w:tcW w:w="236" w:type="dxa"/>
            <w:gridSpan w:val="2"/>
            <w:noWrap/>
            <w:vAlign w:val="bottom"/>
          </w:tcPr>
          <w:p w14:paraId="63E08294" w14:textId="77777777" w:rsidR="00A46C1C" w:rsidRPr="008D2077" w:rsidRDefault="00A46C1C">
            <w:pPr>
              <w:rPr>
                <w:sz w:val="24"/>
                <w:szCs w:val="24"/>
              </w:rPr>
            </w:pPr>
          </w:p>
        </w:tc>
        <w:tc>
          <w:tcPr>
            <w:tcW w:w="1590" w:type="dxa"/>
            <w:gridSpan w:val="3"/>
            <w:noWrap/>
            <w:vAlign w:val="bottom"/>
          </w:tcPr>
          <w:p w14:paraId="36FE432E" w14:textId="77777777" w:rsidR="00A46C1C" w:rsidRPr="008D2077" w:rsidRDefault="00A46C1C">
            <w:pPr>
              <w:rPr>
                <w:sz w:val="24"/>
                <w:szCs w:val="24"/>
              </w:rPr>
            </w:pPr>
          </w:p>
        </w:tc>
        <w:tc>
          <w:tcPr>
            <w:tcW w:w="1600" w:type="dxa"/>
            <w:noWrap/>
            <w:vAlign w:val="bottom"/>
          </w:tcPr>
          <w:p w14:paraId="53640644" w14:textId="77777777" w:rsidR="00A46C1C" w:rsidRPr="008D2077" w:rsidRDefault="00A46C1C">
            <w:pPr>
              <w:rPr>
                <w:sz w:val="24"/>
                <w:szCs w:val="24"/>
              </w:rPr>
            </w:pPr>
          </w:p>
        </w:tc>
      </w:tr>
      <w:tr w:rsidR="008D2077" w:rsidRPr="008D2077" w14:paraId="68462E0C" w14:textId="77777777" w:rsidTr="00A46C1C">
        <w:trPr>
          <w:trHeight w:val="288"/>
        </w:trPr>
        <w:tc>
          <w:tcPr>
            <w:tcW w:w="459" w:type="dxa"/>
            <w:noWrap/>
            <w:vAlign w:val="bottom"/>
          </w:tcPr>
          <w:p w14:paraId="28692FE3" w14:textId="77777777" w:rsidR="00A46C1C" w:rsidRPr="008D2077" w:rsidRDefault="00A46C1C">
            <w:pPr>
              <w:rPr>
                <w:sz w:val="24"/>
                <w:szCs w:val="24"/>
              </w:rPr>
            </w:pPr>
          </w:p>
        </w:tc>
        <w:tc>
          <w:tcPr>
            <w:tcW w:w="3652" w:type="dxa"/>
            <w:gridSpan w:val="3"/>
            <w:noWrap/>
            <w:vAlign w:val="bottom"/>
            <w:hideMark/>
          </w:tcPr>
          <w:p w14:paraId="665EE5FD" w14:textId="77777777" w:rsidR="00A46C1C" w:rsidRPr="008D2077" w:rsidRDefault="00A46C1C">
            <w:pPr>
              <w:rPr>
                <w:sz w:val="24"/>
                <w:szCs w:val="24"/>
              </w:rPr>
            </w:pPr>
            <w:r w:rsidRPr="008D2077">
              <w:rPr>
                <w:sz w:val="24"/>
                <w:szCs w:val="24"/>
              </w:rPr>
              <w:t>Главный бухгалтер редакции</w:t>
            </w:r>
          </w:p>
        </w:tc>
        <w:tc>
          <w:tcPr>
            <w:tcW w:w="1701" w:type="dxa"/>
            <w:gridSpan w:val="2"/>
            <w:noWrap/>
            <w:vAlign w:val="bottom"/>
          </w:tcPr>
          <w:p w14:paraId="61AA0289" w14:textId="77777777" w:rsidR="00A46C1C" w:rsidRPr="008D2077" w:rsidRDefault="00A46C1C">
            <w:pPr>
              <w:rPr>
                <w:sz w:val="24"/>
                <w:szCs w:val="24"/>
              </w:rPr>
            </w:pPr>
          </w:p>
        </w:tc>
        <w:tc>
          <w:tcPr>
            <w:tcW w:w="1701" w:type="dxa"/>
            <w:noWrap/>
            <w:vAlign w:val="bottom"/>
          </w:tcPr>
          <w:p w14:paraId="523023A0" w14:textId="77777777" w:rsidR="00A46C1C" w:rsidRPr="008D2077" w:rsidRDefault="00A46C1C">
            <w:pPr>
              <w:rPr>
                <w:sz w:val="24"/>
                <w:szCs w:val="24"/>
              </w:rPr>
            </w:pPr>
          </w:p>
        </w:tc>
        <w:tc>
          <w:tcPr>
            <w:tcW w:w="1701" w:type="dxa"/>
            <w:noWrap/>
            <w:vAlign w:val="bottom"/>
          </w:tcPr>
          <w:p w14:paraId="1BD39382" w14:textId="77777777" w:rsidR="00A46C1C" w:rsidRPr="008D2077" w:rsidRDefault="00A46C1C">
            <w:pPr>
              <w:rPr>
                <w:sz w:val="24"/>
                <w:szCs w:val="24"/>
              </w:rPr>
            </w:pPr>
          </w:p>
        </w:tc>
        <w:tc>
          <w:tcPr>
            <w:tcW w:w="1701" w:type="dxa"/>
            <w:noWrap/>
            <w:vAlign w:val="bottom"/>
          </w:tcPr>
          <w:p w14:paraId="1ECEA8A9" w14:textId="77777777" w:rsidR="00A46C1C" w:rsidRPr="008D2077" w:rsidRDefault="00A46C1C">
            <w:pPr>
              <w:rPr>
                <w:sz w:val="24"/>
                <w:szCs w:val="24"/>
              </w:rPr>
            </w:pPr>
          </w:p>
        </w:tc>
        <w:tc>
          <w:tcPr>
            <w:tcW w:w="1701" w:type="dxa"/>
            <w:tcBorders>
              <w:top w:val="nil"/>
              <w:left w:val="nil"/>
              <w:bottom w:val="single" w:sz="4" w:space="0" w:color="auto"/>
              <w:right w:val="nil"/>
            </w:tcBorders>
            <w:noWrap/>
            <w:vAlign w:val="bottom"/>
          </w:tcPr>
          <w:p w14:paraId="79292B57" w14:textId="77777777" w:rsidR="00A46C1C" w:rsidRPr="008D2077" w:rsidRDefault="00A46C1C">
            <w:pPr>
              <w:rPr>
                <w:sz w:val="24"/>
                <w:szCs w:val="24"/>
              </w:rPr>
            </w:pPr>
          </w:p>
        </w:tc>
        <w:tc>
          <w:tcPr>
            <w:tcW w:w="1245" w:type="dxa"/>
            <w:tcBorders>
              <w:top w:val="nil"/>
              <w:left w:val="nil"/>
              <w:bottom w:val="single" w:sz="4" w:space="0" w:color="auto"/>
              <w:right w:val="nil"/>
            </w:tcBorders>
            <w:noWrap/>
            <w:vAlign w:val="bottom"/>
          </w:tcPr>
          <w:p w14:paraId="3B70A18A" w14:textId="77777777" w:rsidR="00A46C1C" w:rsidRPr="008D2077" w:rsidRDefault="00A46C1C">
            <w:pPr>
              <w:rPr>
                <w:sz w:val="24"/>
                <w:szCs w:val="24"/>
              </w:rPr>
            </w:pPr>
          </w:p>
        </w:tc>
        <w:tc>
          <w:tcPr>
            <w:tcW w:w="236" w:type="dxa"/>
            <w:gridSpan w:val="2"/>
            <w:noWrap/>
            <w:vAlign w:val="bottom"/>
          </w:tcPr>
          <w:p w14:paraId="6AF20B90" w14:textId="77777777" w:rsidR="00A46C1C" w:rsidRPr="008D2077" w:rsidRDefault="00A46C1C">
            <w:pPr>
              <w:rPr>
                <w:sz w:val="24"/>
                <w:szCs w:val="24"/>
              </w:rPr>
            </w:pPr>
          </w:p>
        </w:tc>
        <w:tc>
          <w:tcPr>
            <w:tcW w:w="1590" w:type="dxa"/>
            <w:gridSpan w:val="3"/>
            <w:noWrap/>
            <w:vAlign w:val="bottom"/>
          </w:tcPr>
          <w:p w14:paraId="62B28ABF" w14:textId="77777777" w:rsidR="00A46C1C" w:rsidRPr="008D2077" w:rsidRDefault="00A46C1C">
            <w:pPr>
              <w:rPr>
                <w:sz w:val="24"/>
                <w:szCs w:val="24"/>
              </w:rPr>
            </w:pPr>
          </w:p>
        </w:tc>
        <w:tc>
          <w:tcPr>
            <w:tcW w:w="1600" w:type="dxa"/>
            <w:noWrap/>
            <w:vAlign w:val="bottom"/>
          </w:tcPr>
          <w:p w14:paraId="7681AFE7" w14:textId="77777777" w:rsidR="00A46C1C" w:rsidRPr="008D2077" w:rsidRDefault="00A46C1C">
            <w:pPr>
              <w:rPr>
                <w:sz w:val="24"/>
                <w:szCs w:val="24"/>
              </w:rPr>
            </w:pPr>
          </w:p>
        </w:tc>
      </w:tr>
      <w:tr w:rsidR="008D2077" w:rsidRPr="008D2077" w14:paraId="57F80609" w14:textId="77777777" w:rsidTr="00A46C1C">
        <w:trPr>
          <w:trHeight w:val="288"/>
        </w:trPr>
        <w:tc>
          <w:tcPr>
            <w:tcW w:w="459" w:type="dxa"/>
            <w:noWrap/>
            <w:vAlign w:val="bottom"/>
          </w:tcPr>
          <w:p w14:paraId="67616962" w14:textId="77777777" w:rsidR="00A46C1C" w:rsidRPr="008D2077" w:rsidRDefault="00A46C1C">
            <w:pPr>
              <w:rPr>
                <w:sz w:val="24"/>
                <w:szCs w:val="24"/>
              </w:rPr>
            </w:pPr>
          </w:p>
        </w:tc>
        <w:tc>
          <w:tcPr>
            <w:tcW w:w="3652" w:type="dxa"/>
            <w:gridSpan w:val="3"/>
            <w:noWrap/>
            <w:vAlign w:val="bottom"/>
            <w:hideMark/>
          </w:tcPr>
          <w:p w14:paraId="1F14CB71" w14:textId="77777777" w:rsidR="00A46C1C" w:rsidRPr="008D2077" w:rsidRDefault="00A46C1C">
            <w:pPr>
              <w:rPr>
                <w:sz w:val="24"/>
                <w:szCs w:val="24"/>
              </w:rPr>
            </w:pPr>
            <w:r w:rsidRPr="008D2077">
              <w:rPr>
                <w:sz w:val="24"/>
                <w:szCs w:val="24"/>
              </w:rPr>
              <w:t>МП</w:t>
            </w:r>
          </w:p>
        </w:tc>
        <w:tc>
          <w:tcPr>
            <w:tcW w:w="1701" w:type="dxa"/>
            <w:gridSpan w:val="2"/>
            <w:noWrap/>
            <w:vAlign w:val="bottom"/>
          </w:tcPr>
          <w:p w14:paraId="7BCD64AC" w14:textId="77777777" w:rsidR="00A46C1C" w:rsidRPr="008D2077" w:rsidRDefault="00A46C1C">
            <w:pPr>
              <w:rPr>
                <w:sz w:val="24"/>
                <w:szCs w:val="24"/>
              </w:rPr>
            </w:pPr>
          </w:p>
        </w:tc>
        <w:tc>
          <w:tcPr>
            <w:tcW w:w="1701" w:type="dxa"/>
            <w:noWrap/>
            <w:vAlign w:val="bottom"/>
          </w:tcPr>
          <w:p w14:paraId="119C0449" w14:textId="77777777" w:rsidR="00A46C1C" w:rsidRPr="008D2077" w:rsidRDefault="00A46C1C">
            <w:pPr>
              <w:rPr>
                <w:sz w:val="24"/>
                <w:szCs w:val="24"/>
              </w:rPr>
            </w:pPr>
          </w:p>
        </w:tc>
        <w:tc>
          <w:tcPr>
            <w:tcW w:w="1701" w:type="dxa"/>
            <w:noWrap/>
            <w:vAlign w:val="bottom"/>
          </w:tcPr>
          <w:p w14:paraId="295D2A48" w14:textId="77777777" w:rsidR="00A46C1C" w:rsidRPr="008D2077" w:rsidRDefault="00A46C1C">
            <w:pPr>
              <w:rPr>
                <w:sz w:val="24"/>
                <w:szCs w:val="24"/>
              </w:rPr>
            </w:pPr>
          </w:p>
        </w:tc>
        <w:tc>
          <w:tcPr>
            <w:tcW w:w="1701" w:type="dxa"/>
            <w:noWrap/>
            <w:vAlign w:val="bottom"/>
          </w:tcPr>
          <w:p w14:paraId="762BC3C0" w14:textId="77777777" w:rsidR="00A46C1C" w:rsidRPr="008D2077" w:rsidRDefault="00A46C1C">
            <w:pPr>
              <w:rPr>
                <w:sz w:val="24"/>
                <w:szCs w:val="24"/>
              </w:rPr>
            </w:pPr>
          </w:p>
        </w:tc>
        <w:tc>
          <w:tcPr>
            <w:tcW w:w="2946" w:type="dxa"/>
            <w:gridSpan w:val="2"/>
            <w:tcBorders>
              <w:top w:val="single" w:sz="4" w:space="0" w:color="auto"/>
              <w:left w:val="nil"/>
              <w:bottom w:val="nil"/>
              <w:right w:val="nil"/>
            </w:tcBorders>
            <w:noWrap/>
            <w:vAlign w:val="bottom"/>
            <w:hideMark/>
          </w:tcPr>
          <w:p w14:paraId="0801946A" w14:textId="77777777" w:rsidR="00A46C1C" w:rsidRPr="008D2077" w:rsidRDefault="00A46C1C">
            <w:pPr>
              <w:rPr>
                <w:sz w:val="18"/>
                <w:szCs w:val="18"/>
              </w:rPr>
            </w:pPr>
            <w:r w:rsidRPr="008D2077">
              <w:rPr>
                <w:i/>
                <w:sz w:val="18"/>
                <w:szCs w:val="18"/>
              </w:rPr>
              <w:t>(инициалы, фамилия, подпись, дата)</w:t>
            </w:r>
          </w:p>
        </w:tc>
        <w:tc>
          <w:tcPr>
            <w:tcW w:w="236" w:type="dxa"/>
            <w:gridSpan w:val="2"/>
            <w:noWrap/>
            <w:vAlign w:val="bottom"/>
          </w:tcPr>
          <w:p w14:paraId="3FA75D22" w14:textId="77777777" w:rsidR="00A46C1C" w:rsidRPr="008D2077" w:rsidRDefault="00A46C1C">
            <w:pPr>
              <w:rPr>
                <w:sz w:val="24"/>
                <w:szCs w:val="24"/>
              </w:rPr>
            </w:pPr>
          </w:p>
        </w:tc>
        <w:tc>
          <w:tcPr>
            <w:tcW w:w="1590" w:type="dxa"/>
            <w:gridSpan w:val="3"/>
            <w:noWrap/>
            <w:vAlign w:val="bottom"/>
          </w:tcPr>
          <w:p w14:paraId="12ACA4CA" w14:textId="77777777" w:rsidR="00A46C1C" w:rsidRPr="008D2077" w:rsidRDefault="00A46C1C">
            <w:pPr>
              <w:rPr>
                <w:sz w:val="24"/>
                <w:szCs w:val="24"/>
              </w:rPr>
            </w:pPr>
          </w:p>
        </w:tc>
        <w:tc>
          <w:tcPr>
            <w:tcW w:w="1600" w:type="dxa"/>
            <w:noWrap/>
            <w:vAlign w:val="bottom"/>
          </w:tcPr>
          <w:p w14:paraId="043A9F25" w14:textId="77777777" w:rsidR="00A46C1C" w:rsidRPr="008D2077" w:rsidRDefault="00A46C1C">
            <w:pPr>
              <w:rPr>
                <w:sz w:val="24"/>
                <w:szCs w:val="24"/>
              </w:rPr>
            </w:pPr>
          </w:p>
        </w:tc>
      </w:tr>
    </w:tbl>
    <w:p w14:paraId="4EBD36D7" w14:textId="77777777" w:rsidR="00297441" w:rsidRPr="008D2077" w:rsidRDefault="00297441">
      <w:pPr>
        <w:jc w:val="both"/>
        <w:rPr>
          <w:sz w:val="24"/>
          <w:szCs w:val="24"/>
          <w:u w:val="single"/>
        </w:rPr>
        <w:sectPr w:rsidR="00297441" w:rsidRPr="008D2077">
          <w:footnotePr>
            <w:numRestart w:val="eachPage"/>
          </w:footnotePr>
          <w:pgSz w:w="16838" w:h="11906" w:orient="landscape"/>
          <w:pgMar w:top="1276" w:right="794" w:bottom="244" w:left="1560" w:header="284" w:footer="579" w:gutter="0"/>
          <w:cols w:space="720"/>
        </w:sectPr>
      </w:pPr>
      <w:bookmarkStart w:id="18" w:name="RANGE!A15"/>
      <w:bookmarkEnd w:id="18"/>
    </w:p>
    <w:p w14:paraId="3FFBD3E9" w14:textId="6728C5D6" w:rsidR="00A46C1C" w:rsidRPr="008D2077" w:rsidRDefault="00A46C1C" w:rsidP="00A46C1C">
      <w:pPr>
        <w:ind w:left="7088" w:right="-456"/>
        <w:jc w:val="both"/>
        <w:rPr>
          <w:sz w:val="18"/>
          <w:szCs w:val="18"/>
          <w:lang w:eastAsia="en-US"/>
        </w:rPr>
      </w:pPr>
      <w:r w:rsidRPr="008D2077">
        <w:rPr>
          <w:sz w:val="18"/>
          <w:szCs w:val="18"/>
        </w:rPr>
        <w:lastRenderedPageBreak/>
        <w:t>Приложение № </w:t>
      </w:r>
      <w:r w:rsidR="00E45BE1" w:rsidRPr="008D2077">
        <w:rPr>
          <w:sz w:val="18"/>
          <w:szCs w:val="18"/>
        </w:rPr>
        <w:t>4</w:t>
      </w:r>
    </w:p>
    <w:p w14:paraId="63E68AB5" w14:textId="3E640FFD" w:rsidR="00E45BE1" w:rsidRPr="008D2077" w:rsidRDefault="00E45BE1" w:rsidP="00E45BE1">
      <w:pPr>
        <w:ind w:left="7088" w:right="-456"/>
        <w:jc w:val="both"/>
        <w:rPr>
          <w:sz w:val="18"/>
          <w:szCs w:val="18"/>
        </w:rPr>
      </w:pPr>
      <w:r w:rsidRPr="008D2077">
        <w:rPr>
          <w:sz w:val="18"/>
          <w:szCs w:val="18"/>
        </w:rPr>
        <w:t xml:space="preserve">к </w:t>
      </w:r>
      <w:r w:rsidRPr="008D2077">
        <w:rPr>
          <w:bCs/>
          <w:sz w:val="18"/>
          <w:szCs w:val="18"/>
        </w:rPr>
        <w:t xml:space="preserve">Порядку ведения организациями телерадиовещания, редакциями периодических печатных изданий, редакциями сетевых изданий отдельного учета объемов и стоимости бесплатного и платного эфирного времени, бесплатной и платной печатной площади, услуг по размещению предвыборных агитационных материалов в сетевых изданиях, предоставленных зарегистрированным кандидатам при проведении </w:t>
      </w:r>
      <w:r w:rsidR="00D3043A" w:rsidRPr="008D2077">
        <w:rPr>
          <w:bCs/>
          <w:sz w:val="18"/>
          <w:szCs w:val="18"/>
        </w:rPr>
        <w:t>дополнительных выборов депутата</w:t>
      </w:r>
      <w:r w:rsidRPr="008D2077">
        <w:rPr>
          <w:bCs/>
          <w:sz w:val="18"/>
          <w:szCs w:val="18"/>
        </w:rPr>
        <w:t xml:space="preserve"> городского Совета депутатов муниципального образования «Северодвинск» седьмого созыва</w:t>
      </w:r>
      <w:r w:rsidR="00D3043A" w:rsidRPr="008D2077">
        <w:rPr>
          <w:bCs/>
          <w:sz w:val="18"/>
          <w:szCs w:val="18"/>
        </w:rPr>
        <w:t xml:space="preserve"> по одномандатному избирательному округу №6</w:t>
      </w:r>
    </w:p>
    <w:p w14:paraId="26E347CA" w14:textId="77777777" w:rsidR="00A46C1C" w:rsidRPr="008D2077" w:rsidRDefault="00A46C1C" w:rsidP="00A46C1C">
      <w:pPr>
        <w:ind w:left="7088" w:right="-456"/>
        <w:jc w:val="both"/>
        <w:rPr>
          <w:sz w:val="24"/>
          <w:szCs w:val="24"/>
        </w:rPr>
      </w:pPr>
    </w:p>
    <w:tbl>
      <w:tblPr>
        <w:tblW w:w="0" w:type="dxa"/>
        <w:tblInd w:w="97" w:type="dxa"/>
        <w:tblLayout w:type="fixed"/>
        <w:tblLook w:val="04A0" w:firstRow="1" w:lastRow="0" w:firstColumn="1" w:lastColumn="0" w:noHBand="0" w:noVBand="1"/>
      </w:tblPr>
      <w:tblGrid>
        <w:gridCol w:w="459"/>
        <w:gridCol w:w="2104"/>
        <w:gridCol w:w="992"/>
        <w:gridCol w:w="142"/>
        <w:gridCol w:w="1134"/>
        <w:gridCol w:w="268"/>
        <w:gridCol w:w="1149"/>
        <w:gridCol w:w="1418"/>
        <w:gridCol w:w="1417"/>
        <w:gridCol w:w="1276"/>
        <w:gridCol w:w="1701"/>
        <w:gridCol w:w="236"/>
        <w:gridCol w:w="1465"/>
        <w:gridCol w:w="31"/>
        <w:gridCol w:w="94"/>
        <w:gridCol w:w="1434"/>
        <w:gridCol w:w="72"/>
        <w:gridCol w:w="94"/>
      </w:tblGrid>
      <w:tr w:rsidR="008D2077" w:rsidRPr="008D2077" w14:paraId="18CB584D" w14:textId="77777777" w:rsidTr="00A46C1C">
        <w:trPr>
          <w:gridAfter w:val="1"/>
          <w:wAfter w:w="94" w:type="dxa"/>
          <w:trHeight w:val="348"/>
        </w:trPr>
        <w:tc>
          <w:tcPr>
            <w:tcW w:w="459" w:type="dxa"/>
            <w:noWrap/>
            <w:vAlign w:val="bottom"/>
          </w:tcPr>
          <w:p w14:paraId="7845DEFB" w14:textId="77777777" w:rsidR="00A46C1C" w:rsidRPr="008D2077" w:rsidRDefault="00A46C1C">
            <w:pPr>
              <w:rPr>
                <w:sz w:val="24"/>
                <w:szCs w:val="24"/>
              </w:rPr>
            </w:pPr>
          </w:p>
        </w:tc>
        <w:tc>
          <w:tcPr>
            <w:tcW w:w="13333" w:type="dxa"/>
            <w:gridSpan w:val="13"/>
            <w:noWrap/>
            <w:vAlign w:val="bottom"/>
            <w:hideMark/>
          </w:tcPr>
          <w:p w14:paraId="2B8831C8" w14:textId="77777777" w:rsidR="00A46C1C" w:rsidRPr="008D2077" w:rsidRDefault="00A46C1C">
            <w:pPr>
              <w:jc w:val="center"/>
              <w:rPr>
                <w:b/>
                <w:sz w:val="24"/>
                <w:szCs w:val="24"/>
              </w:rPr>
            </w:pPr>
            <w:r w:rsidRPr="008D2077">
              <w:rPr>
                <w:b/>
                <w:sz w:val="24"/>
                <w:szCs w:val="24"/>
              </w:rPr>
              <w:t>СВОДНЫЕ СВЕДЕНИЯ</w:t>
            </w:r>
          </w:p>
        </w:tc>
        <w:tc>
          <w:tcPr>
            <w:tcW w:w="1600" w:type="dxa"/>
            <w:gridSpan w:val="3"/>
            <w:noWrap/>
            <w:vAlign w:val="bottom"/>
          </w:tcPr>
          <w:p w14:paraId="22EA7D08" w14:textId="77777777" w:rsidR="00A46C1C" w:rsidRPr="008D2077" w:rsidRDefault="00A46C1C">
            <w:pPr>
              <w:jc w:val="center"/>
              <w:rPr>
                <w:sz w:val="24"/>
                <w:szCs w:val="24"/>
              </w:rPr>
            </w:pPr>
          </w:p>
        </w:tc>
      </w:tr>
      <w:tr w:rsidR="008D2077" w:rsidRPr="008D2077" w14:paraId="1E05849A" w14:textId="77777777" w:rsidTr="00A46C1C">
        <w:trPr>
          <w:gridAfter w:val="1"/>
          <w:wAfter w:w="94" w:type="dxa"/>
          <w:trHeight w:val="288"/>
        </w:trPr>
        <w:tc>
          <w:tcPr>
            <w:tcW w:w="459" w:type="dxa"/>
            <w:noWrap/>
            <w:vAlign w:val="bottom"/>
          </w:tcPr>
          <w:p w14:paraId="4C0744E2" w14:textId="77777777" w:rsidR="00A46C1C" w:rsidRPr="008D2077" w:rsidRDefault="00A46C1C">
            <w:pPr>
              <w:rPr>
                <w:sz w:val="24"/>
                <w:szCs w:val="24"/>
              </w:rPr>
            </w:pPr>
          </w:p>
        </w:tc>
        <w:tc>
          <w:tcPr>
            <w:tcW w:w="14933" w:type="dxa"/>
            <w:gridSpan w:val="16"/>
            <w:vMerge w:val="restart"/>
            <w:noWrap/>
            <w:vAlign w:val="bottom"/>
            <w:hideMark/>
          </w:tcPr>
          <w:p w14:paraId="4DEA73CF" w14:textId="77777777" w:rsidR="00A46C1C" w:rsidRPr="008D2077" w:rsidRDefault="00A46C1C">
            <w:pPr>
              <w:jc w:val="center"/>
              <w:rPr>
                <w:sz w:val="24"/>
                <w:szCs w:val="24"/>
              </w:rPr>
            </w:pPr>
            <w:r w:rsidRPr="008D2077">
              <w:rPr>
                <w:sz w:val="24"/>
                <w:szCs w:val="24"/>
              </w:rPr>
              <w:t>об объемах и стоимости услуг по размещению предвыборных агитационных материалов в сетевом издании, предоставленных _____________</w:t>
            </w:r>
          </w:p>
          <w:p w14:paraId="3669A0A5" w14:textId="77777777" w:rsidR="00A46C1C" w:rsidRPr="008D2077" w:rsidRDefault="00A46C1C">
            <w:pPr>
              <w:ind w:left="7597"/>
              <w:jc w:val="right"/>
              <w:rPr>
                <w:i/>
                <w:sz w:val="18"/>
                <w:szCs w:val="18"/>
              </w:rPr>
            </w:pPr>
            <w:r w:rsidRPr="008D2077">
              <w:rPr>
                <w:i/>
                <w:sz w:val="18"/>
                <w:szCs w:val="18"/>
              </w:rPr>
              <w:t>(наименование сетевого издания)</w:t>
            </w:r>
          </w:p>
          <w:p w14:paraId="0D44A89F" w14:textId="37BE68FD" w:rsidR="00A46C1C" w:rsidRPr="008D2077" w:rsidRDefault="00A46C1C">
            <w:pPr>
              <w:jc w:val="center"/>
              <w:rPr>
                <w:sz w:val="24"/>
                <w:szCs w:val="24"/>
              </w:rPr>
            </w:pPr>
            <w:r w:rsidRPr="008D2077">
              <w:rPr>
                <w:sz w:val="24"/>
                <w:szCs w:val="24"/>
              </w:rPr>
              <w:t xml:space="preserve">зарегистрированным кандидатам в период избирательной кампании по </w:t>
            </w:r>
            <w:r w:rsidR="00D3043A" w:rsidRPr="008D2077">
              <w:rPr>
                <w:sz w:val="24"/>
                <w:szCs w:val="24"/>
              </w:rPr>
              <w:t xml:space="preserve">дополнительным </w:t>
            </w:r>
            <w:r w:rsidRPr="008D2077">
              <w:rPr>
                <w:sz w:val="24"/>
                <w:szCs w:val="24"/>
              </w:rPr>
              <w:t xml:space="preserve">выборам </w:t>
            </w:r>
            <w:r w:rsidR="00D3043A" w:rsidRPr="008D2077">
              <w:rPr>
                <w:sz w:val="24"/>
                <w:szCs w:val="24"/>
              </w:rPr>
              <w:t>депутата</w:t>
            </w:r>
            <w:r w:rsidR="00E653F3" w:rsidRPr="008D2077">
              <w:rPr>
                <w:sz w:val="24"/>
                <w:szCs w:val="24"/>
              </w:rPr>
              <w:t xml:space="preserve"> городского Совета депутатов муниципального образования «Северодвинск» седьмого созыва</w:t>
            </w:r>
            <w:r w:rsidR="00D3043A" w:rsidRPr="008D2077">
              <w:rPr>
                <w:sz w:val="24"/>
                <w:szCs w:val="24"/>
              </w:rPr>
              <w:t xml:space="preserve"> по одномандатному избирательному округу №6</w:t>
            </w:r>
          </w:p>
        </w:tc>
      </w:tr>
      <w:tr w:rsidR="008D2077" w:rsidRPr="008D2077" w14:paraId="5B2332FF" w14:textId="77777777" w:rsidTr="00A46C1C">
        <w:trPr>
          <w:gridAfter w:val="1"/>
          <w:wAfter w:w="94" w:type="dxa"/>
          <w:trHeight w:val="288"/>
        </w:trPr>
        <w:tc>
          <w:tcPr>
            <w:tcW w:w="459" w:type="dxa"/>
            <w:noWrap/>
            <w:vAlign w:val="bottom"/>
          </w:tcPr>
          <w:p w14:paraId="54BCBB32" w14:textId="77777777" w:rsidR="00A46C1C" w:rsidRPr="008D2077" w:rsidRDefault="00A46C1C">
            <w:pPr>
              <w:rPr>
                <w:sz w:val="24"/>
                <w:szCs w:val="24"/>
              </w:rPr>
            </w:pPr>
          </w:p>
        </w:tc>
        <w:tc>
          <w:tcPr>
            <w:tcW w:w="14641" w:type="dxa"/>
            <w:gridSpan w:val="16"/>
            <w:vMerge/>
            <w:vAlign w:val="center"/>
            <w:hideMark/>
          </w:tcPr>
          <w:p w14:paraId="6766504B" w14:textId="77777777" w:rsidR="00A46C1C" w:rsidRPr="008D2077" w:rsidRDefault="00A46C1C">
            <w:pPr>
              <w:rPr>
                <w:sz w:val="24"/>
                <w:szCs w:val="24"/>
                <w:lang w:eastAsia="en-US"/>
              </w:rPr>
            </w:pPr>
          </w:p>
        </w:tc>
      </w:tr>
      <w:tr w:rsidR="008D2077" w:rsidRPr="008D2077" w14:paraId="646E9D28" w14:textId="77777777" w:rsidTr="00A46C1C">
        <w:trPr>
          <w:trHeight w:val="288"/>
        </w:trPr>
        <w:tc>
          <w:tcPr>
            <w:tcW w:w="459" w:type="dxa"/>
            <w:noWrap/>
            <w:vAlign w:val="bottom"/>
          </w:tcPr>
          <w:p w14:paraId="70685419" w14:textId="77777777" w:rsidR="00A46C1C" w:rsidRPr="008D2077" w:rsidRDefault="00A46C1C">
            <w:pPr>
              <w:rPr>
                <w:sz w:val="24"/>
                <w:szCs w:val="24"/>
              </w:rPr>
            </w:pPr>
          </w:p>
        </w:tc>
        <w:tc>
          <w:tcPr>
            <w:tcW w:w="2104" w:type="dxa"/>
            <w:noWrap/>
            <w:vAlign w:val="bottom"/>
          </w:tcPr>
          <w:p w14:paraId="6D6F3FC3" w14:textId="77777777" w:rsidR="00A46C1C" w:rsidRPr="008D2077" w:rsidRDefault="00A46C1C">
            <w:pPr>
              <w:rPr>
                <w:sz w:val="24"/>
                <w:szCs w:val="24"/>
              </w:rPr>
            </w:pPr>
          </w:p>
        </w:tc>
        <w:tc>
          <w:tcPr>
            <w:tcW w:w="1134" w:type="dxa"/>
            <w:gridSpan w:val="2"/>
            <w:noWrap/>
            <w:vAlign w:val="bottom"/>
          </w:tcPr>
          <w:p w14:paraId="5FEDFF45" w14:textId="77777777" w:rsidR="00A46C1C" w:rsidRPr="008D2077" w:rsidRDefault="00A46C1C">
            <w:pPr>
              <w:rPr>
                <w:sz w:val="24"/>
                <w:szCs w:val="24"/>
              </w:rPr>
            </w:pPr>
          </w:p>
        </w:tc>
        <w:tc>
          <w:tcPr>
            <w:tcW w:w="1402" w:type="dxa"/>
            <w:gridSpan w:val="2"/>
            <w:noWrap/>
            <w:vAlign w:val="bottom"/>
          </w:tcPr>
          <w:p w14:paraId="4866D567" w14:textId="77777777" w:rsidR="00A46C1C" w:rsidRPr="008D2077" w:rsidRDefault="00A46C1C">
            <w:pPr>
              <w:rPr>
                <w:sz w:val="24"/>
                <w:szCs w:val="24"/>
              </w:rPr>
            </w:pPr>
          </w:p>
        </w:tc>
        <w:tc>
          <w:tcPr>
            <w:tcW w:w="2567" w:type="dxa"/>
            <w:gridSpan w:val="2"/>
            <w:noWrap/>
            <w:vAlign w:val="bottom"/>
          </w:tcPr>
          <w:p w14:paraId="2C15BA5E" w14:textId="77777777" w:rsidR="00A46C1C" w:rsidRPr="008D2077" w:rsidRDefault="00A46C1C">
            <w:pPr>
              <w:rPr>
                <w:sz w:val="24"/>
                <w:szCs w:val="24"/>
              </w:rPr>
            </w:pPr>
          </w:p>
        </w:tc>
        <w:tc>
          <w:tcPr>
            <w:tcW w:w="1417" w:type="dxa"/>
            <w:noWrap/>
            <w:vAlign w:val="bottom"/>
          </w:tcPr>
          <w:p w14:paraId="589B7BD8" w14:textId="77777777" w:rsidR="00A46C1C" w:rsidRPr="008D2077" w:rsidRDefault="00A46C1C">
            <w:pPr>
              <w:rPr>
                <w:sz w:val="24"/>
                <w:szCs w:val="24"/>
              </w:rPr>
            </w:pPr>
          </w:p>
        </w:tc>
        <w:tc>
          <w:tcPr>
            <w:tcW w:w="1276" w:type="dxa"/>
            <w:noWrap/>
            <w:vAlign w:val="bottom"/>
          </w:tcPr>
          <w:p w14:paraId="5FEAE32F" w14:textId="77777777" w:rsidR="00A46C1C" w:rsidRPr="008D2077" w:rsidRDefault="00A46C1C">
            <w:pPr>
              <w:rPr>
                <w:sz w:val="24"/>
                <w:szCs w:val="24"/>
              </w:rPr>
            </w:pPr>
          </w:p>
        </w:tc>
        <w:tc>
          <w:tcPr>
            <w:tcW w:w="1701" w:type="dxa"/>
            <w:noWrap/>
            <w:vAlign w:val="bottom"/>
          </w:tcPr>
          <w:p w14:paraId="511A7A7C" w14:textId="77777777" w:rsidR="00A46C1C" w:rsidRPr="008D2077" w:rsidRDefault="00A46C1C">
            <w:pPr>
              <w:rPr>
                <w:sz w:val="24"/>
                <w:szCs w:val="24"/>
              </w:rPr>
            </w:pPr>
          </w:p>
        </w:tc>
        <w:tc>
          <w:tcPr>
            <w:tcW w:w="236" w:type="dxa"/>
            <w:noWrap/>
            <w:vAlign w:val="bottom"/>
          </w:tcPr>
          <w:p w14:paraId="7FD9BCE9" w14:textId="77777777" w:rsidR="00A46C1C" w:rsidRPr="008D2077" w:rsidRDefault="00A46C1C">
            <w:pPr>
              <w:rPr>
                <w:sz w:val="24"/>
                <w:szCs w:val="24"/>
              </w:rPr>
            </w:pPr>
          </w:p>
        </w:tc>
        <w:tc>
          <w:tcPr>
            <w:tcW w:w="1590" w:type="dxa"/>
            <w:gridSpan w:val="3"/>
            <w:noWrap/>
            <w:vAlign w:val="bottom"/>
          </w:tcPr>
          <w:p w14:paraId="5F313CFD" w14:textId="77777777" w:rsidR="00A46C1C" w:rsidRPr="008D2077" w:rsidRDefault="00A46C1C">
            <w:pPr>
              <w:rPr>
                <w:sz w:val="24"/>
                <w:szCs w:val="24"/>
              </w:rPr>
            </w:pPr>
          </w:p>
        </w:tc>
        <w:tc>
          <w:tcPr>
            <w:tcW w:w="1600" w:type="dxa"/>
            <w:gridSpan w:val="3"/>
            <w:noWrap/>
            <w:vAlign w:val="bottom"/>
          </w:tcPr>
          <w:p w14:paraId="7EFDA9F8" w14:textId="77777777" w:rsidR="00A46C1C" w:rsidRPr="008D2077" w:rsidRDefault="00A46C1C">
            <w:pPr>
              <w:rPr>
                <w:sz w:val="24"/>
                <w:szCs w:val="24"/>
              </w:rPr>
            </w:pPr>
          </w:p>
        </w:tc>
      </w:tr>
      <w:tr w:rsidR="008D2077" w:rsidRPr="008D2077" w14:paraId="26EC8405" w14:textId="77777777" w:rsidTr="00A46C1C">
        <w:trPr>
          <w:trHeight w:val="288"/>
        </w:trPr>
        <w:tc>
          <w:tcPr>
            <w:tcW w:w="459" w:type="dxa"/>
            <w:noWrap/>
            <w:vAlign w:val="bottom"/>
          </w:tcPr>
          <w:p w14:paraId="028FF05C" w14:textId="77777777" w:rsidR="00A46C1C" w:rsidRPr="008D2077" w:rsidRDefault="00A46C1C">
            <w:pPr>
              <w:rPr>
                <w:sz w:val="24"/>
                <w:szCs w:val="24"/>
              </w:rPr>
            </w:pPr>
          </w:p>
        </w:tc>
        <w:tc>
          <w:tcPr>
            <w:tcW w:w="7207" w:type="dxa"/>
            <w:gridSpan w:val="7"/>
            <w:noWrap/>
            <w:vAlign w:val="bottom"/>
            <w:hideMark/>
          </w:tcPr>
          <w:p w14:paraId="6704B151" w14:textId="10F023C8" w:rsidR="00A46C1C" w:rsidRPr="008D2077" w:rsidRDefault="00A46C1C">
            <w:pPr>
              <w:rPr>
                <w:sz w:val="24"/>
                <w:szCs w:val="24"/>
              </w:rPr>
            </w:pPr>
            <w:r w:rsidRPr="008D2077">
              <w:rPr>
                <w:sz w:val="24"/>
                <w:szCs w:val="24"/>
              </w:rPr>
              <w:t>По состоянию на «_____»</w:t>
            </w:r>
            <w:r w:rsidR="00A1194E" w:rsidRPr="008D2077">
              <w:rPr>
                <w:sz w:val="24"/>
                <w:szCs w:val="24"/>
              </w:rPr>
              <w:t xml:space="preserve"> </w:t>
            </w:r>
            <w:r w:rsidRPr="008D2077">
              <w:rPr>
                <w:sz w:val="24"/>
                <w:szCs w:val="24"/>
              </w:rPr>
              <w:t>_____________________202</w:t>
            </w:r>
            <w:r w:rsidR="00D3043A" w:rsidRPr="008D2077">
              <w:rPr>
                <w:sz w:val="24"/>
                <w:szCs w:val="24"/>
              </w:rPr>
              <w:t>4</w:t>
            </w:r>
            <w:r w:rsidRPr="008D2077">
              <w:rPr>
                <w:sz w:val="24"/>
                <w:szCs w:val="24"/>
              </w:rPr>
              <w:t xml:space="preserve"> года</w:t>
            </w:r>
          </w:p>
        </w:tc>
        <w:tc>
          <w:tcPr>
            <w:tcW w:w="1417" w:type="dxa"/>
            <w:noWrap/>
            <w:vAlign w:val="bottom"/>
          </w:tcPr>
          <w:p w14:paraId="3A135D99" w14:textId="77777777" w:rsidR="00A46C1C" w:rsidRPr="008D2077" w:rsidRDefault="00A46C1C">
            <w:pPr>
              <w:rPr>
                <w:sz w:val="24"/>
                <w:szCs w:val="24"/>
              </w:rPr>
            </w:pPr>
          </w:p>
        </w:tc>
        <w:tc>
          <w:tcPr>
            <w:tcW w:w="1276" w:type="dxa"/>
            <w:noWrap/>
            <w:vAlign w:val="bottom"/>
          </w:tcPr>
          <w:p w14:paraId="13FA9A04" w14:textId="77777777" w:rsidR="00A46C1C" w:rsidRPr="008D2077" w:rsidRDefault="00A46C1C">
            <w:pPr>
              <w:rPr>
                <w:sz w:val="24"/>
                <w:szCs w:val="24"/>
              </w:rPr>
            </w:pPr>
          </w:p>
        </w:tc>
        <w:tc>
          <w:tcPr>
            <w:tcW w:w="1701" w:type="dxa"/>
            <w:noWrap/>
            <w:vAlign w:val="bottom"/>
          </w:tcPr>
          <w:p w14:paraId="0FF3405B" w14:textId="77777777" w:rsidR="00A46C1C" w:rsidRPr="008D2077" w:rsidRDefault="00A46C1C">
            <w:pPr>
              <w:rPr>
                <w:sz w:val="24"/>
                <w:szCs w:val="24"/>
              </w:rPr>
            </w:pPr>
          </w:p>
        </w:tc>
        <w:tc>
          <w:tcPr>
            <w:tcW w:w="236" w:type="dxa"/>
            <w:noWrap/>
            <w:vAlign w:val="bottom"/>
          </w:tcPr>
          <w:p w14:paraId="01F89FAE" w14:textId="77777777" w:rsidR="00A46C1C" w:rsidRPr="008D2077" w:rsidRDefault="00A46C1C">
            <w:pPr>
              <w:rPr>
                <w:sz w:val="24"/>
                <w:szCs w:val="24"/>
              </w:rPr>
            </w:pPr>
          </w:p>
        </w:tc>
        <w:tc>
          <w:tcPr>
            <w:tcW w:w="1590" w:type="dxa"/>
            <w:gridSpan w:val="3"/>
            <w:noWrap/>
            <w:vAlign w:val="bottom"/>
          </w:tcPr>
          <w:p w14:paraId="3A1287AA" w14:textId="77777777" w:rsidR="00A46C1C" w:rsidRPr="008D2077" w:rsidRDefault="00A46C1C">
            <w:pPr>
              <w:rPr>
                <w:sz w:val="24"/>
                <w:szCs w:val="24"/>
              </w:rPr>
            </w:pPr>
          </w:p>
        </w:tc>
        <w:tc>
          <w:tcPr>
            <w:tcW w:w="1600" w:type="dxa"/>
            <w:gridSpan w:val="3"/>
            <w:noWrap/>
            <w:vAlign w:val="bottom"/>
          </w:tcPr>
          <w:p w14:paraId="73EB5A1A" w14:textId="77777777" w:rsidR="00A46C1C" w:rsidRPr="008D2077" w:rsidRDefault="00A46C1C">
            <w:pPr>
              <w:rPr>
                <w:sz w:val="24"/>
                <w:szCs w:val="24"/>
              </w:rPr>
            </w:pPr>
          </w:p>
        </w:tc>
      </w:tr>
      <w:tr w:rsidR="008D2077" w:rsidRPr="008D2077" w14:paraId="1750503A" w14:textId="77777777" w:rsidTr="00A46C1C">
        <w:trPr>
          <w:gridAfter w:val="2"/>
          <w:wAfter w:w="166" w:type="dxa"/>
          <w:trHeight w:val="1440"/>
        </w:trPr>
        <w:tc>
          <w:tcPr>
            <w:tcW w:w="459" w:type="dxa"/>
            <w:tcBorders>
              <w:top w:val="single" w:sz="4" w:space="0" w:color="auto"/>
              <w:left w:val="single" w:sz="4" w:space="0" w:color="auto"/>
              <w:bottom w:val="single" w:sz="4" w:space="0" w:color="auto"/>
              <w:right w:val="single" w:sz="4" w:space="0" w:color="auto"/>
            </w:tcBorders>
            <w:vAlign w:val="center"/>
            <w:hideMark/>
          </w:tcPr>
          <w:p w14:paraId="5A916EEF" w14:textId="77777777" w:rsidR="00A46C1C" w:rsidRPr="008D2077" w:rsidRDefault="00A46C1C">
            <w:pPr>
              <w:rPr>
                <w:sz w:val="18"/>
                <w:szCs w:val="18"/>
              </w:rPr>
            </w:pPr>
            <w:r w:rsidRPr="008D2077">
              <w:rPr>
                <w:sz w:val="18"/>
                <w:szCs w:val="18"/>
              </w:rPr>
              <w:t>№ п/п</w:t>
            </w:r>
          </w:p>
        </w:tc>
        <w:tc>
          <w:tcPr>
            <w:tcW w:w="3096" w:type="dxa"/>
            <w:gridSpan w:val="2"/>
            <w:tcBorders>
              <w:top w:val="single" w:sz="4" w:space="0" w:color="auto"/>
              <w:left w:val="nil"/>
              <w:bottom w:val="single" w:sz="4" w:space="0" w:color="auto"/>
              <w:right w:val="single" w:sz="4" w:space="0" w:color="auto"/>
            </w:tcBorders>
            <w:vAlign w:val="center"/>
            <w:hideMark/>
          </w:tcPr>
          <w:p w14:paraId="1859ACBB" w14:textId="77777777" w:rsidR="00A46C1C" w:rsidRPr="008D2077" w:rsidRDefault="00A46C1C">
            <w:pPr>
              <w:rPr>
                <w:sz w:val="18"/>
                <w:szCs w:val="18"/>
              </w:rPr>
            </w:pPr>
            <w:r w:rsidRPr="008D2077">
              <w:rPr>
                <w:sz w:val="18"/>
                <w:szCs w:val="18"/>
              </w:rPr>
              <w:t xml:space="preserve">ФИО зарегистрированного кандидата </w:t>
            </w:r>
          </w:p>
        </w:tc>
        <w:tc>
          <w:tcPr>
            <w:tcW w:w="1276" w:type="dxa"/>
            <w:gridSpan w:val="2"/>
            <w:tcBorders>
              <w:top w:val="single" w:sz="4" w:space="0" w:color="auto"/>
              <w:left w:val="nil"/>
              <w:bottom w:val="single" w:sz="4" w:space="0" w:color="auto"/>
              <w:right w:val="single" w:sz="4" w:space="0" w:color="auto"/>
            </w:tcBorders>
            <w:vAlign w:val="center"/>
            <w:hideMark/>
          </w:tcPr>
          <w:p w14:paraId="4344369C" w14:textId="77777777" w:rsidR="00A46C1C" w:rsidRPr="008D2077" w:rsidRDefault="00A46C1C">
            <w:pPr>
              <w:rPr>
                <w:sz w:val="18"/>
                <w:szCs w:val="18"/>
              </w:rPr>
            </w:pPr>
            <w:r w:rsidRPr="008D2077">
              <w:rPr>
                <w:sz w:val="18"/>
                <w:szCs w:val="18"/>
              </w:rPr>
              <w:t xml:space="preserve">Вид </w:t>
            </w:r>
            <w:proofErr w:type="spellStart"/>
            <w:r w:rsidRPr="008D2077">
              <w:rPr>
                <w:sz w:val="18"/>
                <w:szCs w:val="18"/>
              </w:rPr>
              <w:t>агитацион</w:t>
            </w:r>
            <w:proofErr w:type="spellEnd"/>
            <w:r w:rsidRPr="008D2077">
              <w:rPr>
                <w:sz w:val="18"/>
                <w:szCs w:val="18"/>
              </w:rPr>
              <w:br/>
            </w:r>
            <w:proofErr w:type="spellStart"/>
            <w:r w:rsidRPr="008D2077">
              <w:rPr>
                <w:sz w:val="18"/>
                <w:szCs w:val="18"/>
              </w:rPr>
              <w:t>ного</w:t>
            </w:r>
            <w:proofErr w:type="spellEnd"/>
            <w:r w:rsidRPr="008D2077">
              <w:rPr>
                <w:sz w:val="18"/>
                <w:szCs w:val="18"/>
              </w:rPr>
              <w:t xml:space="preserve"> материала </w:t>
            </w:r>
            <w:r w:rsidRPr="008D2077">
              <w:rPr>
                <w:sz w:val="18"/>
                <w:szCs w:val="18"/>
                <w:vertAlign w:val="superscript"/>
              </w:rPr>
              <w:t>1</w:t>
            </w:r>
          </w:p>
        </w:tc>
        <w:tc>
          <w:tcPr>
            <w:tcW w:w="1417" w:type="dxa"/>
            <w:gridSpan w:val="2"/>
            <w:tcBorders>
              <w:top w:val="single" w:sz="4" w:space="0" w:color="auto"/>
              <w:left w:val="nil"/>
              <w:bottom w:val="single" w:sz="4" w:space="0" w:color="auto"/>
              <w:right w:val="single" w:sz="4" w:space="0" w:color="auto"/>
            </w:tcBorders>
            <w:vAlign w:val="center"/>
            <w:hideMark/>
          </w:tcPr>
          <w:p w14:paraId="2AEFCCC0" w14:textId="77777777" w:rsidR="00A46C1C" w:rsidRPr="008D2077" w:rsidRDefault="00A46C1C">
            <w:pPr>
              <w:rPr>
                <w:sz w:val="18"/>
                <w:szCs w:val="18"/>
              </w:rPr>
            </w:pPr>
            <w:r w:rsidRPr="008D2077">
              <w:rPr>
                <w:sz w:val="18"/>
                <w:szCs w:val="18"/>
              </w:rPr>
              <w:t>Название предвыборного агитационного материала</w:t>
            </w:r>
          </w:p>
        </w:tc>
        <w:tc>
          <w:tcPr>
            <w:tcW w:w="1418" w:type="dxa"/>
            <w:tcBorders>
              <w:top w:val="single" w:sz="4" w:space="0" w:color="auto"/>
              <w:left w:val="nil"/>
              <w:bottom w:val="single" w:sz="4" w:space="0" w:color="auto"/>
              <w:right w:val="single" w:sz="4" w:space="0" w:color="auto"/>
            </w:tcBorders>
            <w:vAlign w:val="center"/>
            <w:hideMark/>
          </w:tcPr>
          <w:p w14:paraId="4C8E9F91" w14:textId="77777777" w:rsidR="00A46C1C" w:rsidRPr="008D2077" w:rsidRDefault="00A46C1C">
            <w:pPr>
              <w:rPr>
                <w:sz w:val="18"/>
                <w:szCs w:val="18"/>
              </w:rPr>
            </w:pPr>
            <w:r w:rsidRPr="008D2077">
              <w:rPr>
                <w:sz w:val="18"/>
                <w:szCs w:val="18"/>
              </w:rPr>
              <w:t>Дата размещения предвыборного агитационного материала</w:t>
            </w:r>
          </w:p>
        </w:tc>
        <w:tc>
          <w:tcPr>
            <w:tcW w:w="1417" w:type="dxa"/>
            <w:tcBorders>
              <w:top w:val="single" w:sz="4" w:space="0" w:color="auto"/>
              <w:left w:val="nil"/>
              <w:bottom w:val="single" w:sz="4" w:space="0" w:color="auto"/>
              <w:right w:val="single" w:sz="4" w:space="0" w:color="auto"/>
            </w:tcBorders>
            <w:vAlign w:val="center"/>
            <w:hideMark/>
          </w:tcPr>
          <w:p w14:paraId="168C51E6" w14:textId="77777777" w:rsidR="00A46C1C" w:rsidRPr="008D2077" w:rsidRDefault="00A46C1C">
            <w:pPr>
              <w:rPr>
                <w:sz w:val="18"/>
                <w:szCs w:val="18"/>
              </w:rPr>
            </w:pPr>
            <w:r w:rsidRPr="008D2077">
              <w:rPr>
                <w:sz w:val="18"/>
                <w:szCs w:val="18"/>
              </w:rPr>
              <w:t xml:space="preserve">Фактический период размещения в сетевом издании </w:t>
            </w:r>
            <w:r w:rsidRPr="008D2077">
              <w:rPr>
                <w:sz w:val="18"/>
                <w:szCs w:val="18"/>
                <w:vertAlign w:val="superscript"/>
              </w:rPr>
              <w:t>2</w:t>
            </w:r>
          </w:p>
        </w:tc>
        <w:tc>
          <w:tcPr>
            <w:tcW w:w="1276" w:type="dxa"/>
            <w:tcBorders>
              <w:top w:val="single" w:sz="4" w:space="0" w:color="auto"/>
              <w:left w:val="nil"/>
              <w:bottom w:val="single" w:sz="4" w:space="0" w:color="auto"/>
              <w:right w:val="single" w:sz="4" w:space="0" w:color="auto"/>
            </w:tcBorders>
            <w:vAlign w:val="center"/>
            <w:hideMark/>
          </w:tcPr>
          <w:p w14:paraId="202E9E54" w14:textId="77777777" w:rsidR="00A46C1C" w:rsidRPr="008D2077" w:rsidRDefault="00A46C1C">
            <w:pPr>
              <w:rPr>
                <w:sz w:val="18"/>
                <w:szCs w:val="18"/>
              </w:rPr>
            </w:pPr>
            <w:r w:rsidRPr="008D2077">
              <w:rPr>
                <w:sz w:val="18"/>
                <w:szCs w:val="18"/>
              </w:rPr>
              <w:t>Стоимость размещения, руб.</w:t>
            </w:r>
          </w:p>
        </w:tc>
        <w:tc>
          <w:tcPr>
            <w:tcW w:w="1701" w:type="dxa"/>
            <w:tcBorders>
              <w:top w:val="single" w:sz="4" w:space="0" w:color="auto"/>
              <w:left w:val="nil"/>
              <w:bottom w:val="single" w:sz="4" w:space="0" w:color="auto"/>
              <w:right w:val="single" w:sz="4" w:space="0" w:color="auto"/>
            </w:tcBorders>
            <w:vAlign w:val="center"/>
            <w:hideMark/>
          </w:tcPr>
          <w:p w14:paraId="377CB1B7" w14:textId="77777777" w:rsidR="00A46C1C" w:rsidRPr="008D2077" w:rsidRDefault="00A46C1C">
            <w:pPr>
              <w:rPr>
                <w:sz w:val="18"/>
                <w:szCs w:val="18"/>
              </w:rPr>
            </w:pPr>
            <w:r w:rsidRPr="008D2077">
              <w:rPr>
                <w:sz w:val="18"/>
                <w:szCs w:val="18"/>
              </w:rPr>
              <w:t>Сетевой адрес размещенного агитационного материала</w:t>
            </w:r>
          </w:p>
        </w:tc>
        <w:tc>
          <w:tcPr>
            <w:tcW w:w="1701" w:type="dxa"/>
            <w:gridSpan w:val="2"/>
            <w:tcBorders>
              <w:top w:val="single" w:sz="4" w:space="0" w:color="auto"/>
              <w:left w:val="nil"/>
              <w:bottom w:val="single" w:sz="4" w:space="0" w:color="auto"/>
              <w:right w:val="single" w:sz="4" w:space="0" w:color="auto"/>
            </w:tcBorders>
            <w:vAlign w:val="center"/>
            <w:hideMark/>
          </w:tcPr>
          <w:p w14:paraId="45BA91F9" w14:textId="77777777" w:rsidR="00A46C1C" w:rsidRPr="008D2077" w:rsidRDefault="00A46C1C">
            <w:pPr>
              <w:rPr>
                <w:sz w:val="18"/>
                <w:szCs w:val="18"/>
              </w:rPr>
            </w:pPr>
            <w:r w:rsidRPr="008D2077">
              <w:rPr>
                <w:sz w:val="18"/>
                <w:szCs w:val="18"/>
              </w:rPr>
              <w:t>Документ, подтверждающий оплату (дата, номер платежного поручения)</w:t>
            </w:r>
          </w:p>
        </w:tc>
        <w:tc>
          <w:tcPr>
            <w:tcW w:w="1559" w:type="dxa"/>
            <w:gridSpan w:val="3"/>
            <w:tcBorders>
              <w:top w:val="single" w:sz="4" w:space="0" w:color="auto"/>
              <w:left w:val="nil"/>
              <w:bottom w:val="single" w:sz="4" w:space="0" w:color="auto"/>
              <w:right w:val="single" w:sz="4" w:space="0" w:color="auto"/>
            </w:tcBorders>
            <w:vAlign w:val="center"/>
            <w:hideMark/>
          </w:tcPr>
          <w:p w14:paraId="217EC4CA" w14:textId="77777777" w:rsidR="00A46C1C" w:rsidRPr="008D2077" w:rsidRDefault="00A46C1C">
            <w:pPr>
              <w:rPr>
                <w:sz w:val="18"/>
                <w:szCs w:val="18"/>
              </w:rPr>
            </w:pPr>
            <w:r w:rsidRPr="008D2077">
              <w:rPr>
                <w:sz w:val="18"/>
                <w:szCs w:val="18"/>
              </w:rPr>
              <w:t>Основания платежа (дата заключения договора и его номер, номер счета)</w:t>
            </w:r>
          </w:p>
        </w:tc>
      </w:tr>
      <w:tr w:rsidR="008D2077" w:rsidRPr="008D2077" w14:paraId="4380639F" w14:textId="77777777" w:rsidTr="00A46C1C">
        <w:trPr>
          <w:gridAfter w:val="2"/>
          <w:wAfter w:w="166" w:type="dxa"/>
          <w:trHeight w:val="288"/>
        </w:trPr>
        <w:tc>
          <w:tcPr>
            <w:tcW w:w="459" w:type="dxa"/>
            <w:tcBorders>
              <w:top w:val="nil"/>
              <w:left w:val="single" w:sz="4" w:space="0" w:color="auto"/>
              <w:bottom w:val="single" w:sz="4" w:space="0" w:color="auto"/>
              <w:right w:val="single" w:sz="4" w:space="0" w:color="auto"/>
            </w:tcBorders>
            <w:vAlign w:val="center"/>
            <w:hideMark/>
          </w:tcPr>
          <w:p w14:paraId="7F22888C" w14:textId="77777777" w:rsidR="00A46C1C" w:rsidRPr="008D2077" w:rsidRDefault="00A46C1C">
            <w:pPr>
              <w:jc w:val="center"/>
              <w:rPr>
                <w:sz w:val="18"/>
                <w:szCs w:val="18"/>
              </w:rPr>
            </w:pPr>
            <w:r w:rsidRPr="008D2077">
              <w:rPr>
                <w:sz w:val="18"/>
                <w:szCs w:val="18"/>
              </w:rPr>
              <w:t>1</w:t>
            </w:r>
          </w:p>
        </w:tc>
        <w:tc>
          <w:tcPr>
            <w:tcW w:w="3096" w:type="dxa"/>
            <w:gridSpan w:val="2"/>
            <w:tcBorders>
              <w:top w:val="nil"/>
              <w:left w:val="nil"/>
              <w:bottom w:val="single" w:sz="4" w:space="0" w:color="auto"/>
              <w:right w:val="single" w:sz="4" w:space="0" w:color="auto"/>
            </w:tcBorders>
            <w:vAlign w:val="center"/>
            <w:hideMark/>
          </w:tcPr>
          <w:p w14:paraId="6ADD6E00" w14:textId="77777777" w:rsidR="00A46C1C" w:rsidRPr="008D2077" w:rsidRDefault="00A46C1C">
            <w:pPr>
              <w:jc w:val="center"/>
              <w:rPr>
                <w:sz w:val="18"/>
                <w:szCs w:val="18"/>
              </w:rPr>
            </w:pPr>
            <w:r w:rsidRPr="008D2077">
              <w:rPr>
                <w:sz w:val="18"/>
                <w:szCs w:val="18"/>
              </w:rPr>
              <w:t>2</w:t>
            </w:r>
          </w:p>
        </w:tc>
        <w:tc>
          <w:tcPr>
            <w:tcW w:w="1276" w:type="dxa"/>
            <w:gridSpan w:val="2"/>
            <w:tcBorders>
              <w:top w:val="nil"/>
              <w:left w:val="nil"/>
              <w:bottom w:val="single" w:sz="4" w:space="0" w:color="auto"/>
              <w:right w:val="single" w:sz="4" w:space="0" w:color="auto"/>
            </w:tcBorders>
            <w:vAlign w:val="center"/>
            <w:hideMark/>
          </w:tcPr>
          <w:p w14:paraId="4BD1DBAD" w14:textId="77777777" w:rsidR="00A46C1C" w:rsidRPr="008D2077" w:rsidRDefault="00A46C1C">
            <w:pPr>
              <w:jc w:val="center"/>
              <w:rPr>
                <w:sz w:val="18"/>
                <w:szCs w:val="18"/>
              </w:rPr>
            </w:pPr>
            <w:r w:rsidRPr="008D2077">
              <w:rPr>
                <w:sz w:val="18"/>
                <w:szCs w:val="18"/>
              </w:rPr>
              <w:t>3</w:t>
            </w:r>
          </w:p>
        </w:tc>
        <w:tc>
          <w:tcPr>
            <w:tcW w:w="1417" w:type="dxa"/>
            <w:gridSpan w:val="2"/>
            <w:tcBorders>
              <w:top w:val="nil"/>
              <w:left w:val="nil"/>
              <w:bottom w:val="single" w:sz="4" w:space="0" w:color="auto"/>
              <w:right w:val="single" w:sz="4" w:space="0" w:color="auto"/>
            </w:tcBorders>
            <w:vAlign w:val="center"/>
            <w:hideMark/>
          </w:tcPr>
          <w:p w14:paraId="4CE5686B" w14:textId="77777777" w:rsidR="00A46C1C" w:rsidRPr="008D2077" w:rsidRDefault="00A46C1C">
            <w:pPr>
              <w:jc w:val="center"/>
              <w:rPr>
                <w:sz w:val="18"/>
                <w:szCs w:val="18"/>
              </w:rPr>
            </w:pPr>
            <w:r w:rsidRPr="008D2077">
              <w:rPr>
                <w:sz w:val="18"/>
                <w:szCs w:val="18"/>
              </w:rPr>
              <w:t>4</w:t>
            </w:r>
          </w:p>
        </w:tc>
        <w:tc>
          <w:tcPr>
            <w:tcW w:w="1418" w:type="dxa"/>
            <w:tcBorders>
              <w:top w:val="nil"/>
              <w:left w:val="nil"/>
              <w:bottom w:val="single" w:sz="4" w:space="0" w:color="auto"/>
              <w:right w:val="single" w:sz="4" w:space="0" w:color="auto"/>
            </w:tcBorders>
            <w:vAlign w:val="center"/>
            <w:hideMark/>
          </w:tcPr>
          <w:p w14:paraId="17E3B248" w14:textId="77777777" w:rsidR="00A46C1C" w:rsidRPr="008D2077" w:rsidRDefault="00A46C1C">
            <w:pPr>
              <w:jc w:val="center"/>
              <w:rPr>
                <w:sz w:val="18"/>
                <w:szCs w:val="18"/>
              </w:rPr>
            </w:pPr>
            <w:r w:rsidRPr="008D2077">
              <w:rPr>
                <w:sz w:val="18"/>
                <w:szCs w:val="18"/>
              </w:rPr>
              <w:t>5</w:t>
            </w:r>
          </w:p>
        </w:tc>
        <w:tc>
          <w:tcPr>
            <w:tcW w:w="1417" w:type="dxa"/>
            <w:tcBorders>
              <w:top w:val="nil"/>
              <w:left w:val="nil"/>
              <w:bottom w:val="single" w:sz="4" w:space="0" w:color="auto"/>
              <w:right w:val="single" w:sz="4" w:space="0" w:color="auto"/>
            </w:tcBorders>
            <w:vAlign w:val="center"/>
            <w:hideMark/>
          </w:tcPr>
          <w:p w14:paraId="153B2CBB" w14:textId="77777777" w:rsidR="00A46C1C" w:rsidRPr="008D2077" w:rsidRDefault="00A46C1C">
            <w:pPr>
              <w:jc w:val="center"/>
              <w:rPr>
                <w:sz w:val="18"/>
                <w:szCs w:val="18"/>
              </w:rPr>
            </w:pPr>
            <w:r w:rsidRPr="008D2077">
              <w:rPr>
                <w:sz w:val="18"/>
                <w:szCs w:val="18"/>
              </w:rPr>
              <w:t>6</w:t>
            </w:r>
          </w:p>
        </w:tc>
        <w:tc>
          <w:tcPr>
            <w:tcW w:w="1276" w:type="dxa"/>
            <w:tcBorders>
              <w:top w:val="nil"/>
              <w:left w:val="nil"/>
              <w:bottom w:val="single" w:sz="4" w:space="0" w:color="auto"/>
              <w:right w:val="single" w:sz="4" w:space="0" w:color="auto"/>
            </w:tcBorders>
            <w:vAlign w:val="center"/>
            <w:hideMark/>
          </w:tcPr>
          <w:p w14:paraId="1A2FBABB" w14:textId="77777777" w:rsidR="00A46C1C" w:rsidRPr="008D2077" w:rsidRDefault="00A46C1C">
            <w:pPr>
              <w:jc w:val="center"/>
              <w:rPr>
                <w:sz w:val="18"/>
                <w:szCs w:val="18"/>
              </w:rPr>
            </w:pPr>
            <w:r w:rsidRPr="008D2077">
              <w:rPr>
                <w:sz w:val="18"/>
                <w:szCs w:val="18"/>
              </w:rPr>
              <w:t>7</w:t>
            </w:r>
          </w:p>
        </w:tc>
        <w:tc>
          <w:tcPr>
            <w:tcW w:w="1701" w:type="dxa"/>
            <w:tcBorders>
              <w:top w:val="nil"/>
              <w:left w:val="nil"/>
              <w:bottom w:val="single" w:sz="4" w:space="0" w:color="auto"/>
              <w:right w:val="single" w:sz="4" w:space="0" w:color="auto"/>
            </w:tcBorders>
            <w:vAlign w:val="center"/>
            <w:hideMark/>
          </w:tcPr>
          <w:p w14:paraId="341B65A3" w14:textId="77777777" w:rsidR="00A46C1C" w:rsidRPr="008D2077" w:rsidRDefault="00A46C1C">
            <w:pPr>
              <w:jc w:val="center"/>
              <w:rPr>
                <w:sz w:val="18"/>
                <w:szCs w:val="18"/>
              </w:rPr>
            </w:pPr>
            <w:r w:rsidRPr="008D2077">
              <w:rPr>
                <w:sz w:val="18"/>
                <w:szCs w:val="18"/>
              </w:rPr>
              <w:t>8</w:t>
            </w:r>
          </w:p>
        </w:tc>
        <w:tc>
          <w:tcPr>
            <w:tcW w:w="1701" w:type="dxa"/>
            <w:gridSpan w:val="2"/>
            <w:tcBorders>
              <w:top w:val="nil"/>
              <w:left w:val="nil"/>
              <w:bottom w:val="single" w:sz="4" w:space="0" w:color="auto"/>
              <w:right w:val="single" w:sz="4" w:space="0" w:color="auto"/>
            </w:tcBorders>
            <w:vAlign w:val="center"/>
            <w:hideMark/>
          </w:tcPr>
          <w:p w14:paraId="1A16DF8E" w14:textId="77777777" w:rsidR="00A46C1C" w:rsidRPr="008D2077" w:rsidRDefault="00A46C1C">
            <w:pPr>
              <w:jc w:val="center"/>
              <w:rPr>
                <w:sz w:val="18"/>
                <w:szCs w:val="18"/>
              </w:rPr>
            </w:pPr>
            <w:r w:rsidRPr="008D2077">
              <w:rPr>
                <w:sz w:val="18"/>
                <w:szCs w:val="18"/>
              </w:rPr>
              <w:t>9</w:t>
            </w:r>
          </w:p>
        </w:tc>
        <w:tc>
          <w:tcPr>
            <w:tcW w:w="1559" w:type="dxa"/>
            <w:gridSpan w:val="3"/>
            <w:tcBorders>
              <w:top w:val="nil"/>
              <w:left w:val="nil"/>
              <w:bottom w:val="nil"/>
              <w:right w:val="single" w:sz="4" w:space="0" w:color="auto"/>
            </w:tcBorders>
            <w:vAlign w:val="center"/>
            <w:hideMark/>
          </w:tcPr>
          <w:p w14:paraId="7A8B0D0B" w14:textId="77777777" w:rsidR="00A46C1C" w:rsidRPr="008D2077" w:rsidRDefault="00A46C1C">
            <w:pPr>
              <w:jc w:val="center"/>
              <w:rPr>
                <w:sz w:val="18"/>
                <w:szCs w:val="18"/>
              </w:rPr>
            </w:pPr>
            <w:r w:rsidRPr="008D2077">
              <w:rPr>
                <w:sz w:val="18"/>
                <w:szCs w:val="18"/>
              </w:rPr>
              <w:t>10</w:t>
            </w:r>
          </w:p>
        </w:tc>
      </w:tr>
      <w:tr w:rsidR="008D2077" w:rsidRPr="008D2077" w14:paraId="7B135E73" w14:textId="77777777" w:rsidTr="00A46C1C">
        <w:trPr>
          <w:gridAfter w:val="2"/>
          <w:wAfter w:w="166" w:type="dxa"/>
          <w:trHeight w:val="288"/>
        </w:trPr>
        <w:tc>
          <w:tcPr>
            <w:tcW w:w="459" w:type="dxa"/>
            <w:tcBorders>
              <w:top w:val="nil"/>
              <w:left w:val="single" w:sz="4" w:space="0" w:color="auto"/>
              <w:bottom w:val="single" w:sz="4" w:space="0" w:color="auto"/>
              <w:right w:val="single" w:sz="4" w:space="0" w:color="auto"/>
            </w:tcBorders>
            <w:hideMark/>
          </w:tcPr>
          <w:p w14:paraId="2F7A91B8" w14:textId="77777777" w:rsidR="00A46C1C" w:rsidRPr="008D2077" w:rsidRDefault="00A46C1C">
            <w:pPr>
              <w:rPr>
                <w:sz w:val="24"/>
                <w:szCs w:val="24"/>
              </w:rPr>
            </w:pPr>
            <w:r w:rsidRPr="008D2077">
              <w:rPr>
                <w:sz w:val="24"/>
                <w:szCs w:val="24"/>
              </w:rPr>
              <w:t> </w:t>
            </w:r>
          </w:p>
        </w:tc>
        <w:tc>
          <w:tcPr>
            <w:tcW w:w="3096" w:type="dxa"/>
            <w:gridSpan w:val="2"/>
            <w:tcBorders>
              <w:top w:val="nil"/>
              <w:left w:val="nil"/>
              <w:bottom w:val="single" w:sz="4" w:space="0" w:color="auto"/>
              <w:right w:val="single" w:sz="4" w:space="0" w:color="auto"/>
            </w:tcBorders>
            <w:hideMark/>
          </w:tcPr>
          <w:p w14:paraId="0C351A36" w14:textId="77777777" w:rsidR="00A46C1C" w:rsidRPr="008D2077" w:rsidRDefault="00A46C1C">
            <w:pPr>
              <w:rPr>
                <w:sz w:val="24"/>
                <w:szCs w:val="24"/>
              </w:rPr>
            </w:pPr>
            <w:r w:rsidRPr="008D2077">
              <w:rPr>
                <w:sz w:val="24"/>
                <w:szCs w:val="24"/>
              </w:rPr>
              <w:t> </w:t>
            </w:r>
          </w:p>
        </w:tc>
        <w:tc>
          <w:tcPr>
            <w:tcW w:w="1276" w:type="dxa"/>
            <w:gridSpan w:val="2"/>
            <w:tcBorders>
              <w:top w:val="nil"/>
              <w:left w:val="nil"/>
              <w:bottom w:val="single" w:sz="4" w:space="0" w:color="auto"/>
              <w:right w:val="single" w:sz="4" w:space="0" w:color="auto"/>
            </w:tcBorders>
            <w:hideMark/>
          </w:tcPr>
          <w:p w14:paraId="6C3B3F57" w14:textId="77777777" w:rsidR="00A46C1C" w:rsidRPr="008D2077" w:rsidRDefault="00A46C1C">
            <w:pPr>
              <w:rPr>
                <w:sz w:val="24"/>
                <w:szCs w:val="24"/>
              </w:rPr>
            </w:pPr>
            <w:r w:rsidRPr="008D2077">
              <w:rPr>
                <w:sz w:val="24"/>
                <w:szCs w:val="24"/>
              </w:rPr>
              <w:t> </w:t>
            </w:r>
          </w:p>
        </w:tc>
        <w:tc>
          <w:tcPr>
            <w:tcW w:w="1417" w:type="dxa"/>
            <w:gridSpan w:val="2"/>
            <w:tcBorders>
              <w:top w:val="nil"/>
              <w:left w:val="nil"/>
              <w:bottom w:val="single" w:sz="4" w:space="0" w:color="auto"/>
              <w:right w:val="single" w:sz="4" w:space="0" w:color="auto"/>
            </w:tcBorders>
            <w:hideMark/>
          </w:tcPr>
          <w:p w14:paraId="37F9CF83" w14:textId="77777777" w:rsidR="00A46C1C" w:rsidRPr="008D2077" w:rsidRDefault="00A46C1C">
            <w:pPr>
              <w:rPr>
                <w:sz w:val="24"/>
                <w:szCs w:val="24"/>
              </w:rPr>
            </w:pPr>
            <w:r w:rsidRPr="008D2077">
              <w:rPr>
                <w:sz w:val="24"/>
                <w:szCs w:val="24"/>
              </w:rPr>
              <w:t> </w:t>
            </w:r>
          </w:p>
        </w:tc>
        <w:tc>
          <w:tcPr>
            <w:tcW w:w="1418" w:type="dxa"/>
            <w:tcBorders>
              <w:top w:val="nil"/>
              <w:left w:val="nil"/>
              <w:bottom w:val="single" w:sz="4" w:space="0" w:color="auto"/>
              <w:right w:val="single" w:sz="4" w:space="0" w:color="auto"/>
            </w:tcBorders>
            <w:hideMark/>
          </w:tcPr>
          <w:p w14:paraId="059AA571" w14:textId="77777777" w:rsidR="00A46C1C" w:rsidRPr="008D2077" w:rsidRDefault="00A46C1C">
            <w:pPr>
              <w:rPr>
                <w:sz w:val="24"/>
                <w:szCs w:val="24"/>
              </w:rPr>
            </w:pPr>
            <w:r w:rsidRPr="008D2077">
              <w:rPr>
                <w:sz w:val="24"/>
                <w:szCs w:val="24"/>
              </w:rPr>
              <w:t> </w:t>
            </w:r>
          </w:p>
        </w:tc>
        <w:tc>
          <w:tcPr>
            <w:tcW w:w="1417" w:type="dxa"/>
            <w:tcBorders>
              <w:top w:val="nil"/>
              <w:left w:val="nil"/>
              <w:bottom w:val="single" w:sz="4" w:space="0" w:color="auto"/>
              <w:right w:val="single" w:sz="4" w:space="0" w:color="auto"/>
            </w:tcBorders>
            <w:hideMark/>
          </w:tcPr>
          <w:p w14:paraId="18C99328"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081F145D"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2B5CFB6B" w14:textId="77777777" w:rsidR="00A46C1C" w:rsidRPr="008D2077" w:rsidRDefault="00A46C1C">
            <w:pPr>
              <w:rPr>
                <w:sz w:val="24"/>
                <w:szCs w:val="24"/>
              </w:rPr>
            </w:pPr>
            <w:r w:rsidRPr="008D2077">
              <w:rPr>
                <w:sz w:val="24"/>
                <w:szCs w:val="24"/>
              </w:rPr>
              <w:t> </w:t>
            </w:r>
          </w:p>
        </w:tc>
        <w:tc>
          <w:tcPr>
            <w:tcW w:w="1701" w:type="dxa"/>
            <w:gridSpan w:val="2"/>
            <w:tcBorders>
              <w:top w:val="nil"/>
              <w:left w:val="nil"/>
              <w:bottom w:val="single" w:sz="4" w:space="0" w:color="auto"/>
              <w:right w:val="single" w:sz="4" w:space="0" w:color="auto"/>
            </w:tcBorders>
            <w:noWrap/>
            <w:vAlign w:val="bottom"/>
            <w:hideMark/>
          </w:tcPr>
          <w:p w14:paraId="2926043A" w14:textId="77777777" w:rsidR="00A46C1C" w:rsidRPr="008D2077" w:rsidRDefault="00A46C1C">
            <w:pPr>
              <w:rPr>
                <w:sz w:val="24"/>
                <w:szCs w:val="24"/>
              </w:rPr>
            </w:pPr>
            <w:r w:rsidRPr="008D2077">
              <w:rPr>
                <w:sz w:val="24"/>
                <w:szCs w:val="24"/>
              </w:rPr>
              <w:t> </w:t>
            </w:r>
          </w:p>
        </w:tc>
        <w:tc>
          <w:tcPr>
            <w:tcW w:w="1559" w:type="dxa"/>
            <w:gridSpan w:val="3"/>
            <w:tcBorders>
              <w:top w:val="single" w:sz="4" w:space="0" w:color="auto"/>
              <w:left w:val="nil"/>
              <w:bottom w:val="single" w:sz="4" w:space="0" w:color="auto"/>
              <w:right w:val="single" w:sz="4" w:space="0" w:color="auto"/>
            </w:tcBorders>
            <w:noWrap/>
            <w:vAlign w:val="bottom"/>
            <w:hideMark/>
          </w:tcPr>
          <w:p w14:paraId="327CDC12" w14:textId="77777777" w:rsidR="00A46C1C" w:rsidRPr="008D2077" w:rsidRDefault="00A46C1C">
            <w:pPr>
              <w:rPr>
                <w:sz w:val="24"/>
                <w:szCs w:val="24"/>
              </w:rPr>
            </w:pPr>
            <w:r w:rsidRPr="008D2077">
              <w:rPr>
                <w:sz w:val="24"/>
                <w:szCs w:val="24"/>
              </w:rPr>
              <w:t> </w:t>
            </w:r>
          </w:p>
        </w:tc>
      </w:tr>
      <w:tr w:rsidR="008D2077" w:rsidRPr="008D2077" w14:paraId="2049CA57" w14:textId="77777777" w:rsidTr="00A46C1C">
        <w:trPr>
          <w:gridAfter w:val="2"/>
          <w:wAfter w:w="166" w:type="dxa"/>
          <w:trHeight w:val="288"/>
        </w:trPr>
        <w:tc>
          <w:tcPr>
            <w:tcW w:w="459" w:type="dxa"/>
            <w:tcBorders>
              <w:top w:val="nil"/>
              <w:left w:val="single" w:sz="4" w:space="0" w:color="auto"/>
              <w:bottom w:val="single" w:sz="4" w:space="0" w:color="auto"/>
              <w:right w:val="single" w:sz="4" w:space="0" w:color="auto"/>
            </w:tcBorders>
            <w:hideMark/>
          </w:tcPr>
          <w:p w14:paraId="311B5FA8" w14:textId="77777777" w:rsidR="00A46C1C" w:rsidRPr="008D2077" w:rsidRDefault="00A46C1C">
            <w:pPr>
              <w:rPr>
                <w:sz w:val="24"/>
                <w:szCs w:val="24"/>
              </w:rPr>
            </w:pPr>
            <w:r w:rsidRPr="008D2077">
              <w:rPr>
                <w:sz w:val="24"/>
                <w:szCs w:val="24"/>
              </w:rPr>
              <w:t> </w:t>
            </w:r>
          </w:p>
        </w:tc>
        <w:tc>
          <w:tcPr>
            <w:tcW w:w="3096" w:type="dxa"/>
            <w:gridSpan w:val="2"/>
            <w:tcBorders>
              <w:top w:val="nil"/>
              <w:left w:val="nil"/>
              <w:bottom w:val="single" w:sz="4" w:space="0" w:color="auto"/>
              <w:right w:val="single" w:sz="4" w:space="0" w:color="auto"/>
            </w:tcBorders>
            <w:hideMark/>
          </w:tcPr>
          <w:p w14:paraId="02318FDE" w14:textId="77777777" w:rsidR="00A46C1C" w:rsidRPr="008D2077" w:rsidRDefault="00A46C1C">
            <w:pPr>
              <w:rPr>
                <w:sz w:val="24"/>
                <w:szCs w:val="24"/>
              </w:rPr>
            </w:pPr>
            <w:r w:rsidRPr="008D2077">
              <w:rPr>
                <w:sz w:val="24"/>
                <w:szCs w:val="24"/>
              </w:rPr>
              <w:t> </w:t>
            </w:r>
          </w:p>
        </w:tc>
        <w:tc>
          <w:tcPr>
            <w:tcW w:w="1276" w:type="dxa"/>
            <w:gridSpan w:val="2"/>
            <w:tcBorders>
              <w:top w:val="nil"/>
              <w:left w:val="nil"/>
              <w:bottom w:val="single" w:sz="4" w:space="0" w:color="auto"/>
              <w:right w:val="single" w:sz="4" w:space="0" w:color="auto"/>
            </w:tcBorders>
            <w:hideMark/>
          </w:tcPr>
          <w:p w14:paraId="4268F756" w14:textId="77777777" w:rsidR="00A46C1C" w:rsidRPr="008D2077" w:rsidRDefault="00A46C1C">
            <w:pPr>
              <w:rPr>
                <w:sz w:val="24"/>
                <w:szCs w:val="24"/>
              </w:rPr>
            </w:pPr>
            <w:r w:rsidRPr="008D2077">
              <w:rPr>
                <w:sz w:val="24"/>
                <w:szCs w:val="24"/>
              </w:rPr>
              <w:t> </w:t>
            </w:r>
          </w:p>
        </w:tc>
        <w:tc>
          <w:tcPr>
            <w:tcW w:w="1417" w:type="dxa"/>
            <w:gridSpan w:val="2"/>
            <w:tcBorders>
              <w:top w:val="nil"/>
              <w:left w:val="nil"/>
              <w:bottom w:val="single" w:sz="4" w:space="0" w:color="auto"/>
              <w:right w:val="single" w:sz="4" w:space="0" w:color="auto"/>
            </w:tcBorders>
            <w:hideMark/>
          </w:tcPr>
          <w:p w14:paraId="4FE58738" w14:textId="77777777" w:rsidR="00A46C1C" w:rsidRPr="008D2077" w:rsidRDefault="00A46C1C">
            <w:pPr>
              <w:rPr>
                <w:sz w:val="24"/>
                <w:szCs w:val="24"/>
              </w:rPr>
            </w:pPr>
            <w:r w:rsidRPr="008D2077">
              <w:rPr>
                <w:sz w:val="24"/>
                <w:szCs w:val="24"/>
              </w:rPr>
              <w:t> </w:t>
            </w:r>
          </w:p>
        </w:tc>
        <w:tc>
          <w:tcPr>
            <w:tcW w:w="1418" w:type="dxa"/>
            <w:tcBorders>
              <w:top w:val="nil"/>
              <w:left w:val="nil"/>
              <w:bottom w:val="single" w:sz="4" w:space="0" w:color="auto"/>
              <w:right w:val="single" w:sz="4" w:space="0" w:color="auto"/>
            </w:tcBorders>
            <w:hideMark/>
          </w:tcPr>
          <w:p w14:paraId="33814C2E" w14:textId="77777777" w:rsidR="00A46C1C" w:rsidRPr="008D2077" w:rsidRDefault="00A46C1C">
            <w:pPr>
              <w:rPr>
                <w:sz w:val="24"/>
                <w:szCs w:val="24"/>
              </w:rPr>
            </w:pPr>
            <w:r w:rsidRPr="008D2077">
              <w:rPr>
                <w:sz w:val="24"/>
                <w:szCs w:val="24"/>
              </w:rPr>
              <w:t> </w:t>
            </w:r>
          </w:p>
        </w:tc>
        <w:tc>
          <w:tcPr>
            <w:tcW w:w="1417" w:type="dxa"/>
            <w:tcBorders>
              <w:top w:val="nil"/>
              <w:left w:val="nil"/>
              <w:bottom w:val="single" w:sz="4" w:space="0" w:color="auto"/>
              <w:right w:val="single" w:sz="4" w:space="0" w:color="auto"/>
            </w:tcBorders>
            <w:hideMark/>
          </w:tcPr>
          <w:p w14:paraId="02545C94"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79704166"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6289E9A1" w14:textId="77777777" w:rsidR="00A46C1C" w:rsidRPr="008D2077" w:rsidRDefault="00A46C1C">
            <w:pPr>
              <w:rPr>
                <w:sz w:val="24"/>
                <w:szCs w:val="24"/>
              </w:rPr>
            </w:pPr>
            <w:r w:rsidRPr="008D2077">
              <w:rPr>
                <w:sz w:val="24"/>
                <w:szCs w:val="24"/>
              </w:rPr>
              <w:t> </w:t>
            </w:r>
          </w:p>
        </w:tc>
        <w:tc>
          <w:tcPr>
            <w:tcW w:w="1701" w:type="dxa"/>
            <w:gridSpan w:val="2"/>
            <w:tcBorders>
              <w:top w:val="nil"/>
              <w:left w:val="nil"/>
              <w:bottom w:val="single" w:sz="4" w:space="0" w:color="auto"/>
              <w:right w:val="single" w:sz="4" w:space="0" w:color="auto"/>
            </w:tcBorders>
            <w:noWrap/>
            <w:vAlign w:val="bottom"/>
            <w:hideMark/>
          </w:tcPr>
          <w:p w14:paraId="5FD4B4E8" w14:textId="77777777" w:rsidR="00A46C1C" w:rsidRPr="008D2077" w:rsidRDefault="00A46C1C">
            <w:pPr>
              <w:rPr>
                <w:sz w:val="24"/>
                <w:szCs w:val="24"/>
              </w:rPr>
            </w:pPr>
            <w:r w:rsidRPr="008D2077">
              <w:rPr>
                <w:sz w:val="24"/>
                <w:szCs w:val="24"/>
              </w:rPr>
              <w:t> </w:t>
            </w:r>
          </w:p>
        </w:tc>
        <w:tc>
          <w:tcPr>
            <w:tcW w:w="1559" w:type="dxa"/>
            <w:gridSpan w:val="3"/>
            <w:tcBorders>
              <w:top w:val="nil"/>
              <w:left w:val="nil"/>
              <w:bottom w:val="single" w:sz="4" w:space="0" w:color="auto"/>
              <w:right w:val="single" w:sz="4" w:space="0" w:color="auto"/>
            </w:tcBorders>
            <w:noWrap/>
            <w:vAlign w:val="bottom"/>
            <w:hideMark/>
          </w:tcPr>
          <w:p w14:paraId="7E2D05F0" w14:textId="77777777" w:rsidR="00A46C1C" w:rsidRPr="008D2077" w:rsidRDefault="00A46C1C">
            <w:pPr>
              <w:rPr>
                <w:sz w:val="24"/>
                <w:szCs w:val="24"/>
              </w:rPr>
            </w:pPr>
            <w:r w:rsidRPr="008D2077">
              <w:rPr>
                <w:sz w:val="24"/>
                <w:szCs w:val="24"/>
              </w:rPr>
              <w:t> </w:t>
            </w:r>
          </w:p>
        </w:tc>
      </w:tr>
      <w:tr w:rsidR="008D2077" w:rsidRPr="008D2077" w14:paraId="132613B6" w14:textId="77777777" w:rsidTr="00A46C1C">
        <w:trPr>
          <w:gridAfter w:val="2"/>
          <w:wAfter w:w="166" w:type="dxa"/>
          <w:trHeight w:val="312"/>
        </w:trPr>
        <w:tc>
          <w:tcPr>
            <w:tcW w:w="459" w:type="dxa"/>
            <w:tcBorders>
              <w:top w:val="nil"/>
              <w:left w:val="single" w:sz="4" w:space="0" w:color="auto"/>
              <w:bottom w:val="single" w:sz="4" w:space="0" w:color="auto"/>
              <w:right w:val="single" w:sz="4" w:space="0" w:color="auto"/>
            </w:tcBorders>
            <w:noWrap/>
            <w:vAlign w:val="bottom"/>
            <w:hideMark/>
          </w:tcPr>
          <w:p w14:paraId="49E432B6" w14:textId="77777777" w:rsidR="00A46C1C" w:rsidRPr="008D2077" w:rsidRDefault="00A46C1C">
            <w:pPr>
              <w:rPr>
                <w:sz w:val="24"/>
                <w:szCs w:val="24"/>
              </w:rPr>
            </w:pPr>
            <w:r w:rsidRPr="008D2077">
              <w:rPr>
                <w:sz w:val="24"/>
                <w:szCs w:val="24"/>
              </w:rPr>
              <w:t> </w:t>
            </w:r>
          </w:p>
        </w:tc>
        <w:tc>
          <w:tcPr>
            <w:tcW w:w="3096" w:type="dxa"/>
            <w:gridSpan w:val="2"/>
            <w:tcBorders>
              <w:top w:val="nil"/>
              <w:left w:val="nil"/>
              <w:bottom w:val="single" w:sz="4" w:space="0" w:color="auto"/>
              <w:right w:val="nil"/>
            </w:tcBorders>
            <w:noWrap/>
            <w:vAlign w:val="center"/>
            <w:hideMark/>
          </w:tcPr>
          <w:p w14:paraId="527A586B" w14:textId="77777777" w:rsidR="00A46C1C" w:rsidRPr="008D2077" w:rsidRDefault="00A46C1C">
            <w:pPr>
              <w:jc w:val="right"/>
              <w:rPr>
                <w:sz w:val="24"/>
                <w:szCs w:val="24"/>
              </w:rPr>
            </w:pPr>
            <w:r w:rsidRPr="008D2077">
              <w:rPr>
                <w:sz w:val="24"/>
                <w:szCs w:val="24"/>
              </w:rPr>
              <w:t xml:space="preserve">Итого </w:t>
            </w:r>
            <w:r w:rsidRPr="008D2077">
              <w:rPr>
                <w:sz w:val="24"/>
                <w:szCs w:val="24"/>
                <w:vertAlign w:val="superscript"/>
              </w:rPr>
              <w:t>3</w:t>
            </w:r>
          </w:p>
        </w:tc>
        <w:tc>
          <w:tcPr>
            <w:tcW w:w="1276" w:type="dxa"/>
            <w:gridSpan w:val="2"/>
            <w:tcBorders>
              <w:top w:val="nil"/>
              <w:left w:val="single" w:sz="4" w:space="0" w:color="auto"/>
              <w:bottom w:val="single" w:sz="4" w:space="0" w:color="auto"/>
              <w:right w:val="single" w:sz="4" w:space="0" w:color="auto"/>
            </w:tcBorders>
            <w:hideMark/>
          </w:tcPr>
          <w:p w14:paraId="3A9ED4B7" w14:textId="77777777" w:rsidR="00A46C1C" w:rsidRPr="008D2077" w:rsidRDefault="00A46C1C">
            <w:pPr>
              <w:rPr>
                <w:sz w:val="24"/>
                <w:szCs w:val="24"/>
              </w:rPr>
            </w:pPr>
            <w:r w:rsidRPr="008D2077">
              <w:rPr>
                <w:sz w:val="24"/>
                <w:szCs w:val="24"/>
              </w:rPr>
              <w:t> </w:t>
            </w:r>
          </w:p>
        </w:tc>
        <w:tc>
          <w:tcPr>
            <w:tcW w:w="1417" w:type="dxa"/>
            <w:gridSpan w:val="2"/>
            <w:tcBorders>
              <w:top w:val="nil"/>
              <w:left w:val="nil"/>
              <w:bottom w:val="single" w:sz="4" w:space="0" w:color="auto"/>
              <w:right w:val="single" w:sz="4" w:space="0" w:color="auto"/>
            </w:tcBorders>
            <w:hideMark/>
          </w:tcPr>
          <w:p w14:paraId="7A535422" w14:textId="77777777" w:rsidR="00A46C1C" w:rsidRPr="008D2077" w:rsidRDefault="00A46C1C">
            <w:pPr>
              <w:rPr>
                <w:sz w:val="24"/>
                <w:szCs w:val="24"/>
              </w:rPr>
            </w:pPr>
            <w:r w:rsidRPr="008D2077">
              <w:rPr>
                <w:sz w:val="24"/>
                <w:szCs w:val="24"/>
              </w:rPr>
              <w:t> </w:t>
            </w:r>
          </w:p>
        </w:tc>
        <w:tc>
          <w:tcPr>
            <w:tcW w:w="1418" w:type="dxa"/>
            <w:tcBorders>
              <w:top w:val="nil"/>
              <w:left w:val="nil"/>
              <w:bottom w:val="single" w:sz="4" w:space="0" w:color="auto"/>
              <w:right w:val="single" w:sz="4" w:space="0" w:color="auto"/>
            </w:tcBorders>
            <w:hideMark/>
          </w:tcPr>
          <w:p w14:paraId="69CF8C84" w14:textId="77777777" w:rsidR="00A46C1C" w:rsidRPr="008D2077" w:rsidRDefault="00A46C1C">
            <w:pPr>
              <w:rPr>
                <w:sz w:val="24"/>
                <w:szCs w:val="24"/>
              </w:rPr>
            </w:pPr>
            <w:r w:rsidRPr="008D2077">
              <w:rPr>
                <w:sz w:val="24"/>
                <w:szCs w:val="24"/>
              </w:rPr>
              <w:t> </w:t>
            </w:r>
          </w:p>
        </w:tc>
        <w:tc>
          <w:tcPr>
            <w:tcW w:w="1417" w:type="dxa"/>
            <w:tcBorders>
              <w:top w:val="nil"/>
              <w:left w:val="nil"/>
              <w:bottom w:val="single" w:sz="4" w:space="0" w:color="auto"/>
              <w:right w:val="single" w:sz="4" w:space="0" w:color="auto"/>
            </w:tcBorders>
            <w:hideMark/>
          </w:tcPr>
          <w:p w14:paraId="5A4EA102"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1583A9A3"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770F98DF" w14:textId="77777777" w:rsidR="00A46C1C" w:rsidRPr="008D2077" w:rsidRDefault="00A46C1C">
            <w:pPr>
              <w:rPr>
                <w:sz w:val="24"/>
                <w:szCs w:val="24"/>
              </w:rPr>
            </w:pPr>
            <w:r w:rsidRPr="008D2077">
              <w:rPr>
                <w:sz w:val="24"/>
                <w:szCs w:val="24"/>
              </w:rPr>
              <w:t> </w:t>
            </w:r>
          </w:p>
        </w:tc>
        <w:tc>
          <w:tcPr>
            <w:tcW w:w="1701" w:type="dxa"/>
            <w:gridSpan w:val="2"/>
            <w:tcBorders>
              <w:top w:val="nil"/>
              <w:left w:val="nil"/>
              <w:bottom w:val="single" w:sz="4" w:space="0" w:color="auto"/>
              <w:right w:val="single" w:sz="4" w:space="0" w:color="auto"/>
            </w:tcBorders>
            <w:noWrap/>
            <w:vAlign w:val="bottom"/>
            <w:hideMark/>
          </w:tcPr>
          <w:p w14:paraId="2C6887DE" w14:textId="77777777" w:rsidR="00A46C1C" w:rsidRPr="008D2077" w:rsidRDefault="00A46C1C">
            <w:pPr>
              <w:rPr>
                <w:sz w:val="24"/>
                <w:szCs w:val="24"/>
              </w:rPr>
            </w:pPr>
            <w:r w:rsidRPr="008D2077">
              <w:rPr>
                <w:sz w:val="24"/>
                <w:szCs w:val="24"/>
              </w:rPr>
              <w:t> </w:t>
            </w:r>
          </w:p>
        </w:tc>
        <w:tc>
          <w:tcPr>
            <w:tcW w:w="1559" w:type="dxa"/>
            <w:gridSpan w:val="3"/>
            <w:tcBorders>
              <w:top w:val="nil"/>
              <w:left w:val="nil"/>
              <w:bottom w:val="single" w:sz="4" w:space="0" w:color="auto"/>
              <w:right w:val="single" w:sz="4" w:space="0" w:color="auto"/>
            </w:tcBorders>
            <w:noWrap/>
            <w:vAlign w:val="bottom"/>
            <w:hideMark/>
          </w:tcPr>
          <w:p w14:paraId="41311602" w14:textId="77777777" w:rsidR="00A46C1C" w:rsidRPr="008D2077" w:rsidRDefault="00A46C1C">
            <w:pPr>
              <w:rPr>
                <w:sz w:val="24"/>
                <w:szCs w:val="24"/>
              </w:rPr>
            </w:pPr>
            <w:r w:rsidRPr="008D2077">
              <w:rPr>
                <w:sz w:val="24"/>
                <w:szCs w:val="24"/>
              </w:rPr>
              <w:t> </w:t>
            </w:r>
          </w:p>
        </w:tc>
      </w:tr>
      <w:tr w:rsidR="008D2077" w:rsidRPr="008D2077" w14:paraId="54F4B2ED" w14:textId="77777777" w:rsidTr="00A46C1C">
        <w:trPr>
          <w:gridAfter w:val="2"/>
          <w:wAfter w:w="166" w:type="dxa"/>
          <w:trHeight w:val="288"/>
        </w:trPr>
        <w:tc>
          <w:tcPr>
            <w:tcW w:w="3555" w:type="dxa"/>
            <w:gridSpan w:val="3"/>
            <w:tcBorders>
              <w:top w:val="single" w:sz="4" w:space="0" w:color="auto"/>
              <w:left w:val="single" w:sz="4" w:space="0" w:color="auto"/>
              <w:bottom w:val="single" w:sz="4" w:space="0" w:color="auto"/>
              <w:right w:val="single" w:sz="4" w:space="0" w:color="auto"/>
            </w:tcBorders>
            <w:vAlign w:val="center"/>
            <w:hideMark/>
          </w:tcPr>
          <w:p w14:paraId="36CEDD72" w14:textId="77777777" w:rsidR="00A46C1C" w:rsidRPr="008D2077" w:rsidRDefault="00A46C1C">
            <w:pPr>
              <w:rPr>
                <w:sz w:val="24"/>
                <w:szCs w:val="24"/>
              </w:rPr>
            </w:pPr>
            <w:r w:rsidRPr="008D2077">
              <w:rPr>
                <w:sz w:val="24"/>
                <w:szCs w:val="24"/>
              </w:rPr>
              <w:t>Всего</w:t>
            </w:r>
          </w:p>
        </w:tc>
        <w:tc>
          <w:tcPr>
            <w:tcW w:w="1276" w:type="dxa"/>
            <w:gridSpan w:val="2"/>
            <w:tcBorders>
              <w:top w:val="nil"/>
              <w:left w:val="nil"/>
              <w:bottom w:val="single" w:sz="4" w:space="0" w:color="auto"/>
              <w:right w:val="single" w:sz="4" w:space="0" w:color="auto"/>
            </w:tcBorders>
            <w:hideMark/>
          </w:tcPr>
          <w:p w14:paraId="39123E53" w14:textId="77777777" w:rsidR="00A46C1C" w:rsidRPr="008D2077" w:rsidRDefault="00A46C1C">
            <w:pPr>
              <w:rPr>
                <w:sz w:val="24"/>
                <w:szCs w:val="24"/>
              </w:rPr>
            </w:pPr>
            <w:r w:rsidRPr="008D2077">
              <w:rPr>
                <w:sz w:val="24"/>
                <w:szCs w:val="24"/>
              </w:rPr>
              <w:t> </w:t>
            </w:r>
          </w:p>
        </w:tc>
        <w:tc>
          <w:tcPr>
            <w:tcW w:w="1417" w:type="dxa"/>
            <w:gridSpan w:val="2"/>
            <w:tcBorders>
              <w:top w:val="nil"/>
              <w:left w:val="nil"/>
              <w:bottom w:val="single" w:sz="4" w:space="0" w:color="auto"/>
              <w:right w:val="single" w:sz="4" w:space="0" w:color="auto"/>
            </w:tcBorders>
            <w:hideMark/>
          </w:tcPr>
          <w:p w14:paraId="0BEDBCD0" w14:textId="77777777" w:rsidR="00A46C1C" w:rsidRPr="008D2077" w:rsidRDefault="00A46C1C">
            <w:pPr>
              <w:rPr>
                <w:sz w:val="24"/>
                <w:szCs w:val="24"/>
              </w:rPr>
            </w:pPr>
            <w:r w:rsidRPr="008D2077">
              <w:rPr>
                <w:sz w:val="24"/>
                <w:szCs w:val="24"/>
              </w:rPr>
              <w:t> </w:t>
            </w:r>
          </w:p>
        </w:tc>
        <w:tc>
          <w:tcPr>
            <w:tcW w:w="1418" w:type="dxa"/>
            <w:tcBorders>
              <w:top w:val="nil"/>
              <w:left w:val="nil"/>
              <w:bottom w:val="single" w:sz="4" w:space="0" w:color="auto"/>
              <w:right w:val="single" w:sz="4" w:space="0" w:color="auto"/>
            </w:tcBorders>
            <w:hideMark/>
          </w:tcPr>
          <w:p w14:paraId="3A71360E" w14:textId="77777777" w:rsidR="00A46C1C" w:rsidRPr="008D2077" w:rsidRDefault="00A46C1C">
            <w:pPr>
              <w:rPr>
                <w:sz w:val="24"/>
                <w:szCs w:val="24"/>
              </w:rPr>
            </w:pPr>
            <w:r w:rsidRPr="008D2077">
              <w:rPr>
                <w:sz w:val="24"/>
                <w:szCs w:val="24"/>
              </w:rPr>
              <w:t> </w:t>
            </w:r>
          </w:p>
        </w:tc>
        <w:tc>
          <w:tcPr>
            <w:tcW w:w="1417" w:type="dxa"/>
            <w:tcBorders>
              <w:top w:val="nil"/>
              <w:left w:val="nil"/>
              <w:bottom w:val="single" w:sz="4" w:space="0" w:color="auto"/>
              <w:right w:val="single" w:sz="4" w:space="0" w:color="auto"/>
            </w:tcBorders>
            <w:hideMark/>
          </w:tcPr>
          <w:p w14:paraId="24337D4C" w14:textId="77777777" w:rsidR="00A46C1C" w:rsidRPr="008D2077" w:rsidRDefault="00A46C1C">
            <w:pPr>
              <w:rPr>
                <w:sz w:val="24"/>
                <w:szCs w:val="24"/>
              </w:rPr>
            </w:pPr>
            <w:r w:rsidRPr="008D2077">
              <w:rPr>
                <w:sz w:val="24"/>
                <w:szCs w:val="24"/>
              </w:rPr>
              <w:t> </w:t>
            </w:r>
          </w:p>
        </w:tc>
        <w:tc>
          <w:tcPr>
            <w:tcW w:w="1276" w:type="dxa"/>
            <w:tcBorders>
              <w:top w:val="nil"/>
              <w:left w:val="nil"/>
              <w:bottom w:val="single" w:sz="4" w:space="0" w:color="auto"/>
              <w:right w:val="single" w:sz="4" w:space="0" w:color="auto"/>
            </w:tcBorders>
            <w:hideMark/>
          </w:tcPr>
          <w:p w14:paraId="665A87A7" w14:textId="77777777" w:rsidR="00A46C1C" w:rsidRPr="008D2077" w:rsidRDefault="00A46C1C">
            <w:pPr>
              <w:rPr>
                <w:sz w:val="24"/>
                <w:szCs w:val="24"/>
              </w:rPr>
            </w:pPr>
            <w:r w:rsidRPr="008D2077">
              <w:rPr>
                <w:sz w:val="24"/>
                <w:szCs w:val="24"/>
              </w:rPr>
              <w:t> </w:t>
            </w:r>
          </w:p>
        </w:tc>
        <w:tc>
          <w:tcPr>
            <w:tcW w:w="1701" w:type="dxa"/>
            <w:tcBorders>
              <w:top w:val="nil"/>
              <w:left w:val="nil"/>
              <w:bottom w:val="single" w:sz="4" w:space="0" w:color="auto"/>
              <w:right w:val="single" w:sz="4" w:space="0" w:color="auto"/>
            </w:tcBorders>
            <w:hideMark/>
          </w:tcPr>
          <w:p w14:paraId="3A12F09A" w14:textId="77777777" w:rsidR="00A46C1C" w:rsidRPr="008D2077" w:rsidRDefault="00A46C1C">
            <w:pPr>
              <w:rPr>
                <w:sz w:val="24"/>
                <w:szCs w:val="24"/>
              </w:rPr>
            </w:pPr>
            <w:r w:rsidRPr="008D2077">
              <w:rPr>
                <w:sz w:val="24"/>
                <w:szCs w:val="24"/>
              </w:rPr>
              <w:t> </w:t>
            </w:r>
          </w:p>
        </w:tc>
        <w:tc>
          <w:tcPr>
            <w:tcW w:w="1701" w:type="dxa"/>
            <w:gridSpan w:val="2"/>
            <w:tcBorders>
              <w:top w:val="nil"/>
              <w:left w:val="nil"/>
              <w:bottom w:val="single" w:sz="4" w:space="0" w:color="auto"/>
              <w:right w:val="single" w:sz="4" w:space="0" w:color="auto"/>
            </w:tcBorders>
            <w:noWrap/>
            <w:vAlign w:val="bottom"/>
            <w:hideMark/>
          </w:tcPr>
          <w:p w14:paraId="03A5231C" w14:textId="77777777" w:rsidR="00A46C1C" w:rsidRPr="008D2077" w:rsidRDefault="00A46C1C">
            <w:pPr>
              <w:rPr>
                <w:sz w:val="24"/>
                <w:szCs w:val="24"/>
              </w:rPr>
            </w:pPr>
            <w:r w:rsidRPr="008D2077">
              <w:rPr>
                <w:sz w:val="24"/>
                <w:szCs w:val="24"/>
              </w:rPr>
              <w:t> </w:t>
            </w:r>
          </w:p>
        </w:tc>
        <w:tc>
          <w:tcPr>
            <w:tcW w:w="1559" w:type="dxa"/>
            <w:gridSpan w:val="3"/>
            <w:tcBorders>
              <w:top w:val="nil"/>
              <w:left w:val="nil"/>
              <w:bottom w:val="single" w:sz="4" w:space="0" w:color="auto"/>
              <w:right w:val="single" w:sz="4" w:space="0" w:color="auto"/>
            </w:tcBorders>
            <w:noWrap/>
            <w:vAlign w:val="bottom"/>
            <w:hideMark/>
          </w:tcPr>
          <w:p w14:paraId="71409082" w14:textId="77777777" w:rsidR="00A46C1C" w:rsidRPr="008D2077" w:rsidRDefault="00A46C1C">
            <w:pPr>
              <w:rPr>
                <w:sz w:val="24"/>
                <w:szCs w:val="24"/>
              </w:rPr>
            </w:pPr>
            <w:r w:rsidRPr="008D2077">
              <w:rPr>
                <w:sz w:val="24"/>
                <w:szCs w:val="24"/>
              </w:rPr>
              <w:t> </w:t>
            </w:r>
          </w:p>
        </w:tc>
      </w:tr>
      <w:tr w:rsidR="008D2077" w:rsidRPr="008D2077" w14:paraId="110467A3" w14:textId="77777777" w:rsidTr="00A46C1C">
        <w:trPr>
          <w:trHeight w:val="288"/>
        </w:trPr>
        <w:tc>
          <w:tcPr>
            <w:tcW w:w="459" w:type="dxa"/>
            <w:noWrap/>
            <w:vAlign w:val="bottom"/>
          </w:tcPr>
          <w:p w14:paraId="4A8116EC" w14:textId="77777777" w:rsidR="00A46C1C" w:rsidRPr="008D2077" w:rsidRDefault="00A46C1C">
            <w:pPr>
              <w:rPr>
                <w:sz w:val="24"/>
                <w:szCs w:val="24"/>
              </w:rPr>
            </w:pPr>
          </w:p>
        </w:tc>
        <w:tc>
          <w:tcPr>
            <w:tcW w:w="4372" w:type="dxa"/>
            <w:gridSpan w:val="4"/>
            <w:noWrap/>
            <w:vAlign w:val="bottom"/>
            <w:hideMark/>
          </w:tcPr>
          <w:p w14:paraId="555939FE" w14:textId="77777777" w:rsidR="00A46C1C" w:rsidRPr="008D2077" w:rsidRDefault="00A46C1C">
            <w:pPr>
              <w:rPr>
                <w:sz w:val="24"/>
                <w:szCs w:val="24"/>
              </w:rPr>
            </w:pPr>
            <w:r w:rsidRPr="008D2077">
              <w:rPr>
                <w:sz w:val="24"/>
                <w:szCs w:val="24"/>
              </w:rPr>
              <w:t>Главный редактор (руководитель редакции)</w:t>
            </w:r>
          </w:p>
        </w:tc>
        <w:tc>
          <w:tcPr>
            <w:tcW w:w="1417" w:type="dxa"/>
            <w:gridSpan w:val="2"/>
            <w:noWrap/>
            <w:vAlign w:val="bottom"/>
          </w:tcPr>
          <w:p w14:paraId="5B12B271" w14:textId="77777777" w:rsidR="00A46C1C" w:rsidRPr="008D2077" w:rsidRDefault="00A46C1C">
            <w:pPr>
              <w:rPr>
                <w:sz w:val="24"/>
                <w:szCs w:val="24"/>
              </w:rPr>
            </w:pPr>
          </w:p>
        </w:tc>
        <w:tc>
          <w:tcPr>
            <w:tcW w:w="1418" w:type="dxa"/>
            <w:noWrap/>
            <w:vAlign w:val="bottom"/>
          </w:tcPr>
          <w:p w14:paraId="77548BD6" w14:textId="77777777" w:rsidR="00A46C1C" w:rsidRPr="008D2077" w:rsidRDefault="00A46C1C">
            <w:pPr>
              <w:rPr>
                <w:sz w:val="24"/>
                <w:szCs w:val="24"/>
              </w:rPr>
            </w:pPr>
          </w:p>
        </w:tc>
        <w:tc>
          <w:tcPr>
            <w:tcW w:w="1417" w:type="dxa"/>
            <w:noWrap/>
            <w:vAlign w:val="bottom"/>
          </w:tcPr>
          <w:p w14:paraId="01859B70" w14:textId="77777777" w:rsidR="00A46C1C" w:rsidRPr="008D2077" w:rsidRDefault="00A46C1C">
            <w:pPr>
              <w:rPr>
                <w:sz w:val="24"/>
                <w:szCs w:val="24"/>
              </w:rPr>
            </w:pPr>
          </w:p>
        </w:tc>
        <w:tc>
          <w:tcPr>
            <w:tcW w:w="1276" w:type="dxa"/>
            <w:noWrap/>
            <w:vAlign w:val="bottom"/>
          </w:tcPr>
          <w:p w14:paraId="7DA8D38D" w14:textId="77777777" w:rsidR="00A46C1C" w:rsidRPr="008D2077" w:rsidRDefault="00A46C1C">
            <w:pPr>
              <w:rPr>
                <w:sz w:val="24"/>
                <w:szCs w:val="24"/>
              </w:rPr>
            </w:pPr>
          </w:p>
        </w:tc>
        <w:tc>
          <w:tcPr>
            <w:tcW w:w="1701" w:type="dxa"/>
            <w:noWrap/>
            <w:vAlign w:val="bottom"/>
          </w:tcPr>
          <w:p w14:paraId="50C8CD72" w14:textId="77777777" w:rsidR="00A46C1C" w:rsidRPr="008D2077" w:rsidRDefault="00A46C1C">
            <w:pPr>
              <w:rPr>
                <w:sz w:val="24"/>
                <w:szCs w:val="24"/>
              </w:rPr>
            </w:pPr>
          </w:p>
        </w:tc>
        <w:tc>
          <w:tcPr>
            <w:tcW w:w="236" w:type="dxa"/>
            <w:tcBorders>
              <w:top w:val="nil"/>
              <w:left w:val="nil"/>
              <w:bottom w:val="single" w:sz="4" w:space="0" w:color="auto"/>
              <w:right w:val="nil"/>
            </w:tcBorders>
            <w:noWrap/>
            <w:vAlign w:val="bottom"/>
          </w:tcPr>
          <w:p w14:paraId="427E7225" w14:textId="77777777" w:rsidR="00A46C1C" w:rsidRPr="008D2077" w:rsidRDefault="00A46C1C">
            <w:pPr>
              <w:rPr>
                <w:sz w:val="24"/>
                <w:szCs w:val="24"/>
              </w:rPr>
            </w:pPr>
          </w:p>
        </w:tc>
        <w:tc>
          <w:tcPr>
            <w:tcW w:w="1590" w:type="dxa"/>
            <w:gridSpan w:val="3"/>
            <w:tcBorders>
              <w:top w:val="nil"/>
              <w:left w:val="nil"/>
              <w:bottom w:val="single" w:sz="4" w:space="0" w:color="auto"/>
              <w:right w:val="nil"/>
            </w:tcBorders>
            <w:noWrap/>
            <w:vAlign w:val="bottom"/>
          </w:tcPr>
          <w:p w14:paraId="07EDC638" w14:textId="77777777" w:rsidR="00A46C1C" w:rsidRPr="008D2077" w:rsidRDefault="00A46C1C">
            <w:pPr>
              <w:rPr>
                <w:sz w:val="24"/>
                <w:szCs w:val="24"/>
              </w:rPr>
            </w:pPr>
          </w:p>
        </w:tc>
        <w:tc>
          <w:tcPr>
            <w:tcW w:w="1600" w:type="dxa"/>
            <w:gridSpan w:val="3"/>
            <w:tcBorders>
              <w:top w:val="nil"/>
              <w:left w:val="nil"/>
              <w:bottom w:val="single" w:sz="4" w:space="0" w:color="auto"/>
              <w:right w:val="nil"/>
            </w:tcBorders>
            <w:noWrap/>
            <w:vAlign w:val="bottom"/>
          </w:tcPr>
          <w:p w14:paraId="47D9FE7A" w14:textId="77777777" w:rsidR="00A46C1C" w:rsidRPr="008D2077" w:rsidRDefault="00A46C1C">
            <w:pPr>
              <w:rPr>
                <w:sz w:val="24"/>
                <w:szCs w:val="24"/>
              </w:rPr>
            </w:pPr>
          </w:p>
        </w:tc>
      </w:tr>
      <w:tr w:rsidR="008D2077" w:rsidRPr="008D2077" w14:paraId="2FC1E9E4" w14:textId="77777777" w:rsidTr="00A46C1C">
        <w:trPr>
          <w:trHeight w:val="288"/>
        </w:trPr>
        <w:tc>
          <w:tcPr>
            <w:tcW w:w="459" w:type="dxa"/>
            <w:noWrap/>
            <w:vAlign w:val="bottom"/>
          </w:tcPr>
          <w:p w14:paraId="71089F78" w14:textId="77777777" w:rsidR="00A46C1C" w:rsidRPr="008D2077" w:rsidRDefault="00A46C1C">
            <w:pPr>
              <w:rPr>
                <w:sz w:val="24"/>
                <w:szCs w:val="24"/>
              </w:rPr>
            </w:pPr>
          </w:p>
        </w:tc>
        <w:tc>
          <w:tcPr>
            <w:tcW w:w="3096" w:type="dxa"/>
            <w:gridSpan w:val="2"/>
            <w:noWrap/>
            <w:vAlign w:val="bottom"/>
          </w:tcPr>
          <w:p w14:paraId="72DAB4D4" w14:textId="77777777" w:rsidR="00A46C1C" w:rsidRPr="008D2077" w:rsidRDefault="00A46C1C">
            <w:pPr>
              <w:rPr>
                <w:sz w:val="24"/>
                <w:szCs w:val="24"/>
              </w:rPr>
            </w:pPr>
          </w:p>
        </w:tc>
        <w:tc>
          <w:tcPr>
            <w:tcW w:w="1276" w:type="dxa"/>
            <w:gridSpan w:val="2"/>
            <w:noWrap/>
            <w:vAlign w:val="bottom"/>
          </w:tcPr>
          <w:p w14:paraId="4B581B22" w14:textId="77777777" w:rsidR="00A46C1C" w:rsidRPr="008D2077" w:rsidRDefault="00A46C1C">
            <w:pPr>
              <w:rPr>
                <w:sz w:val="24"/>
                <w:szCs w:val="24"/>
              </w:rPr>
            </w:pPr>
          </w:p>
        </w:tc>
        <w:tc>
          <w:tcPr>
            <w:tcW w:w="1417" w:type="dxa"/>
            <w:gridSpan w:val="2"/>
            <w:noWrap/>
            <w:vAlign w:val="bottom"/>
          </w:tcPr>
          <w:p w14:paraId="0E15B368" w14:textId="77777777" w:rsidR="00A46C1C" w:rsidRPr="008D2077" w:rsidRDefault="00A46C1C">
            <w:pPr>
              <w:rPr>
                <w:sz w:val="24"/>
                <w:szCs w:val="24"/>
              </w:rPr>
            </w:pPr>
          </w:p>
        </w:tc>
        <w:tc>
          <w:tcPr>
            <w:tcW w:w="1418" w:type="dxa"/>
            <w:noWrap/>
            <w:vAlign w:val="bottom"/>
          </w:tcPr>
          <w:p w14:paraId="71905E44" w14:textId="77777777" w:rsidR="00A46C1C" w:rsidRPr="008D2077" w:rsidRDefault="00A46C1C">
            <w:pPr>
              <w:rPr>
                <w:sz w:val="24"/>
                <w:szCs w:val="24"/>
              </w:rPr>
            </w:pPr>
          </w:p>
        </w:tc>
        <w:tc>
          <w:tcPr>
            <w:tcW w:w="1417" w:type="dxa"/>
            <w:noWrap/>
            <w:vAlign w:val="bottom"/>
          </w:tcPr>
          <w:p w14:paraId="4A7D4D77" w14:textId="77777777" w:rsidR="00A46C1C" w:rsidRPr="008D2077" w:rsidRDefault="00A46C1C">
            <w:pPr>
              <w:rPr>
                <w:sz w:val="24"/>
                <w:szCs w:val="24"/>
              </w:rPr>
            </w:pPr>
          </w:p>
        </w:tc>
        <w:tc>
          <w:tcPr>
            <w:tcW w:w="1276" w:type="dxa"/>
            <w:noWrap/>
            <w:vAlign w:val="bottom"/>
          </w:tcPr>
          <w:p w14:paraId="4411A453" w14:textId="77777777" w:rsidR="00A46C1C" w:rsidRPr="008D2077" w:rsidRDefault="00A46C1C">
            <w:pPr>
              <w:rPr>
                <w:sz w:val="24"/>
                <w:szCs w:val="24"/>
              </w:rPr>
            </w:pPr>
          </w:p>
        </w:tc>
        <w:tc>
          <w:tcPr>
            <w:tcW w:w="1701" w:type="dxa"/>
            <w:noWrap/>
            <w:vAlign w:val="bottom"/>
          </w:tcPr>
          <w:p w14:paraId="73D9D2AD" w14:textId="77777777" w:rsidR="00A46C1C" w:rsidRPr="008D2077" w:rsidRDefault="00A46C1C">
            <w:pPr>
              <w:rPr>
                <w:sz w:val="24"/>
                <w:szCs w:val="24"/>
              </w:rPr>
            </w:pPr>
          </w:p>
        </w:tc>
        <w:tc>
          <w:tcPr>
            <w:tcW w:w="3426" w:type="dxa"/>
            <w:gridSpan w:val="7"/>
            <w:tcBorders>
              <w:top w:val="single" w:sz="4" w:space="0" w:color="auto"/>
              <w:left w:val="nil"/>
              <w:bottom w:val="nil"/>
              <w:right w:val="nil"/>
            </w:tcBorders>
            <w:noWrap/>
            <w:vAlign w:val="bottom"/>
            <w:hideMark/>
          </w:tcPr>
          <w:p w14:paraId="06741E7A" w14:textId="77777777" w:rsidR="00A46C1C" w:rsidRPr="008D2077" w:rsidRDefault="00A46C1C">
            <w:pPr>
              <w:rPr>
                <w:sz w:val="18"/>
                <w:szCs w:val="18"/>
              </w:rPr>
            </w:pPr>
            <w:r w:rsidRPr="008D2077">
              <w:rPr>
                <w:i/>
                <w:sz w:val="18"/>
                <w:szCs w:val="18"/>
              </w:rPr>
              <w:t>(инициалы, фамилия, подпись, дата)</w:t>
            </w:r>
          </w:p>
        </w:tc>
      </w:tr>
      <w:tr w:rsidR="008D2077" w:rsidRPr="008D2077" w14:paraId="2177281A" w14:textId="77777777" w:rsidTr="00A46C1C">
        <w:trPr>
          <w:trHeight w:val="288"/>
        </w:trPr>
        <w:tc>
          <w:tcPr>
            <w:tcW w:w="459" w:type="dxa"/>
            <w:noWrap/>
            <w:vAlign w:val="bottom"/>
          </w:tcPr>
          <w:p w14:paraId="3D3692D1" w14:textId="77777777" w:rsidR="00A46C1C" w:rsidRPr="008D2077" w:rsidRDefault="00A46C1C">
            <w:pPr>
              <w:rPr>
                <w:sz w:val="24"/>
                <w:szCs w:val="24"/>
              </w:rPr>
            </w:pPr>
          </w:p>
        </w:tc>
        <w:tc>
          <w:tcPr>
            <w:tcW w:w="4372" w:type="dxa"/>
            <w:gridSpan w:val="4"/>
            <w:noWrap/>
            <w:vAlign w:val="bottom"/>
            <w:hideMark/>
          </w:tcPr>
          <w:p w14:paraId="71AB1E3C" w14:textId="77777777" w:rsidR="00A46C1C" w:rsidRPr="008D2077" w:rsidRDefault="00A46C1C">
            <w:pPr>
              <w:rPr>
                <w:sz w:val="24"/>
                <w:szCs w:val="24"/>
              </w:rPr>
            </w:pPr>
            <w:r w:rsidRPr="008D2077">
              <w:rPr>
                <w:sz w:val="24"/>
                <w:szCs w:val="24"/>
              </w:rPr>
              <w:t>Главный бухгалтер редакции</w:t>
            </w:r>
          </w:p>
        </w:tc>
        <w:tc>
          <w:tcPr>
            <w:tcW w:w="1417" w:type="dxa"/>
            <w:gridSpan w:val="2"/>
            <w:noWrap/>
            <w:vAlign w:val="bottom"/>
          </w:tcPr>
          <w:p w14:paraId="4CB3DA7C" w14:textId="77777777" w:rsidR="00A46C1C" w:rsidRPr="008D2077" w:rsidRDefault="00A46C1C">
            <w:pPr>
              <w:rPr>
                <w:sz w:val="24"/>
                <w:szCs w:val="24"/>
              </w:rPr>
            </w:pPr>
          </w:p>
        </w:tc>
        <w:tc>
          <w:tcPr>
            <w:tcW w:w="1418" w:type="dxa"/>
            <w:noWrap/>
            <w:vAlign w:val="bottom"/>
          </w:tcPr>
          <w:p w14:paraId="2AD19619" w14:textId="77777777" w:rsidR="00A46C1C" w:rsidRPr="008D2077" w:rsidRDefault="00A46C1C">
            <w:pPr>
              <w:rPr>
                <w:sz w:val="24"/>
                <w:szCs w:val="24"/>
              </w:rPr>
            </w:pPr>
          </w:p>
        </w:tc>
        <w:tc>
          <w:tcPr>
            <w:tcW w:w="1417" w:type="dxa"/>
            <w:noWrap/>
            <w:vAlign w:val="bottom"/>
          </w:tcPr>
          <w:p w14:paraId="457808C2" w14:textId="77777777" w:rsidR="00A46C1C" w:rsidRPr="008D2077" w:rsidRDefault="00A46C1C">
            <w:pPr>
              <w:rPr>
                <w:sz w:val="24"/>
                <w:szCs w:val="24"/>
              </w:rPr>
            </w:pPr>
          </w:p>
        </w:tc>
        <w:tc>
          <w:tcPr>
            <w:tcW w:w="1276" w:type="dxa"/>
            <w:noWrap/>
            <w:vAlign w:val="bottom"/>
          </w:tcPr>
          <w:p w14:paraId="28F4E5DA" w14:textId="77777777" w:rsidR="00A46C1C" w:rsidRPr="008D2077" w:rsidRDefault="00A46C1C">
            <w:pPr>
              <w:rPr>
                <w:sz w:val="24"/>
                <w:szCs w:val="24"/>
              </w:rPr>
            </w:pPr>
          </w:p>
        </w:tc>
        <w:tc>
          <w:tcPr>
            <w:tcW w:w="1701" w:type="dxa"/>
            <w:noWrap/>
            <w:vAlign w:val="bottom"/>
          </w:tcPr>
          <w:p w14:paraId="56229AD6" w14:textId="77777777" w:rsidR="00A46C1C" w:rsidRPr="008D2077" w:rsidRDefault="00A46C1C">
            <w:pPr>
              <w:rPr>
                <w:sz w:val="24"/>
                <w:szCs w:val="24"/>
              </w:rPr>
            </w:pPr>
          </w:p>
        </w:tc>
        <w:tc>
          <w:tcPr>
            <w:tcW w:w="236" w:type="dxa"/>
            <w:tcBorders>
              <w:top w:val="nil"/>
              <w:left w:val="nil"/>
              <w:bottom w:val="single" w:sz="4" w:space="0" w:color="auto"/>
              <w:right w:val="nil"/>
            </w:tcBorders>
            <w:noWrap/>
            <w:vAlign w:val="bottom"/>
          </w:tcPr>
          <w:p w14:paraId="089AD7E4" w14:textId="77777777" w:rsidR="00A46C1C" w:rsidRPr="008D2077" w:rsidRDefault="00A46C1C">
            <w:pPr>
              <w:rPr>
                <w:sz w:val="24"/>
                <w:szCs w:val="24"/>
              </w:rPr>
            </w:pPr>
          </w:p>
        </w:tc>
        <w:tc>
          <w:tcPr>
            <w:tcW w:w="1590" w:type="dxa"/>
            <w:gridSpan w:val="3"/>
            <w:tcBorders>
              <w:top w:val="nil"/>
              <w:left w:val="nil"/>
              <w:bottom w:val="single" w:sz="4" w:space="0" w:color="auto"/>
              <w:right w:val="nil"/>
            </w:tcBorders>
            <w:noWrap/>
            <w:vAlign w:val="bottom"/>
          </w:tcPr>
          <w:p w14:paraId="3758F8A1" w14:textId="77777777" w:rsidR="00A46C1C" w:rsidRPr="008D2077" w:rsidRDefault="00A46C1C">
            <w:pPr>
              <w:rPr>
                <w:sz w:val="24"/>
                <w:szCs w:val="24"/>
              </w:rPr>
            </w:pPr>
          </w:p>
        </w:tc>
        <w:tc>
          <w:tcPr>
            <w:tcW w:w="1600" w:type="dxa"/>
            <w:gridSpan w:val="3"/>
            <w:tcBorders>
              <w:top w:val="nil"/>
              <w:left w:val="nil"/>
              <w:bottom w:val="single" w:sz="4" w:space="0" w:color="auto"/>
              <w:right w:val="nil"/>
            </w:tcBorders>
            <w:noWrap/>
            <w:vAlign w:val="bottom"/>
          </w:tcPr>
          <w:p w14:paraId="6B47182B" w14:textId="77777777" w:rsidR="00A46C1C" w:rsidRPr="008D2077" w:rsidRDefault="00A46C1C">
            <w:pPr>
              <w:rPr>
                <w:sz w:val="24"/>
                <w:szCs w:val="24"/>
              </w:rPr>
            </w:pPr>
          </w:p>
        </w:tc>
      </w:tr>
      <w:tr w:rsidR="008D2077" w:rsidRPr="008D2077" w14:paraId="5AA2AB85" w14:textId="77777777" w:rsidTr="00A46C1C">
        <w:trPr>
          <w:trHeight w:val="288"/>
        </w:trPr>
        <w:tc>
          <w:tcPr>
            <w:tcW w:w="459" w:type="dxa"/>
            <w:noWrap/>
            <w:vAlign w:val="bottom"/>
          </w:tcPr>
          <w:p w14:paraId="734A384C" w14:textId="77777777" w:rsidR="00A46C1C" w:rsidRPr="008D2077" w:rsidRDefault="00A46C1C">
            <w:pPr>
              <w:rPr>
                <w:sz w:val="24"/>
                <w:szCs w:val="24"/>
              </w:rPr>
            </w:pPr>
          </w:p>
        </w:tc>
        <w:tc>
          <w:tcPr>
            <w:tcW w:w="3096" w:type="dxa"/>
            <w:gridSpan w:val="2"/>
            <w:noWrap/>
            <w:vAlign w:val="bottom"/>
            <w:hideMark/>
          </w:tcPr>
          <w:p w14:paraId="015EA710" w14:textId="77777777" w:rsidR="00A46C1C" w:rsidRPr="008D2077" w:rsidRDefault="00A46C1C">
            <w:pPr>
              <w:rPr>
                <w:sz w:val="24"/>
                <w:szCs w:val="24"/>
              </w:rPr>
            </w:pPr>
            <w:r w:rsidRPr="008D2077">
              <w:rPr>
                <w:sz w:val="24"/>
                <w:szCs w:val="24"/>
              </w:rPr>
              <w:t>МП</w:t>
            </w:r>
          </w:p>
        </w:tc>
        <w:tc>
          <w:tcPr>
            <w:tcW w:w="1276" w:type="dxa"/>
            <w:gridSpan w:val="2"/>
            <w:noWrap/>
            <w:vAlign w:val="bottom"/>
          </w:tcPr>
          <w:p w14:paraId="273BB036" w14:textId="77777777" w:rsidR="00A46C1C" w:rsidRPr="008D2077" w:rsidRDefault="00A46C1C">
            <w:pPr>
              <w:rPr>
                <w:sz w:val="24"/>
                <w:szCs w:val="24"/>
              </w:rPr>
            </w:pPr>
          </w:p>
        </w:tc>
        <w:tc>
          <w:tcPr>
            <w:tcW w:w="1417" w:type="dxa"/>
            <w:gridSpan w:val="2"/>
            <w:noWrap/>
            <w:vAlign w:val="bottom"/>
          </w:tcPr>
          <w:p w14:paraId="37E3BF37" w14:textId="77777777" w:rsidR="00A46C1C" w:rsidRPr="008D2077" w:rsidRDefault="00A46C1C">
            <w:pPr>
              <w:rPr>
                <w:sz w:val="24"/>
                <w:szCs w:val="24"/>
              </w:rPr>
            </w:pPr>
          </w:p>
        </w:tc>
        <w:tc>
          <w:tcPr>
            <w:tcW w:w="1418" w:type="dxa"/>
            <w:noWrap/>
            <w:vAlign w:val="bottom"/>
          </w:tcPr>
          <w:p w14:paraId="372B7DC8" w14:textId="77777777" w:rsidR="00A46C1C" w:rsidRPr="008D2077" w:rsidRDefault="00A46C1C">
            <w:pPr>
              <w:rPr>
                <w:sz w:val="24"/>
                <w:szCs w:val="24"/>
              </w:rPr>
            </w:pPr>
          </w:p>
        </w:tc>
        <w:tc>
          <w:tcPr>
            <w:tcW w:w="1417" w:type="dxa"/>
            <w:noWrap/>
            <w:vAlign w:val="bottom"/>
          </w:tcPr>
          <w:p w14:paraId="1A8526E5" w14:textId="77777777" w:rsidR="00A46C1C" w:rsidRPr="008D2077" w:rsidRDefault="00A46C1C">
            <w:pPr>
              <w:rPr>
                <w:sz w:val="24"/>
                <w:szCs w:val="24"/>
              </w:rPr>
            </w:pPr>
          </w:p>
        </w:tc>
        <w:tc>
          <w:tcPr>
            <w:tcW w:w="1276" w:type="dxa"/>
            <w:noWrap/>
            <w:vAlign w:val="bottom"/>
          </w:tcPr>
          <w:p w14:paraId="0131CC61" w14:textId="77777777" w:rsidR="00A46C1C" w:rsidRPr="008D2077" w:rsidRDefault="00A46C1C">
            <w:pPr>
              <w:rPr>
                <w:sz w:val="24"/>
                <w:szCs w:val="24"/>
              </w:rPr>
            </w:pPr>
          </w:p>
        </w:tc>
        <w:tc>
          <w:tcPr>
            <w:tcW w:w="1701" w:type="dxa"/>
            <w:noWrap/>
            <w:vAlign w:val="bottom"/>
          </w:tcPr>
          <w:p w14:paraId="6E7A46A7" w14:textId="77777777" w:rsidR="00A46C1C" w:rsidRPr="008D2077" w:rsidRDefault="00A46C1C">
            <w:pPr>
              <w:rPr>
                <w:sz w:val="24"/>
                <w:szCs w:val="24"/>
              </w:rPr>
            </w:pPr>
          </w:p>
        </w:tc>
        <w:tc>
          <w:tcPr>
            <w:tcW w:w="3426" w:type="dxa"/>
            <w:gridSpan w:val="7"/>
            <w:tcBorders>
              <w:top w:val="single" w:sz="4" w:space="0" w:color="auto"/>
              <w:left w:val="nil"/>
              <w:bottom w:val="nil"/>
              <w:right w:val="nil"/>
            </w:tcBorders>
            <w:noWrap/>
            <w:vAlign w:val="bottom"/>
            <w:hideMark/>
          </w:tcPr>
          <w:p w14:paraId="63F57552" w14:textId="77777777" w:rsidR="00A46C1C" w:rsidRPr="008D2077" w:rsidRDefault="00A46C1C">
            <w:pPr>
              <w:rPr>
                <w:sz w:val="18"/>
                <w:szCs w:val="18"/>
              </w:rPr>
            </w:pPr>
            <w:r w:rsidRPr="008D2077">
              <w:rPr>
                <w:i/>
                <w:sz w:val="18"/>
                <w:szCs w:val="18"/>
              </w:rPr>
              <w:t>(инициалы, фамилия, подпись, дата)</w:t>
            </w:r>
          </w:p>
        </w:tc>
      </w:tr>
      <w:tr w:rsidR="00A46C1C" w:rsidRPr="008D2077" w14:paraId="0202A574" w14:textId="77777777" w:rsidTr="00A46C1C">
        <w:trPr>
          <w:gridAfter w:val="1"/>
          <w:wAfter w:w="94" w:type="dxa"/>
          <w:trHeight w:val="312"/>
        </w:trPr>
        <w:tc>
          <w:tcPr>
            <w:tcW w:w="459" w:type="dxa"/>
            <w:noWrap/>
            <w:vAlign w:val="bottom"/>
          </w:tcPr>
          <w:p w14:paraId="2D9AFA43" w14:textId="77777777" w:rsidR="00A46C1C" w:rsidRPr="008D2077" w:rsidRDefault="00A46C1C">
            <w:pPr>
              <w:jc w:val="both"/>
              <w:rPr>
                <w:sz w:val="24"/>
                <w:szCs w:val="24"/>
                <w:u w:val="single"/>
              </w:rPr>
            </w:pPr>
          </w:p>
        </w:tc>
        <w:tc>
          <w:tcPr>
            <w:tcW w:w="14933" w:type="dxa"/>
            <w:gridSpan w:val="16"/>
            <w:noWrap/>
            <w:vAlign w:val="center"/>
            <w:hideMark/>
          </w:tcPr>
          <w:p w14:paraId="2D7FBA3A" w14:textId="77777777" w:rsidR="00A46C1C" w:rsidRPr="008D2077" w:rsidRDefault="00A46C1C">
            <w:pPr>
              <w:rPr>
                <w:sz w:val="18"/>
                <w:szCs w:val="18"/>
              </w:rPr>
            </w:pPr>
            <w:r w:rsidRPr="008D2077">
              <w:rPr>
                <w:sz w:val="18"/>
                <w:szCs w:val="18"/>
                <w:vertAlign w:val="superscript"/>
              </w:rPr>
              <w:t>1</w:t>
            </w:r>
            <w:r w:rsidRPr="008D2077">
              <w:rPr>
                <w:sz w:val="18"/>
                <w:szCs w:val="18"/>
              </w:rPr>
              <w:t xml:space="preserve"> Новость, статья, баннер, аудиозапись, видеозапись, трансляция и т.п.</w:t>
            </w:r>
          </w:p>
          <w:p w14:paraId="18180D67" w14:textId="77777777" w:rsidR="00A46C1C" w:rsidRPr="008D2077" w:rsidRDefault="00A46C1C">
            <w:pPr>
              <w:rPr>
                <w:sz w:val="18"/>
                <w:szCs w:val="18"/>
              </w:rPr>
            </w:pPr>
            <w:r w:rsidRPr="008D2077">
              <w:rPr>
                <w:sz w:val="18"/>
                <w:szCs w:val="18"/>
                <w:vertAlign w:val="superscript"/>
              </w:rPr>
              <w:t>2</w:t>
            </w:r>
            <w:r w:rsidRPr="008D2077">
              <w:rPr>
                <w:sz w:val="18"/>
                <w:szCs w:val="18"/>
              </w:rPr>
              <w:t xml:space="preserve"> Указывается дата прекращения размещения.</w:t>
            </w:r>
          </w:p>
          <w:p w14:paraId="6DC6E316" w14:textId="77777777" w:rsidR="00A46C1C" w:rsidRPr="008D2077" w:rsidRDefault="00A46C1C">
            <w:pPr>
              <w:rPr>
                <w:sz w:val="18"/>
                <w:szCs w:val="18"/>
              </w:rPr>
            </w:pPr>
            <w:r w:rsidRPr="008D2077">
              <w:rPr>
                <w:sz w:val="18"/>
                <w:szCs w:val="18"/>
                <w:vertAlign w:val="superscript"/>
              </w:rPr>
              <w:t>3</w:t>
            </w:r>
            <w:r w:rsidRPr="008D2077">
              <w:rPr>
                <w:sz w:val="18"/>
                <w:szCs w:val="18"/>
              </w:rPr>
              <w:t xml:space="preserve"> Заполняется по каждому зарегистрированному кандидату.</w:t>
            </w:r>
          </w:p>
        </w:tc>
      </w:tr>
    </w:tbl>
    <w:p w14:paraId="3A91FA54" w14:textId="77777777" w:rsidR="00FA1F71" w:rsidRPr="008D2077" w:rsidRDefault="00FA1F71"/>
    <w:sectPr w:rsidR="00FA1F71" w:rsidRPr="008D2077" w:rsidSect="00E45BE1">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902" w:bottom="567" w:left="902"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19AF2" w14:textId="77777777" w:rsidR="001347DF" w:rsidRDefault="001347DF" w:rsidP="00E37570">
      <w:r>
        <w:separator/>
      </w:r>
    </w:p>
  </w:endnote>
  <w:endnote w:type="continuationSeparator" w:id="0">
    <w:p w14:paraId="5A627B56" w14:textId="77777777" w:rsidR="001347DF" w:rsidRDefault="001347DF" w:rsidP="00E3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5A45" w14:textId="77777777" w:rsidR="00A21697" w:rsidRDefault="00A216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1326E" w14:textId="77777777" w:rsidR="00A21697" w:rsidRDefault="00A216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0FE1" w14:textId="77777777" w:rsidR="00A21697" w:rsidRDefault="00A216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E14F9" w14:textId="77777777" w:rsidR="001347DF" w:rsidRDefault="001347DF" w:rsidP="00E37570">
      <w:r>
        <w:separator/>
      </w:r>
    </w:p>
  </w:footnote>
  <w:footnote w:type="continuationSeparator" w:id="0">
    <w:p w14:paraId="3AEBBEA1" w14:textId="77777777" w:rsidR="001347DF" w:rsidRDefault="001347DF" w:rsidP="00E37570">
      <w:r>
        <w:continuationSeparator/>
      </w:r>
    </w:p>
  </w:footnote>
  <w:footnote w:id="1">
    <w:p w14:paraId="489CD465" w14:textId="77777777" w:rsidR="00A21697" w:rsidRDefault="00A21697" w:rsidP="00A46C1C">
      <w:pPr>
        <w:pStyle w:val="a7"/>
        <w:ind w:firstLine="709"/>
        <w:jc w:val="both"/>
      </w:pPr>
      <w:r>
        <w:rPr>
          <w:rStyle w:val="a9"/>
        </w:rPr>
        <w:t>*</w:t>
      </w:r>
      <w:r>
        <w:rPr>
          <w:lang w:val="en-US"/>
        </w:rPr>
        <w:t> </w:t>
      </w:r>
      <w:r>
        <w:t>Если на одной полосе будут расположены несколько предвыборных агитационных материалов, в наименование графы также включаются слова «место на полосе».</w:t>
      </w:r>
    </w:p>
  </w:footnote>
  <w:footnote w:id="2">
    <w:p w14:paraId="438D1356" w14:textId="77777777" w:rsidR="00A21697" w:rsidRDefault="00A21697" w:rsidP="00A46C1C">
      <w:pPr>
        <w:pStyle w:val="a7"/>
        <w:ind w:firstLine="709"/>
        <w:jc w:val="both"/>
      </w:pPr>
      <w:r>
        <w:rPr>
          <w:rStyle w:val="a9"/>
        </w:rPr>
        <w:t>**</w:t>
      </w:r>
      <w:r>
        <w:rPr>
          <w:lang w:val="en-US"/>
        </w:rPr>
        <w:t> </w:t>
      </w:r>
      <w:r>
        <w:t>Протокол подписывается не менее чем двумя представителями редакции регионального государственного периодического печатного издания.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C745" w14:textId="77777777" w:rsidR="00A21697" w:rsidRDefault="00A216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CFEE" w14:textId="77777777" w:rsidR="00A21697" w:rsidRDefault="00A216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E1E9" w14:textId="77777777" w:rsidR="00A21697" w:rsidRDefault="00A216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416F7"/>
    <w:multiLevelType w:val="hybridMultilevel"/>
    <w:tmpl w:val="22DCBD50"/>
    <w:lvl w:ilvl="0" w:tplc="2A2E8D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230E21"/>
    <w:multiLevelType w:val="hybridMultilevel"/>
    <w:tmpl w:val="07220960"/>
    <w:lvl w:ilvl="0" w:tplc="8EDAEA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323CF7"/>
    <w:multiLevelType w:val="hybridMultilevel"/>
    <w:tmpl w:val="4A9EF14C"/>
    <w:lvl w:ilvl="0" w:tplc="9F3A0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68612771">
    <w:abstractNumId w:val="1"/>
  </w:num>
  <w:num w:numId="2" w16cid:durableId="587077564">
    <w:abstractNumId w:val="2"/>
  </w:num>
  <w:num w:numId="3" w16cid:durableId="76785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70"/>
    <w:rsid w:val="00034208"/>
    <w:rsid w:val="00036F87"/>
    <w:rsid w:val="00043D7E"/>
    <w:rsid w:val="000663ED"/>
    <w:rsid w:val="00092DE5"/>
    <w:rsid w:val="000A7621"/>
    <w:rsid w:val="000D55D7"/>
    <w:rsid w:val="000E2244"/>
    <w:rsid w:val="001007FE"/>
    <w:rsid w:val="00116FF5"/>
    <w:rsid w:val="00131159"/>
    <w:rsid w:val="001347DF"/>
    <w:rsid w:val="00195F93"/>
    <w:rsid w:val="001A6E24"/>
    <w:rsid w:val="001B2D9F"/>
    <w:rsid w:val="001C387D"/>
    <w:rsid w:val="001F58A9"/>
    <w:rsid w:val="00202DC3"/>
    <w:rsid w:val="002101F9"/>
    <w:rsid w:val="0025304F"/>
    <w:rsid w:val="0027167E"/>
    <w:rsid w:val="00297441"/>
    <w:rsid w:val="002A5095"/>
    <w:rsid w:val="002C35AD"/>
    <w:rsid w:val="002C493F"/>
    <w:rsid w:val="002E0A61"/>
    <w:rsid w:val="002E252B"/>
    <w:rsid w:val="00306D05"/>
    <w:rsid w:val="00315EB8"/>
    <w:rsid w:val="003507BD"/>
    <w:rsid w:val="003A6213"/>
    <w:rsid w:val="003B5870"/>
    <w:rsid w:val="003E53F2"/>
    <w:rsid w:val="003E588D"/>
    <w:rsid w:val="003F2BDB"/>
    <w:rsid w:val="003F705B"/>
    <w:rsid w:val="00405B30"/>
    <w:rsid w:val="00450810"/>
    <w:rsid w:val="0046256A"/>
    <w:rsid w:val="004664D5"/>
    <w:rsid w:val="0048548D"/>
    <w:rsid w:val="00487ECC"/>
    <w:rsid w:val="00490959"/>
    <w:rsid w:val="004929A4"/>
    <w:rsid w:val="004C6E20"/>
    <w:rsid w:val="0050075C"/>
    <w:rsid w:val="00520EC3"/>
    <w:rsid w:val="005421E8"/>
    <w:rsid w:val="0054476F"/>
    <w:rsid w:val="00545ABC"/>
    <w:rsid w:val="005544D8"/>
    <w:rsid w:val="00585E2A"/>
    <w:rsid w:val="005A006F"/>
    <w:rsid w:val="005C6A76"/>
    <w:rsid w:val="005E3935"/>
    <w:rsid w:val="005F2F19"/>
    <w:rsid w:val="00602F8E"/>
    <w:rsid w:val="00617821"/>
    <w:rsid w:val="00635380"/>
    <w:rsid w:val="006674DF"/>
    <w:rsid w:val="0068696F"/>
    <w:rsid w:val="006942AC"/>
    <w:rsid w:val="006A034C"/>
    <w:rsid w:val="006A1C87"/>
    <w:rsid w:val="006C1814"/>
    <w:rsid w:val="006F0CE2"/>
    <w:rsid w:val="007000ED"/>
    <w:rsid w:val="007058CD"/>
    <w:rsid w:val="00714044"/>
    <w:rsid w:val="00726BE6"/>
    <w:rsid w:val="00737449"/>
    <w:rsid w:val="007530CC"/>
    <w:rsid w:val="00756833"/>
    <w:rsid w:val="00761452"/>
    <w:rsid w:val="007B1E67"/>
    <w:rsid w:val="007C1F6C"/>
    <w:rsid w:val="007C2AED"/>
    <w:rsid w:val="00833CE1"/>
    <w:rsid w:val="008446CA"/>
    <w:rsid w:val="008474CC"/>
    <w:rsid w:val="00853081"/>
    <w:rsid w:val="00855172"/>
    <w:rsid w:val="00875331"/>
    <w:rsid w:val="0089142C"/>
    <w:rsid w:val="008D2077"/>
    <w:rsid w:val="008F1DFE"/>
    <w:rsid w:val="008F2802"/>
    <w:rsid w:val="008F374F"/>
    <w:rsid w:val="008F6CD5"/>
    <w:rsid w:val="0090099C"/>
    <w:rsid w:val="00902A4F"/>
    <w:rsid w:val="00927A62"/>
    <w:rsid w:val="00954494"/>
    <w:rsid w:val="009562CD"/>
    <w:rsid w:val="00961B8B"/>
    <w:rsid w:val="009853CB"/>
    <w:rsid w:val="0099442F"/>
    <w:rsid w:val="009A0FF4"/>
    <w:rsid w:val="009E4219"/>
    <w:rsid w:val="00A0419B"/>
    <w:rsid w:val="00A1194E"/>
    <w:rsid w:val="00A14643"/>
    <w:rsid w:val="00A21697"/>
    <w:rsid w:val="00A37821"/>
    <w:rsid w:val="00A46C1C"/>
    <w:rsid w:val="00A6683F"/>
    <w:rsid w:val="00A7047A"/>
    <w:rsid w:val="00A71CEB"/>
    <w:rsid w:val="00A76A56"/>
    <w:rsid w:val="00A83E67"/>
    <w:rsid w:val="00A85F70"/>
    <w:rsid w:val="00A92779"/>
    <w:rsid w:val="00A97C9B"/>
    <w:rsid w:val="00AA6782"/>
    <w:rsid w:val="00AC15CC"/>
    <w:rsid w:val="00AD0E3E"/>
    <w:rsid w:val="00AE260C"/>
    <w:rsid w:val="00B0355D"/>
    <w:rsid w:val="00B20631"/>
    <w:rsid w:val="00B328D3"/>
    <w:rsid w:val="00B36DAA"/>
    <w:rsid w:val="00B45718"/>
    <w:rsid w:val="00B5177C"/>
    <w:rsid w:val="00B55F78"/>
    <w:rsid w:val="00B72F17"/>
    <w:rsid w:val="00B808B3"/>
    <w:rsid w:val="00B83065"/>
    <w:rsid w:val="00B9611F"/>
    <w:rsid w:val="00BA23D1"/>
    <w:rsid w:val="00BC0240"/>
    <w:rsid w:val="00BC1106"/>
    <w:rsid w:val="00BE70F8"/>
    <w:rsid w:val="00C0126E"/>
    <w:rsid w:val="00C03B6F"/>
    <w:rsid w:val="00C217D6"/>
    <w:rsid w:val="00C64848"/>
    <w:rsid w:val="00CC33B8"/>
    <w:rsid w:val="00CD2F5D"/>
    <w:rsid w:val="00D05C73"/>
    <w:rsid w:val="00D10358"/>
    <w:rsid w:val="00D3043A"/>
    <w:rsid w:val="00D42081"/>
    <w:rsid w:val="00D50BE8"/>
    <w:rsid w:val="00D541C0"/>
    <w:rsid w:val="00D5429A"/>
    <w:rsid w:val="00D57FCC"/>
    <w:rsid w:val="00D76B0E"/>
    <w:rsid w:val="00D77B31"/>
    <w:rsid w:val="00D80A2A"/>
    <w:rsid w:val="00DC5E5F"/>
    <w:rsid w:val="00DD6ED9"/>
    <w:rsid w:val="00DF758C"/>
    <w:rsid w:val="00E00E55"/>
    <w:rsid w:val="00E12D13"/>
    <w:rsid w:val="00E203D5"/>
    <w:rsid w:val="00E26859"/>
    <w:rsid w:val="00E27299"/>
    <w:rsid w:val="00E37570"/>
    <w:rsid w:val="00E45BE1"/>
    <w:rsid w:val="00E653F3"/>
    <w:rsid w:val="00E85C87"/>
    <w:rsid w:val="00E864C6"/>
    <w:rsid w:val="00E946E7"/>
    <w:rsid w:val="00F004F8"/>
    <w:rsid w:val="00F2335D"/>
    <w:rsid w:val="00F35189"/>
    <w:rsid w:val="00F4407E"/>
    <w:rsid w:val="00F734D8"/>
    <w:rsid w:val="00F75CB4"/>
    <w:rsid w:val="00F853ED"/>
    <w:rsid w:val="00FA1F71"/>
    <w:rsid w:val="00FB568F"/>
    <w:rsid w:val="00FF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2126"/>
  <w15:docId w15:val="{D81267F9-7735-4183-95A4-D2E9A31D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757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7570"/>
    <w:pPr>
      <w:keepNext/>
      <w:widowControl w:val="0"/>
      <w:pBdr>
        <w:bottom w:val="double" w:sz="6" w:space="1" w:color="auto"/>
      </w:pBdr>
      <w:shd w:val="clear" w:color="auto" w:fill="FFFFFF"/>
      <w:suppressAutoHyphens/>
      <w:overflowPunct w:val="0"/>
      <w:autoSpaceDE w:val="0"/>
      <w:autoSpaceDN w:val="0"/>
      <w:adjustRightInd w:val="0"/>
      <w:jc w:val="center"/>
      <w:textAlignment w:val="baseline"/>
      <w:outlineLvl w:val="0"/>
    </w:pPr>
    <w:rPr>
      <w:b/>
      <w:spacing w:val="-22"/>
      <w:kern w:val="6"/>
      <w:sz w:val="32"/>
    </w:rPr>
  </w:style>
  <w:style w:type="paragraph" w:styleId="3">
    <w:name w:val="heading 3"/>
    <w:basedOn w:val="a"/>
    <w:next w:val="a"/>
    <w:link w:val="30"/>
    <w:semiHidden/>
    <w:unhideWhenUsed/>
    <w:qFormat/>
    <w:rsid w:val="00A46C1C"/>
    <w:pPr>
      <w:keepNext/>
      <w:widowControl w:val="0"/>
      <w:shd w:val="clear" w:color="auto" w:fill="FFFFFF"/>
      <w:overflowPunct w:val="0"/>
      <w:autoSpaceDE w:val="0"/>
      <w:autoSpaceDN w:val="0"/>
      <w:adjustRightInd w:val="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570"/>
    <w:rPr>
      <w:rFonts w:ascii="Times New Roman" w:eastAsia="Times New Roman" w:hAnsi="Times New Roman" w:cs="Times New Roman"/>
      <w:b/>
      <w:spacing w:val="-22"/>
      <w:kern w:val="6"/>
      <w:sz w:val="32"/>
      <w:szCs w:val="20"/>
      <w:shd w:val="clear" w:color="auto" w:fill="FFFFFF"/>
      <w:lang w:eastAsia="ru-RU"/>
    </w:rPr>
  </w:style>
  <w:style w:type="paragraph" w:styleId="a3">
    <w:name w:val="header"/>
    <w:basedOn w:val="a"/>
    <w:link w:val="a4"/>
    <w:uiPriority w:val="99"/>
    <w:semiHidden/>
    <w:rsid w:val="00E37570"/>
    <w:pPr>
      <w:tabs>
        <w:tab w:val="center" w:pos="4677"/>
        <w:tab w:val="right" w:pos="9355"/>
      </w:tabs>
    </w:pPr>
    <w:rPr>
      <w:sz w:val="24"/>
      <w:szCs w:val="24"/>
    </w:rPr>
  </w:style>
  <w:style w:type="character" w:customStyle="1" w:styleId="a4">
    <w:name w:val="Верхний колонтитул Знак"/>
    <w:basedOn w:val="a0"/>
    <w:link w:val="a3"/>
    <w:uiPriority w:val="99"/>
    <w:semiHidden/>
    <w:rsid w:val="00E37570"/>
    <w:rPr>
      <w:rFonts w:ascii="Times New Roman" w:eastAsia="Times New Roman" w:hAnsi="Times New Roman" w:cs="Times New Roman"/>
      <w:sz w:val="24"/>
      <w:szCs w:val="24"/>
      <w:lang w:eastAsia="ru-RU"/>
    </w:rPr>
  </w:style>
  <w:style w:type="paragraph" w:styleId="a5">
    <w:name w:val="footer"/>
    <w:basedOn w:val="a"/>
    <w:link w:val="a6"/>
    <w:uiPriority w:val="99"/>
    <w:semiHidden/>
    <w:rsid w:val="00E37570"/>
    <w:pPr>
      <w:tabs>
        <w:tab w:val="center" w:pos="4677"/>
        <w:tab w:val="right" w:pos="9355"/>
      </w:tabs>
    </w:pPr>
    <w:rPr>
      <w:sz w:val="24"/>
      <w:szCs w:val="24"/>
    </w:rPr>
  </w:style>
  <w:style w:type="character" w:customStyle="1" w:styleId="a6">
    <w:name w:val="Нижний колонтитул Знак"/>
    <w:basedOn w:val="a0"/>
    <w:link w:val="a5"/>
    <w:uiPriority w:val="99"/>
    <w:semiHidden/>
    <w:rsid w:val="00E3757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rsid w:val="00E37570"/>
    <w:pPr>
      <w:ind w:firstLine="540"/>
      <w:jc w:val="both"/>
    </w:pPr>
    <w:rPr>
      <w:sz w:val="24"/>
      <w:szCs w:val="24"/>
    </w:rPr>
  </w:style>
  <w:style w:type="character" w:customStyle="1" w:styleId="20">
    <w:name w:val="Основной текст с отступом 2 Знак"/>
    <w:basedOn w:val="a0"/>
    <w:link w:val="2"/>
    <w:uiPriority w:val="99"/>
    <w:semiHidden/>
    <w:rsid w:val="00E37570"/>
    <w:rPr>
      <w:rFonts w:ascii="Times New Roman" w:eastAsia="Times New Roman" w:hAnsi="Times New Roman" w:cs="Times New Roman"/>
      <w:sz w:val="24"/>
      <w:szCs w:val="24"/>
      <w:lang w:eastAsia="ru-RU"/>
    </w:rPr>
  </w:style>
  <w:style w:type="paragraph" w:styleId="a7">
    <w:name w:val="footnote text"/>
    <w:basedOn w:val="a"/>
    <w:link w:val="a8"/>
    <w:semiHidden/>
    <w:unhideWhenUsed/>
    <w:rsid w:val="00E37570"/>
    <w:rPr>
      <w:sz w:val="20"/>
    </w:rPr>
  </w:style>
  <w:style w:type="character" w:customStyle="1" w:styleId="a8">
    <w:name w:val="Текст сноски Знак"/>
    <w:basedOn w:val="a0"/>
    <w:link w:val="a7"/>
    <w:semiHidden/>
    <w:rsid w:val="00E37570"/>
    <w:rPr>
      <w:rFonts w:ascii="Times New Roman" w:eastAsia="Times New Roman" w:hAnsi="Times New Roman" w:cs="Times New Roman"/>
      <w:sz w:val="20"/>
      <w:szCs w:val="20"/>
      <w:lang w:eastAsia="ru-RU"/>
    </w:rPr>
  </w:style>
  <w:style w:type="character" w:styleId="a9">
    <w:name w:val="footnote reference"/>
    <w:basedOn w:val="a0"/>
    <w:semiHidden/>
    <w:unhideWhenUsed/>
    <w:rsid w:val="00E37570"/>
    <w:rPr>
      <w:rFonts w:cs="Times New Roman"/>
      <w:vertAlign w:val="superscript"/>
    </w:rPr>
  </w:style>
  <w:style w:type="paragraph" w:styleId="aa">
    <w:name w:val="Balloon Text"/>
    <w:basedOn w:val="a"/>
    <w:link w:val="ab"/>
    <w:uiPriority w:val="99"/>
    <w:semiHidden/>
    <w:unhideWhenUsed/>
    <w:rsid w:val="003F705B"/>
    <w:rPr>
      <w:rFonts w:ascii="Segoe UI" w:hAnsi="Segoe UI" w:cs="Segoe UI"/>
      <w:sz w:val="18"/>
      <w:szCs w:val="18"/>
    </w:rPr>
  </w:style>
  <w:style w:type="character" w:customStyle="1" w:styleId="ab">
    <w:name w:val="Текст выноски Знак"/>
    <w:basedOn w:val="a0"/>
    <w:link w:val="aa"/>
    <w:uiPriority w:val="99"/>
    <w:semiHidden/>
    <w:rsid w:val="003F705B"/>
    <w:rPr>
      <w:rFonts w:ascii="Segoe UI" w:eastAsia="Times New Roman" w:hAnsi="Segoe UI" w:cs="Segoe UI"/>
      <w:sz w:val="18"/>
      <w:szCs w:val="18"/>
      <w:lang w:eastAsia="ru-RU"/>
    </w:rPr>
  </w:style>
  <w:style w:type="paragraph" w:styleId="ac">
    <w:name w:val="List Paragraph"/>
    <w:basedOn w:val="a"/>
    <w:uiPriority w:val="34"/>
    <w:qFormat/>
    <w:rsid w:val="00B0355D"/>
    <w:pPr>
      <w:ind w:left="720"/>
      <w:contextualSpacing/>
    </w:pPr>
  </w:style>
  <w:style w:type="table" w:styleId="ad">
    <w:name w:val="Table Grid"/>
    <w:basedOn w:val="a1"/>
    <w:uiPriority w:val="59"/>
    <w:rsid w:val="0084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A46C1C"/>
    <w:rPr>
      <w:rFonts w:ascii="Times New Roman" w:eastAsia="Times New Roman" w:hAnsi="Times New Roman" w:cs="Times New Roman"/>
      <w:b/>
      <w:sz w:val="28"/>
      <w:szCs w:val="20"/>
      <w:shd w:val="clear" w:color="auto" w:fill="FFFFFF"/>
      <w:lang w:eastAsia="ru-RU"/>
    </w:rPr>
  </w:style>
  <w:style w:type="character" w:customStyle="1" w:styleId="ae">
    <w:name w:val="Основной текст с отступом Знак"/>
    <w:basedOn w:val="a0"/>
    <w:link w:val="af"/>
    <w:semiHidden/>
    <w:rsid w:val="00A46C1C"/>
    <w:rPr>
      <w:rFonts w:ascii="Times New Roman" w:eastAsia="Times New Roman" w:hAnsi="Times New Roman" w:cs="Times New Roman"/>
      <w:sz w:val="24"/>
      <w:szCs w:val="20"/>
      <w:shd w:val="clear" w:color="auto" w:fill="FFFFFF"/>
      <w:lang w:eastAsia="ru-RU"/>
    </w:rPr>
  </w:style>
  <w:style w:type="paragraph" w:styleId="af">
    <w:name w:val="Body Text Indent"/>
    <w:basedOn w:val="a"/>
    <w:link w:val="ae"/>
    <w:semiHidden/>
    <w:unhideWhenUsed/>
    <w:rsid w:val="00A46C1C"/>
    <w:pPr>
      <w:widowControl w:val="0"/>
      <w:shd w:val="clear" w:color="auto" w:fill="FFFFFF"/>
      <w:tabs>
        <w:tab w:val="left" w:pos="1440"/>
        <w:tab w:val="left" w:pos="2160"/>
      </w:tabs>
      <w:overflowPunct w:val="0"/>
      <w:autoSpaceDE w:val="0"/>
      <w:autoSpaceDN w:val="0"/>
      <w:adjustRightInd w:val="0"/>
      <w:ind w:firstLine="720"/>
      <w:jc w:val="both"/>
    </w:pPr>
    <w:rPr>
      <w:sz w:val="24"/>
    </w:rPr>
  </w:style>
  <w:style w:type="character" w:customStyle="1" w:styleId="21">
    <w:name w:val="Основной текст 2 Знак"/>
    <w:basedOn w:val="a0"/>
    <w:link w:val="22"/>
    <w:uiPriority w:val="99"/>
    <w:semiHidden/>
    <w:rsid w:val="00A46C1C"/>
    <w:rPr>
      <w:rFonts w:ascii="Calibri" w:eastAsia="Calibri" w:hAnsi="Calibri" w:cs="Times New Roman"/>
    </w:rPr>
  </w:style>
  <w:style w:type="paragraph" w:styleId="22">
    <w:name w:val="Body Text 2"/>
    <w:basedOn w:val="a"/>
    <w:link w:val="21"/>
    <w:uiPriority w:val="99"/>
    <w:semiHidden/>
    <w:unhideWhenUsed/>
    <w:rsid w:val="00A46C1C"/>
    <w:pPr>
      <w:autoSpaceDN w:val="0"/>
      <w:spacing w:after="120" w:line="480" w:lineRule="auto"/>
    </w:pPr>
    <w:rPr>
      <w:rFonts w:ascii="Calibri" w:eastAsia="Calibri" w:hAnsi="Calibri"/>
      <w:sz w:val="22"/>
      <w:szCs w:val="22"/>
      <w:lang w:eastAsia="en-US"/>
    </w:rPr>
  </w:style>
  <w:style w:type="paragraph" w:styleId="af0">
    <w:name w:val="Normal (Web)"/>
    <w:basedOn w:val="a"/>
    <w:semiHidden/>
    <w:unhideWhenUsed/>
    <w:rsid w:val="00A46C1C"/>
    <w:pPr>
      <w:widowControl w:val="0"/>
      <w:shd w:val="clear" w:color="auto" w:fill="FFFFFF"/>
      <w:overflowPunct w:val="0"/>
      <w:autoSpaceDE w:val="0"/>
      <w:autoSpaceDN w:val="0"/>
      <w:adjustRightInd w:val="0"/>
      <w:ind w:firstLine="709"/>
      <w:jc w:val="both"/>
    </w:pPr>
    <w:rPr>
      <w:sz w:val="24"/>
      <w:szCs w:val="24"/>
    </w:rPr>
  </w:style>
  <w:style w:type="character" w:styleId="af1">
    <w:name w:val="Hyperlink"/>
    <w:basedOn w:val="a0"/>
    <w:uiPriority w:val="99"/>
    <w:semiHidden/>
    <w:unhideWhenUsed/>
    <w:rsid w:val="00A46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8384">
      <w:bodyDiv w:val="1"/>
      <w:marLeft w:val="0"/>
      <w:marRight w:val="0"/>
      <w:marTop w:val="0"/>
      <w:marBottom w:val="0"/>
      <w:divBdr>
        <w:top w:val="none" w:sz="0" w:space="0" w:color="auto"/>
        <w:left w:val="none" w:sz="0" w:space="0" w:color="auto"/>
        <w:bottom w:val="none" w:sz="0" w:space="0" w:color="auto"/>
        <w:right w:val="none" w:sz="0" w:space="0" w:color="auto"/>
      </w:divBdr>
    </w:div>
    <w:div w:id="9774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7FCE5A36FC63DD378E5DD531CB013D339158E3E282DCD6EE7F0F80C3A0D01E377D915F9289403D00E055D2112AC4B04850D9ED720E5CAC31BBB09ErDO4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A8B7-AAC6-4015-B080-B7E7EC8A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4143</Words>
  <Characters>23620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ОИО .</cp:lastModifiedBy>
  <cp:revision>11</cp:revision>
  <cp:lastPrinted>2022-05-27T07:43:00Z</cp:lastPrinted>
  <dcterms:created xsi:type="dcterms:W3CDTF">2024-07-11T09:11:00Z</dcterms:created>
  <dcterms:modified xsi:type="dcterms:W3CDTF">2024-07-14T10:36:00Z</dcterms:modified>
</cp:coreProperties>
</file>